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C87EF" w14:textId="77777777" w:rsidR="00683086" w:rsidRPr="00740FA4" w:rsidRDefault="00683086">
      <w:pPr>
        <w:rPr>
          <w:rFonts w:ascii="Verdana" w:hAnsi="Verdana"/>
        </w:rPr>
      </w:pPr>
      <w:bookmarkStart w:id="0" w:name="_GoBack"/>
      <w:bookmarkEnd w:id="0"/>
    </w:p>
    <w:p w14:paraId="19A4E22E" w14:textId="1FC3052E" w:rsidR="00683086" w:rsidRPr="00E2378A" w:rsidRDefault="00683086" w:rsidP="00E2378A">
      <w:pPr>
        <w:pStyle w:val="Titolo1"/>
      </w:pPr>
      <w:r w:rsidRPr="00E2378A">
        <w:t xml:space="preserve">ISTRUZIONI GENERALI </w:t>
      </w:r>
    </w:p>
    <w:p w14:paraId="424C0C63" w14:textId="77777777" w:rsidR="00EB6D57" w:rsidRPr="00740FA4" w:rsidRDefault="00EB6D57" w:rsidP="006430EF">
      <w:pPr>
        <w:spacing w:before="60"/>
        <w:rPr>
          <w:rFonts w:ascii="Verdana" w:hAnsi="Verdana"/>
          <w:noProof/>
          <w:sz w:val="18"/>
          <w:szCs w:val="18"/>
        </w:rPr>
      </w:pPr>
    </w:p>
    <w:p w14:paraId="2481A1C5" w14:textId="367B7FBB" w:rsidR="006430EF" w:rsidRPr="00740FA4" w:rsidRDefault="006430EF" w:rsidP="006430EF">
      <w:pPr>
        <w:spacing w:before="60"/>
        <w:rPr>
          <w:rFonts w:ascii="Verdana" w:hAnsi="Verdana"/>
          <w:sz w:val="18"/>
          <w:szCs w:val="18"/>
        </w:rPr>
      </w:pPr>
      <w:r w:rsidRPr="00740FA4">
        <w:rPr>
          <w:rFonts w:ascii="Verdana" w:hAnsi="Verdana"/>
          <w:noProof/>
          <w:sz w:val="18"/>
          <w:szCs w:val="18"/>
        </w:rPr>
        <w:t>La presente lista è stata predisposta per le verifiche dei Laboratori di Prova da parte dell’ispettore</w:t>
      </w:r>
      <w:r w:rsidR="0002147E">
        <w:rPr>
          <w:rFonts w:ascii="Verdana" w:hAnsi="Verdana"/>
          <w:noProof/>
          <w:sz w:val="18"/>
          <w:szCs w:val="18"/>
        </w:rPr>
        <w:t>/esperto</w:t>
      </w:r>
      <w:r w:rsidRPr="00740FA4">
        <w:rPr>
          <w:rFonts w:ascii="Verdana" w:hAnsi="Verdana"/>
          <w:noProof/>
          <w:sz w:val="18"/>
          <w:szCs w:val="18"/>
        </w:rPr>
        <w:t xml:space="preserve"> tecnico, facendo riferimento alla norma UNI CEI EN ISO/IEC 17025</w:t>
      </w:r>
      <w:r w:rsidR="00CE7358">
        <w:rPr>
          <w:rFonts w:ascii="Verdana" w:hAnsi="Verdana"/>
          <w:noProof/>
          <w:sz w:val="18"/>
          <w:szCs w:val="18"/>
        </w:rPr>
        <w:t>:2005</w:t>
      </w:r>
      <w:r w:rsidRPr="00740FA4">
        <w:rPr>
          <w:rFonts w:ascii="Verdana" w:hAnsi="Verdana"/>
          <w:noProof/>
          <w:sz w:val="18"/>
          <w:szCs w:val="18"/>
        </w:rPr>
        <w:t xml:space="preserve"> e ai documenti ACCREDIA RG-02, RG-09, RT-08, RT-23, RT-24, RT-26.</w:t>
      </w:r>
      <w:r w:rsidRPr="00740FA4">
        <w:rPr>
          <w:rFonts w:ascii="Verdana" w:hAnsi="Verdana"/>
          <w:sz w:val="18"/>
          <w:szCs w:val="18"/>
        </w:rPr>
        <w:t xml:space="preserve"> </w:t>
      </w:r>
    </w:p>
    <w:p w14:paraId="70EDE5B8" w14:textId="3742B426" w:rsidR="00EB6D57" w:rsidRPr="00740FA4" w:rsidRDefault="0058041F" w:rsidP="006430EF">
      <w:pPr>
        <w:spacing w:before="60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i/>
          <w:sz w:val="18"/>
          <w:szCs w:val="18"/>
          <w:u w:val="single"/>
        </w:rPr>
        <w:t xml:space="preserve">Il </w:t>
      </w:r>
      <w:r w:rsidR="001E55B7">
        <w:rPr>
          <w:rFonts w:ascii="Verdana" w:hAnsi="Verdana"/>
          <w:i/>
          <w:sz w:val="18"/>
          <w:szCs w:val="18"/>
          <w:u w:val="single"/>
        </w:rPr>
        <w:t xml:space="preserve">presente </w:t>
      </w:r>
      <w:r>
        <w:rPr>
          <w:rFonts w:ascii="Verdana" w:hAnsi="Verdana"/>
          <w:i/>
          <w:sz w:val="18"/>
          <w:szCs w:val="18"/>
          <w:u w:val="single"/>
        </w:rPr>
        <w:t>modulo è stato ricodificato</w:t>
      </w:r>
      <w:r w:rsidR="001E55B7">
        <w:rPr>
          <w:rFonts w:ascii="Verdana" w:hAnsi="Verdana"/>
          <w:i/>
          <w:sz w:val="18"/>
          <w:szCs w:val="18"/>
          <w:u w:val="single"/>
        </w:rPr>
        <w:t xml:space="preserve"> come MD-09-16-DL</w:t>
      </w:r>
      <w:r w:rsidR="0014649A">
        <w:rPr>
          <w:rFonts w:ascii="Verdana" w:hAnsi="Verdana"/>
          <w:i/>
          <w:sz w:val="18"/>
          <w:szCs w:val="18"/>
          <w:u w:val="single"/>
        </w:rPr>
        <w:t>.</w:t>
      </w:r>
      <w:r>
        <w:rPr>
          <w:rFonts w:ascii="Verdana" w:hAnsi="Verdana"/>
          <w:i/>
          <w:sz w:val="18"/>
          <w:szCs w:val="18"/>
          <w:u w:val="single"/>
        </w:rPr>
        <w:t xml:space="preserve"> </w:t>
      </w:r>
      <w:r w:rsidR="0014649A">
        <w:rPr>
          <w:rFonts w:ascii="Verdana" w:hAnsi="Verdana"/>
          <w:i/>
          <w:sz w:val="18"/>
          <w:szCs w:val="18"/>
          <w:u w:val="single"/>
        </w:rPr>
        <w:t>L</w:t>
      </w:r>
      <w:r w:rsidR="00EB6D57" w:rsidRPr="0058041F">
        <w:rPr>
          <w:rFonts w:ascii="Verdana" w:hAnsi="Verdana"/>
          <w:i/>
          <w:sz w:val="18"/>
          <w:szCs w:val="18"/>
          <w:u w:val="single"/>
        </w:rPr>
        <w:t>e modifiche rispetto al precedente</w:t>
      </w:r>
      <w:r>
        <w:rPr>
          <w:rFonts w:ascii="Verdana" w:hAnsi="Verdana"/>
          <w:i/>
          <w:sz w:val="18"/>
          <w:szCs w:val="18"/>
          <w:u w:val="single"/>
        </w:rPr>
        <w:t xml:space="preserve"> MD-09-01-DL/DS-Tecn rev. 2</w:t>
      </w:r>
      <w:r w:rsidR="00EB6D57" w:rsidRPr="0058041F">
        <w:rPr>
          <w:rFonts w:ascii="Verdana" w:hAnsi="Verdana"/>
          <w:i/>
          <w:sz w:val="18"/>
          <w:szCs w:val="18"/>
          <w:u w:val="single"/>
        </w:rPr>
        <w:t xml:space="preserve"> sono </w:t>
      </w:r>
      <w:r>
        <w:rPr>
          <w:rFonts w:ascii="Verdana" w:hAnsi="Verdana"/>
          <w:i/>
          <w:sz w:val="18"/>
          <w:szCs w:val="18"/>
          <w:u w:val="single"/>
        </w:rPr>
        <w:t>indicate</w:t>
      </w:r>
      <w:r w:rsidR="00EB6D57" w:rsidRPr="0058041F">
        <w:rPr>
          <w:rFonts w:ascii="Verdana" w:hAnsi="Verdana"/>
          <w:i/>
          <w:sz w:val="18"/>
          <w:szCs w:val="18"/>
          <w:u w:val="single"/>
        </w:rPr>
        <w:t xml:space="preserve"> in corsivo.</w:t>
      </w:r>
      <w:r w:rsidR="00EB6D57" w:rsidRPr="00740FA4">
        <w:rPr>
          <w:rFonts w:ascii="Verdana" w:hAnsi="Verdana"/>
          <w:noProof/>
          <w:sz w:val="18"/>
          <w:szCs w:val="18"/>
        </w:rPr>
        <w:t xml:space="preserve"> </w:t>
      </w:r>
    </w:p>
    <w:p w14:paraId="18C61CE6" w14:textId="77777777" w:rsidR="00EB6D57" w:rsidRPr="00740FA4" w:rsidRDefault="00EB6D57" w:rsidP="006430EF">
      <w:pPr>
        <w:spacing w:before="60"/>
        <w:rPr>
          <w:rFonts w:ascii="Verdana" w:hAnsi="Verdana"/>
          <w:b/>
          <w:sz w:val="18"/>
          <w:szCs w:val="18"/>
        </w:rPr>
      </w:pPr>
    </w:p>
    <w:p w14:paraId="0D15A608" w14:textId="6039547A" w:rsidR="00EB6D57" w:rsidRPr="00740FA4" w:rsidRDefault="00EB6D57" w:rsidP="00EB6D57">
      <w:pPr>
        <w:widowControl w:val="0"/>
        <w:adjustRightInd w:val="0"/>
        <w:rPr>
          <w:rFonts w:ascii="Verdana" w:hAnsi="Verdana" w:cs="Helvetica"/>
          <w:sz w:val="18"/>
          <w:szCs w:val="18"/>
          <w:lang w:bidi="it-IT"/>
        </w:rPr>
      </w:pPr>
      <w:r w:rsidRPr="00740FA4">
        <w:rPr>
          <w:rFonts w:ascii="Verdana" w:hAnsi="Verdana" w:cs="Helvetica"/>
          <w:sz w:val="18"/>
          <w:szCs w:val="18"/>
          <w:lang w:bidi="it-IT"/>
        </w:rPr>
        <w:t>L'</w:t>
      </w:r>
      <w:r w:rsidRPr="00740FA4">
        <w:rPr>
          <w:rFonts w:ascii="Verdana" w:hAnsi="Verdana" w:cs="Helvetica"/>
          <w:b/>
          <w:sz w:val="18"/>
          <w:szCs w:val="18"/>
          <w:lang w:bidi="it-IT"/>
        </w:rPr>
        <w:t>ispettore</w:t>
      </w:r>
      <w:r w:rsidR="0002147E" w:rsidRPr="0002147E">
        <w:rPr>
          <w:rFonts w:ascii="Verdana" w:hAnsi="Verdana" w:cs="Helvetica"/>
          <w:b/>
          <w:sz w:val="18"/>
          <w:szCs w:val="18"/>
          <w:lang w:bidi="it-IT"/>
        </w:rPr>
        <w:t>/esperto</w:t>
      </w:r>
      <w:r w:rsidRPr="00740FA4">
        <w:rPr>
          <w:rFonts w:ascii="Verdana" w:hAnsi="Verdana" w:cs="Helvetica"/>
          <w:b/>
          <w:sz w:val="18"/>
          <w:szCs w:val="18"/>
          <w:lang w:bidi="it-IT"/>
        </w:rPr>
        <w:t xml:space="preserve"> tecnico </w:t>
      </w:r>
      <w:r w:rsidRPr="00740FA4">
        <w:rPr>
          <w:rFonts w:ascii="Verdana" w:hAnsi="Verdana" w:cs="Helvetica"/>
          <w:sz w:val="18"/>
          <w:szCs w:val="18"/>
          <w:lang w:bidi="it-IT"/>
        </w:rPr>
        <w:t xml:space="preserve">deve compilare la check list in ogni sua parte, avendo cura di compilare anche l'intestazione con i dati pertinenti al </w:t>
      </w:r>
      <w:r w:rsidR="00AE535A">
        <w:rPr>
          <w:rFonts w:ascii="Verdana" w:hAnsi="Verdana" w:cs="Helvetica"/>
          <w:sz w:val="18"/>
          <w:szCs w:val="18"/>
          <w:lang w:bidi="it-IT"/>
        </w:rPr>
        <w:t>Laboratori</w:t>
      </w:r>
      <w:r w:rsidRPr="00740FA4">
        <w:rPr>
          <w:rFonts w:ascii="Verdana" w:hAnsi="Verdana" w:cs="Helvetica"/>
          <w:sz w:val="18"/>
          <w:szCs w:val="18"/>
          <w:lang w:bidi="it-IT"/>
        </w:rPr>
        <w:t>o/sede.</w:t>
      </w:r>
    </w:p>
    <w:p w14:paraId="34AD93A2" w14:textId="46479130" w:rsidR="00EB6D57" w:rsidRPr="00740FA4" w:rsidRDefault="00EB6D57" w:rsidP="00EB6D57">
      <w:pPr>
        <w:spacing w:before="60"/>
        <w:rPr>
          <w:rFonts w:ascii="Verdana" w:hAnsi="Verdana"/>
          <w:sz w:val="18"/>
          <w:szCs w:val="18"/>
        </w:rPr>
      </w:pPr>
      <w:r w:rsidRPr="00740FA4">
        <w:rPr>
          <w:rFonts w:ascii="Verdana" w:hAnsi="Verdana"/>
          <w:sz w:val="18"/>
          <w:szCs w:val="18"/>
        </w:rPr>
        <w:t>A fine visita, deve consegnare all’ispettore di sistema le proprie check list, allegando:</w:t>
      </w:r>
    </w:p>
    <w:p w14:paraId="02C4784B" w14:textId="0393632C" w:rsidR="00EB6D57" w:rsidRPr="00740FA4" w:rsidRDefault="00EB6D57" w:rsidP="00EB6D57">
      <w:pPr>
        <w:pStyle w:val="Paragrafoelenco"/>
        <w:numPr>
          <w:ilvl w:val="0"/>
          <w:numId w:val="20"/>
        </w:numPr>
        <w:spacing w:before="60"/>
        <w:rPr>
          <w:rFonts w:ascii="Verdana" w:hAnsi="Verdana"/>
          <w:sz w:val="18"/>
          <w:szCs w:val="18"/>
        </w:rPr>
      </w:pPr>
      <w:r w:rsidRPr="00740FA4">
        <w:rPr>
          <w:rFonts w:ascii="Verdana" w:hAnsi="Verdana"/>
          <w:sz w:val="18"/>
          <w:szCs w:val="18"/>
        </w:rPr>
        <w:t>i rapporti di prova delle prove eseguite in visita</w:t>
      </w:r>
    </w:p>
    <w:p w14:paraId="5E52EEDD" w14:textId="20E06F18" w:rsidR="00EB6D57" w:rsidRPr="00740FA4" w:rsidRDefault="00EB6D57" w:rsidP="00EB6D57">
      <w:pPr>
        <w:pStyle w:val="Paragrafoelenco"/>
        <w:numPr>
          <w:ilvl w:val="0"/>
          <w:numId w:val="20"/>
        </w:numPr>
        <w:rPr>
          <w:rFonts w:ascii="Verdana" w:hAnsi="Verdana" w:cs="Helvetica"/>
          <w:sz w:val="18"/>
          <w:szCs w:val="18"/>
          <w:lang w:bidi="it-IT"/>
        </w:rPr>
      </w:pPr>
      <w:r w:rsidRPr="00740FA4">
        <w:rPr>
          <w:rFonts w:ascii="Verdana" w:hAnsi="Verdana" w:cs="Helvetica"/>
          <w:sz w:val="18"/>
          <w:szCs w:val="18"/>
          <w:lang w:bidi="it-IT"/>
        </w:rPr>
        <w:t xml:space="preserve">uno o più rapporti di prova campionati da archivio, inerenti la medesima prova (o prove analoghe), se presenti </w:t>
      </w:r>
    </w:p>
    <w:p w14:paraId="3276687D" w14:textId="175C9170" w:rsidR="00EB6D57" w:rsidRPr="00740FA4" w:rsidRDefault="00EB6D57" w:rsidP="00EB6D57">
      <w:pPr>
        <w:pStyle w:val="Paragrafoelenco"/>
        <w:numPr>
          <w:ilvl w:val="0"/>
          <w:numId w:val="20"/>
        </w:numPr>
        <w:spacing w:before="60"/>
        <w:rPr>
          <w:rFonts w:ascii="Verdana" w:hAnsi="Verdana"/>
          <w:sz w:val="18"/>
          <w:szCs w:val="18"/>
        </w:rPr>
      </w:pPr>
      <w:r w:rsidRPr="00740FA4">
        <w:rPr>
          <w:rFonts w:ascii="Verdana" w:hAnsi="Verdana"/>
          <w:sz w:val="18"/>
          <w:szCs w:val="18"/>
        </w:rPr>
        <w:t>il modulo MD-09-11-DL</w:t>
      </w:r>
    </w:p>
    <w:p w14:paraId="7B2E39E5" w14:textId="45CF7523" w:rsidR="00823B66" w:rsidRPr="00740FA4" w:rsidRDefault="00740FA4" w:rsidP="00823B66">
      <w:pPr>
        <w:pStyle w:val="Paragrafoelenco"/>
        <w:numPr>
          <w:ilvl w:val="0"/>
          <w:numId w:val="20"/>
        </w:numPr>
        <w:spacing w:before="60"/>
        <w:rPr>
          <w:rFonts w:ascii="Verdana" w:hAnsi="Verdana"/>
          <w:sz w:val="18"/>
          <w:szCs w:val="18"/>
        </w:rPr>
      </w:pPr>
      <w:r w:rsidRPr="00740FA4">
        <w:rPr>
          <w:rFonts w:ascii="Verdana" w:hAnsi="Verdana"/>
          <w:sz w:val="18"/>
          <w:szCs w:val="18"/>
        </w:rPr>
        <w:t xml:space="preserve">i </w:t>
      </w:r>
      <w:r w:rsidR="00823B66" w:rsidRPr="00740FA4">
        <w:rPr>
          <w:rFonts w:ascii="Verdana" w:hAnsi="Verdana"/>
          <w:sz w:val="18"/>
          <w:szCs w:val="18"/>
        </w:rPr>
        <w:t>documenti relativi alla pratica di accreditamento consegnati in visita (es. domanda di accreditamento revisionata)</w:t>
      </w:r>
    </w:p>
    <w:p w14:paraId="55442E42" w14:textId="6DC7016A" w:rsidR="00EB6D57" w:rsidRPr="00740FA4" w:rsidRDefault="00EB6D57" w:rsidP="00EB6D57">
      <w:pPr>
        <w:pStyle w:val="Paragrafoelenco"/>
        <w:numPr>
          <w:ilvl w:val="0"/>
          <w:numId w:val="20"/>
        </w:numPr>
        <w:spacing w:before="60"/>
        <w:rPr>
          <w:rFonts w:ascii="Verdana" w:hAnsi="Verdana"/>
          <w:sz w:val="18"/>
          <w:szCs w:val="18"/>
        </w:rPr>
      </w:pPr>
      <w:r w:rsidRPr="00740FA4">
        <w:rPr>
          <w:rFonts w:ascii="Verdana" w:hAnsi="Verdana"/>
          <w:sz w:val="18"/>
          <w:szCs w:val="18"/>
        </w:rPr>
        <w:t>eventuali altri allegati</w:t>
      </w:r>
    </w:p>
    <w:p w14:paraId="25A9EBB6" w14:textId="77777777" w:rsidR="00EB6D57" w:rsidRPr="00740FA4" w:rsidRDefault="00EB6D57" w:rsidP="00EB6D57">
      <w:pPr>
        <w:spacing w:before="60"/>
        <w:rPr>
          <w:rFonts w:ascii="Verdana" w:hAnsi="Verdana"/>
          <w:color w:val="FF0000"/>
          <w:sz w:val="18"/>
          <w:szCs w:val="18"/>
        </w:rPr>
      </w:pPr>
    </w:p>
    <w:p w14:paraId="2600EE64" w14:textId="77777777" w:rsidR="00EB6D57" w:rsidRPr="00740FA4" w:rsidRDefault="00EB6D57" w:rsidP="00EB6D57">
      <w:pPr>
        <w:widowControl w:val="0"/>
        <w:adjustRightInd w:val="0"/>
        <w:rPr>
          <w:rFonts w:ascii="Verdana" w:hAnsi="Verdana" w:cs="Helvetica"/>
          <w:sz w:val="18"/>
          <w:szCs w:val="18"/>
          <w:lang w:bidi="it-IT"/>
        </w:rPr>
      </w:pPr>
    </w:p>
    <w:p w14:paraId="74102828" w14:textId="126AA3EA" w:rsidR="00EB6D57" w:rsidRPr="00740FA4" w:rsidRDefault="00EB6D57" w:rsidP="00EB6D57">
      <w:pPr>
        <w:widowControl w:val="0"/>
        <w:adjustRightInd w:val="0"/>
        <w:rPr>
          <w:rFonts w:ascii="Verdana" w:hAnsi="Verdana" w:cs="Helvetica"/>
          <w:sz w:val="18"/>
          <w:szCs w:val="18"/>
          <w:lang w:bidi="it-IT"/>
        </w:rPr>
      </w:pPr>
      <w:r w:rsidRPr="00740FA4">
        <w:rPr>
          <w:rFonts w:ascii="Verdana" w:hAnsi="Verdana" w:cs="Helvetica"/>
          <w:b/>
          <w:sz w:val="18"/>
          <w:szCs w:val="18"/>
          <w:lang w:bidi="it-IT"/>
        </w:rPr>
        <w:t>Per la verifica di livello 1 (verticale)</w:t>
      </w:r>
      <w:r w:rsidRPr="00740FA4">
        <w:rPr>
          <w:rFonts w:ascii="Verdana" w:hAnsi="Verdana" w:cs="Helvetica"/>
          <w:sz w:val="18"/>
          <w:szCs w:val="18"/>
          <w:lang w:bidi="it-IT"/>
        </w:rPr>
        <w:t xml:space="preserve">, è richiesta al </w:t>
      </w:r>
      <w:r w:rsidR="00AE535A">
        <w:rPr>
          <w:rFonts w:ascii="Verdana" w:hAnsi="Verdana" w:cs="Helvetica"/>
          <w:sz w:val="18"/>
          <w:szCs w:val="18"/>
          <w:lang w:bidi="it-IT"/>
        </w:rPr>
        <w:t>Laboratori</w:t>
      </w:r>
      <w:r w:rsidRPr="00740FA4">
        <w:rPr>
          <w:rFonts w:ascii="Verdana" w:hAnsi="Verdana" w:cs="Helvetica"/>
          <w:sz w:val="18"/>
          <w:szCs w:val="18"/>
          <w:lang w:bidi="it-IT"/>
        </w:rPr>
        <w:t>o l'esecuzione completa della/e prova/e da parte di un operatore qualificato, in presenza dell'ispettore</w:t>
      </w:r>
      <w:r w:rsidR="0002147E">
        <w:rPr>
          <w:rFonts w:ascii="Verdana" w:hAnsi="Verdana"/>
          <w:noProof/>
          <w:sz w:val="18"/>
          <w:szCs w:val="18"/>
        </w:rPr>
        <w:t>/esperto</w:t>
      </w:r>
      <w:r w:rsidRPr="00740FA4">
        <w:rPr>
          <w:rFonts w:ascii="Verdana" w:hAnsi="Verdana" w:cs="Helvetica"/>
          <w:sz w:val="18"/>
          <w:szCs w:val="18"/>
          <w:lang w:bidi="it-IT"/>
        </w:rPr>
        <w:t xml:space="preserve"> tecnico nei giorni di visita.</w:t>
      </w:r>
    </w:p>
    <w:p w14:paraId="2AE172E1" w14:textId="201F0873" w:rsidR="00EB6D57" w:rsidRPr="00740FA4" w:rsidRDefault="00EB6D57" w:rsidP="00EB6D57">
      <w:pPr>
        <w:widowControl w:val="0"/>
        <w:adjustRightInd w:val="0"/>
        <w:rPr>
          <w:rFonts w:ascii="Verdana" w:hAnsi="Verdana" w:cs="Helvetica"/>
          <w:sz w:val="18"/>
          <w:szCs w:val="18"/>
          <w:lang w:bidi="it-IT"/>
        </w:rPr>
      </w:pPr>
      <w:r w:rsidRPr="00740FA4">
        <w:rPr>
          <w:rFonts w:ascii="Verdana" w:hAnsi="Verdana" w:cs="Helvetica"/>
          <w:sz w:val="18"/>
          <w:szCs w:val="18"/>
          <w:lang w:bidi="it-IT"/>
        </w:rPr>
        <w:t>La prov</w:t>
      </w:r>
      <w:r w:rsidR="00740FA4" w:rsidRPr="00740FA4">
        <w:rPr>
          <w:rFonts w:ascii="Verdana" w:hAnsi="Verdana" w:cs="Helvetica"/>
          <w:sz w:val="18"/>
          <w:szCs w:val="18"/>
          <w:lang w:bidi="it-IT"/>
        </w:rPr>
        <w:t>a deve</w:t>
      </w:r>
      <w:r w:rsidRPr="00740FA4">
        <w:rPr>
          <w:rFonts w:ascii="Verdana" w:hAnsi="Verdana" w:cs="Helvetica"/>
          <w:sz w:val="18"/>
          <w:szCs w:val="18"/>
          <w:lang w:bidi="it-IT"/>
        </w:rPr>
        <w:t xml:space="preserve"> essere esegu</w:t>
      </w:r>
      <w:r w:rsidR="00740FA4" w:rsidRPr="00740FA4">
        <w:rPr>
          <w:rFonts w:ascii="Verdana" w:hAnsi="Verdana" w:cs="Helvetica"/>
          <w:sz w:val="18"/>
          <w:szCs w:val="18"/>
          <w:lang w:bidi="it-IT"/>
        </w:rPr>
        <w:t>ita in doppio, ove possibile, e</w:t>
      </w:r>
      <w:r w:rsidRPr="00740FA4">
        <w:rPr>
          <w:rFonts w:ascii="Verdana" w:hAnsi="Verdana" w:cs="Helvetica"/>
          <w:sz w:val="18"/>
          <w:szCs w:val="18"/>
          <w:lang w:bidi="it-IT"/>
        </w:rPr>
        <w:t xml:space="preserve"> i risultati d</w:t>
      </w:r>
      <w:r w:rsidR="00740FA4" w:rsidRPr="00740FA4">
        <w:rPr>
          <w:rFonts w:ascii="Verdana" w:hAnsi="Verdana" w:cs="Helvetica"/>
          <w:sz w:val="18"/>
          <w:szCs w:val="18"/>
          <w:lang w:bidi="it-IT"/>
        </w:rPr>
        <w:t>evono</w:t>
      </w:r>
      <w:r w:rsidRPr="00740FA4">
        <w:rPr>
          <w:rFonts w:ascii="Verdana" w:hAnsi="Verdana" w:cs="Helvetica"/>
          <w:sz w:val="18"/>
          <w:szCs w:val="18"/>
          <w:lang w:bidi="it-IT"/>
        </w:rPr>
        <w:t xml:space="preserve"> essere registrati dall'ispettore</w:t>
      </w:r>
      <w:r w:rsidR="0002147E">
        <w:rPr>
          <w:rFonts w:ascii="Verdana" w:hAnsi="Verdana"/>
          <w:noProof/>
          <w:sz w:val="18"/>
          <w:szCs w:val="18"/>
        </w:rPr>
        <w:t>/esperto</w:t>
      </w:r>
      <w:r w:rsidRPr="00740FA4">
        <w:rPr>
          <w:rFonts w:ascii="Verdana" w:hAnsi="Verdana" w:cs="Helvetica"/>
          <w:sz w:val="18"/>
          <w:szCs w:val="18"/>
          <w:lang w:bidi="it-IT"/>
        </w:rPr>
        <w:t xml:space="preserve"> tecnico nelle apposite tabelle presenti in check list.</w:t>
      </w:r>
    </w:p>
    <w:p w14:paraId="195D3EDD" w14:textId="77777777" w:rsidR="006430EF" w:rsidRPr="00740FA4" w:rsidRDefault="006430EF" w:rsidP="006430EF">
      <w:pPr>
        <w:spacing w:before="60"/>
        <w:rPr>
          <w:rFonts w:ascii="Verdana" w:hAnsi="Verdana"/>
          <w:sz w:val="18"/>
          <w:szCs w:val="18"/>
        </w:rPr>
      </w:pPr>
    </w:p>
    <w:p w14:paraId="29415AD6" w14:textId="202549E1" w:rsidR="006430EF" w:rsidRPr="00740FA4" w:rsidRDefault="006430EF" w:rsidP="006430EF">
      <w:pPr>
        <w:spacing w:before="60"/>
        <w:rPr>
          <w:rFonts w:ascii="Verdana" w:hAnsi="Verdana"/>
          <w:sz w:val="18"/>
          <w:szCs w:val="18"/>
        </w:rPr>
      </w:pPr>
      <w:r w:rsidRPr="00740FA4">
        <w:rPr>
          <w:rFonts w:ascii="Verdana" w:hAnsi="Verdana"/>
          <w:sz w:val="18"/>
          <w:szCs w:val="18"/>
        </w:rPr>
        <w:t xml:space="preserve">NOTA: la presente check list è predisposta per la registrazione della verifica di due prove. Qualora sia campionata una sola prova, la colonna relativa alla seconda prova può essere cancellata. </w:t>
      </w:r>
    </w:p>
    <w:p w14:paraId="4B468035" w14:textId="77777777" w:rsidR="006430EF" w:rsidRPr="00740FA4" w:rsidRDefault="006430EF" w:rsidP="006430EF">
      <w:pPr>
        <w:rPr>
          <w:rFonts w:ascii="Verdana" w:hAnsi="Verdana"/>
          <w:b/>
          <w:sz w:val="18"/>
          <w:szCs w:val="18"/>
          <w:highlight w:val="red"/>
        </w:rPr>
      </w:pPr>
    </w:p>
    <w:p w14:paraId="1729B3A9" w14:textId="77777777" w:rsidR="006430EF" w:rsidRPr="00740FA4" w:rsidRDefault="006430EF">
      <w:pPr>
        <w:autoSpaceDE/>
        <w:autoSpaceDN/>
        <w:jc w:val="left"/>
        <w:rPr>
          <w:rFonts w:ascii="Verdana" w:hAnsi="Verdana"/>
          <w:sz w:val="18"/>
          <w:szCs w:val="18"/>
        </w:rPr>
      </w:pPr>
    </w:p>
    <w:p w14:paraId="35DE1969" w14:textId="77777777" w:rsidR="006430EF" w:rsidRPr="00740FA4" w:rsidRDefault="006430EF">
      <w:pPr>
        <w:autoSpaceDE/>
        <w:autoSpaceDN/>
        <w:jc w:val="left"/>
        <w:rPr>
          <w:rFonts w:ascii="Verdana" w:hAnsi="Verdana"/>
          <w:sz w:val="18"/>
          <w:szCs w:val="18"/>
        </w:rPr>
      </w:pPr>
    </w:p>
    <w:p w14:paraId="0A3C33C1" w14:textId="729AD8BB" w:rsidR="006430EF" w:rsidRPr="00740FA4" w:rsidRDefault="006430EF">
      <w:pPr>
        <w:autoSpaceDE/>
        <w:autoSpaceDN/>
        <w:jc w:val="left"/>
        <w:rPr>
          <w:rFonts w:ascii="Verdana" w:hAnsi="Verdana"/>
        </w:rPr>
      </w:pPr>
      <w:r w:rsidRPr="00740FA4">
        <w:rPr>
          <w:rFonts w:ascii="Verdana" w:hAnsi="Verdana"/>
        </w:rPr>
        <w:br w:type="page"/>
      </w:r>
    </w:p>
    <w:p w14:paraId="3979743F" w14:textId="77777777" w:rsidR="002B182A" w:rsidRPr="00740FA4" w:rsidRDefault="002B182A" w:rsidP="00683086">
      <w:pPr>
        <w:rPr>
          <w:rFonts w:ascii="Verdana" w:hAnsi="Verdana"/>
        </w:rPr>
      </w:pPr>
    </w:p>
    <w:p w14:paraId="132B26A2" w14:textId="26088BE5" w:rsidR="008A4921" w:rsidRPr="00E2378A" w:rsidRDefault="008A4921" w:rsidP="00E2378A">
      <w:pPr>
        <w:pStyle w:val="Titolo1"/>
        <w:ind w:left="567" w:hanging="567"/>
      </w:pPr>
      <w:r w:rsidRPr="00E2378A">
        <w:t xml:space="preserve">INFORMAZIONI GENERALI </w:t>
      </w:r>
    </w:p>
    <w:p w14:paraId="6B79B7F9" w14:textId="77777777" w:rsidR="00295814" w:rsidRDefault="00295814" w:rsidP="008A4921">
      <w:pPr>
        <w:rPr>
          <w:rFonts w:ascii="Verdana" w:hAnsi="Verdana"/>
          <w:b/>
        </w:rPr>
      </w:pPr>
    </w:p>
    <w:p w14:paraId="782B17F0" w14:textId="77777777" w:rsidR="00295814" w:rsidRPr="00295814" w:rsidRDefault="00295814" w:rsidP="008A4921">
      <w:pPr>
        <w:rPr>
          <w:rFonts w:ascii="Verdana" w:hAnsi="Verdana"/>
          <w:b/>
        </w:rPr>
      </w:pPr>
    </w:p>
    <w:p w14:paraId="3793B0B0" w14:textId="462AEF4C" w:rsidR="00295814" w:rsidRPr="00295814" w:rsidRDefault="00295814" w:rsidP="008A4921">
      <w:pPr>
        <w:rPr>
          <w:rFonts w:ascii="Verdana" w:hAnsi="Verdana"/>
          <w:b/>
        </w:rPr>
      </w:pPr>
      <w:r w:rsidRPr="00295814">
        <w:rPr>
          <w:rFonts w:ascii="Verdana" w:hAnsi="Verdana"/>
          <w:b/>
        </w:rPr>
        <w:t>IDENTIFICATIVO DELLA VISITA:  A___S___E___</w:t>
      </w:r>
    </w:p>
    <w:p w14:paraId="3C58D29B" w14:textId="77777777" w:rsidR="00E723E8" w:rsidRDefault="00E723E8" w:rsidP="00683086">
      <w:pPr>
        <w:rPr>
          <w:rFonts w:ascii="Verdana" w:hAnsi="Verdana"/>
          <w:sz w:val="18"/>
        </w:rPr>
      </w:pPr>
    </w:p>
    <w:p w14:paraId="06E725D0" w14:textId="77777777" w:rsidR="00295814" w:rsidRDefault="00295814" w:rsidP="00683086">
      <w:pPr>
        <w:rPr>
          <w:rFonts w:ascii="Verdana" w:hAnsi="Verdana"/>
          <w:sz w:val="18"/>
        </w:rPr>
      </w:pPr>
    </w:p>
    <w:tbl>
      <w:tblPr>
        <w:tblW w:w="4972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670"/>
        <w:gridCol w:w="4206"/>
        <w:gridCol w:w="4209"/>
      </w:tblGrid>
      <w:tr w:rsidR="0039673D" w:rsidRPr="00295814" w14:paraId="4815E310" w14:textId="77777777" w:rsidTr="004E43EE">
        <w:trPr>
          <w:cantSplit/>
          <w:trHeight w:val="351"/>
          <w:tblHeader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524E" w14:textId="49329C43" w:rsidR="0039673D" w:rsidRPr="00295814" w:rsidRDefault="0039673D" w:rsidP="00295814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4950" w14:textId="19A3B68D" w:rsidR="0039673D" w:rsidRPr="0039673D" w:rsidRDefault="0039673D" w:rsidP="0039673D">
            <w:pPr>
              <w:jc w:val="center"/>
              <w:rPr>
                <w:rFonts w:ascii="Verdana" w:hAnsi="Verdana"/>
                <w:b/>
                <w:sz w:val="18"/>
              </w:rPr>
            </w:pPr>
            <w:r w:rsidRPr="0039673D">
              <w:rPr>
                <w:rFonts w:ascii="Verdana" w:hAnsi="Verdana"/>
                <w:b/>
                <w:sz w:val="18"/>
                <w:szCs w:val="18"/>
              </w:rPr>
              <w:t>PROVA N. __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46C5" w14:textId="389F0FEC" w:rsidR="0039673D" w:rsidRPr="0039673D" w:rsidRDefault="0039673D" w:rsidP="0039673D">
            <w:pPr>
              <w:jc w:val="center"/>
              <w:rPr>
                <w:rFonts w:ascii="Verdana" w:hAnsi="Verdana"/>
                <w:b/>
                <w:sz w:val="18"/>
              </w:rPr>
            </w:pPr>
            <w:r w:rsidRPr="0039673D">
              <w:rPr>
                <w:rFonts w:ascii="Verdana" w:hAnsi="Verdana"/>
                <w:b/>
                <w:sz w:val="18"/>
                <w:szCs w:val="18"/>
              </w:rPr>
              <w:t>PROVA N. __</w:t>
            </w:r>
          </w:p>
        </w:tc>
      </w:tr>
      <w:tr w:rsidR="00295814" w:rsidRPr="00295814" w14:paraId="50DD287E" w14:textId="77777777" w:rsidTr="004E43EE">
        <w:trPr>
          <w:cantSplit/>
          <w:trHeight w:val="351"/>
          <w:tblHeader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B216" w14:textId="0CE9BEE4" w:rsidR="00295814" w:rsidRPr="00295814" w:rsidRDefault="00295814" w:rsidP="00295814">
            <w:pPr>
              <w:rPr>
                <w:rFonts w:ascii="Verdana" w:hAnsi="Verdana"/>
                <w:sz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Materiale/ Prodotto/ Matrice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9E3A" w14:textId="77777777" w:rsidR="00295814" w:rsidRPr="00295814" w:rsidRDefault="00295814" w:rsidP="0029581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05AA" w14:textId="77777777" w:rsidR="00295814" w:rsidRPr="00295814" w:rsidRDefault="00295814" w:rsidP="00295814">
            <w:pPr>
              <w:rPr>
                <w:rFonts w:ascii="Verdana" w:hAnsi="Verdana"/>
                <w:sz w:val="18"/>
              </w:rPr>
            </w:pPr>
          </w:p>
        </w:tc>
      </w:tr>
      <w:tr w:rsidR="00295814" w:rsidRPr="00295814" w14:paraId="3230CE00" w14:textId="77777777" w:rsidTr="004E43EE">
        <w:trPr>
          <w:cantSplit/>
          <w:trHeight w:val="351"/>
          <w:tblHeader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4C9A" w14:textId="7E4CF575" w:rsidR="00295814" w:rsidRPr="00295814" w:rsidRDefault="00295814" w:rsidP="00295814">
            <w:pPr>
              <w:rPr>
                <w:rFonts w:ascii="Verdana" w:hAnsi="Verdana"/>
                <w:sz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Proprietà misurata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A030" w14:textId="77777777" w:rsidR="00295814" w:rsidRPr="00295814" w:rsidRDefault="00295814" w:rsidP="0029581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2F06" w14:textId="77777777" w:rsidR="00295814" w:rsidRPr="00295814" w:rsidRDefault="00295814" w:rsidP="00295814">
            <w:pPr>
              <w:rPr>
                <w:rFonts w:ascii="Verdana" w:hAnsi="Verdana"/>
                <w:sz w:val="18"/>
              </w:rPr>
            </w:pPr>
          </w:p>
        </w:tc>
      </w:tr>
      <w:tr w:rsidR="00295814" w:rsidRPr="00295814" w14:paraId="5E1F3B21" w14:textId="77777777" w:rsidTr="004E43EE">
        <w:tblPrEx>
          <w:tblCellMar>
            <w:left w:w="70" w:type="dxa"/>
            <w:right w:w="70" w:type="dxa"/>
          </w:tblCellMar>
        </w:tblPrEx>
        <w:trPr>
          <w:cantSplit/>
          <w:trHeight w:val="351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A128" w14:textId="69719864" w:rsidR="00295814" w:rsidRPr="00295814" w:rsidRDefault="00295814" w:rsidP="00295814">
            <w:pPr>
              <w:rPr>
                <w:rFonts w:ascii="Verdana" w:hAnsi="Verdana"/>
                <w:sz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Metodo di prova 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361F" w14:textId="77777777" w:rsidR="00295814" w:rsidRPr="00295814" w:rsidRDefault="00295814" w:rsidP="0029581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451D" w14:textId="77777777" w:rsidR="00295814" w:rsidRPr="00295814" w:rsidRDefault="00295814" w:rsidP="00295814">
            <w:pPr>
              <w:rPr>
                <w:rFonts w:ascii="Verdana" w:hAnsi="Verdana"/>
                <w:sz w:val="18"/>
              </w:rPr>
            </w:pPr>
          </w:p>
        </w:tc>
      </w:tr>
      <w:tr w:rsidR="00295814" w:rsidRPr="00295814" w14:paraId="4EDC455A" w14:textId="77777777" w:rsidTr="004E43EE">
        <w:tblPrEx>
          <w:tblCellMar>
            <w:left w:w="70" w:type="dxa"/>
            <w:right w:w="70" w:type="dxa"/>
          </w:tblCellMar>
        </w:tblPrEx>
        <w:trPr>
          <w:cantSplit/>
          <w:trHeight w:val="351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59C5" w14:textId="45F01D27" w:rsidR="00295814" w:rsidRPr="00295814" w:rsidRDefault="00295814" w:rsidP="00295814">
            <w:pPr>
              <w:rPr>
                <w:rFonts w:ascii="Verdana" w:hAnsi="Verdana"/>
                <w:sz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Tipo di prova (tecnica/principio)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D347" w14:textId="77777777" w:rsidR="00295814" w:rsidRPr="00295814" w:rsidRDefault="00295814" w:rsidP="0029581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163F" w14:textId="77777777" w:rsidR="00295814" w:rsidRPr="00295814" w:rsidRDefault="00295814" w:rsidP="00295814">
            <w:pPr>
              <w:rPr>
                <w:rFonts w:ascii="Verdana" w:hAnsi="Verdana"/>
                <w:sz w:val="18"/>
              </w:rPr>
            </w:pPr>
          </w:p>
        </w:tc>
      </w:tr>
      <w:tr w:rsidR="00295814" w:rsidRPr="00295814" w14:paraId="5D68A8F1" w14:textId="77777777" w:rsidTr="004E43EE">
        <w:tblPrEx>
          <w:tblCellMar>
            <w:left w:w="70" w:type="dxa"/>
            <w:right w:w="70" w:type="dxa"/>
          </w:tblCellMar>
        </w:tblPrEx>
        <w:trPr>
          <w:cantSplit/>
          <w:trHeight w:val="351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7F0F" w14:textId="279B3F6E" w:rsidR="00295814" w:rsidRPr="00295814" w:rsidRDefault="00295814" w:rsidP="00295814">
            <w:pPr>
              <w:rPr>
                <w:rFonts w:ascii="Verdana" w:hAnsi="Verdana"/>
                <w:sz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Campo di misura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5BD5" w14:textId="77777777" w:rsidR="00295814" w:rsidRPr="00295814" w:rsidRDefault="00295814" w:rsidP="0029581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DE1D" w14:textId="77777777" w:rsidR="00295814" w:rsidRPr="00295814" w:rsidRDefault="00295814" w:rsidP="00295814">
            <w:pPr>
              <w:rPr>
                <w:rFonts w:ascii="Verdana" w:hAnsi="Verdana"/>
                <w:sz w:val="18"/>
              </w:rPr>
            </w:pPr>
          </w:p>
        </w:tc>
      </w:tr>
      <w:tr w:rsidR="00295814" w:rsidRPr="00295814" w14:paraId="6A470C7F" w14:textId="77777777" w:rsidTr="004E43EE">
        <w:tblPrEx>
          <w:tblCellMar>
            <w:left w:w="70" w:type="dxa"/>
            <w:right w:w="70" w:type="dxa"/>
          </w:tblCellMar>
        </w:tblPrEx>
        <w:trPr>
          <w:cantSplit/>
          <w:trHeight w:val="351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1E6A" w14:textId="09DD25C6" w:rsidR="00295814" w:rsidRPr="00295814" w:rsidRDefault="00295814" w:rsidP="00295814">
            <w:pPr>
              <w:rPr>
                <w:rFonts w:ascii="Verdana" w:hAnsi="Verdana"/>
                <w:sz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Data, ora, luogo di esecuzione e categoria della prova (0, I, II, III).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7B76" w14:textId="77777777" w:rsidR="00295814" w:rsidRPr="00295814" w:rsidRDefault="00295814" w:rsidP="0029581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2520" w14:textId="77777777" w:rsidR="00295814" w:rsidRPr="00295814" w:rsidRDefault="00295814" w:rsidP="00295814">
            <w:pPr>
              <w:rPr>
                <w:rFonts w:ascii="Verdana" w:hAnsi="Verdana"/>
                <w:sz w:val="18"/>
              </w:rPr>
            </w:pPr>
          </w:p>
        </w:tc>
      </w:tr>
      <w:tr w:rsidR="00295814" w:rsidRPr="00295814" w14:paraId="3F37A2C6" w14:textId="77777777" w:rsidTr="004E43EE">
        <w:tblPrEx>
          <w:tblCellMar>
            <w:left w:w="70" w:type="dxa"/>
            <w:right w:w="70" w:type="dxa"/>
          </w:tblCellMar>
        </w:tblPrEx>
        <w:trPr>
          <w:cantSplit/>
          <w:trHeight w:val="351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561A" w14:textId="03FEC2FF" w:rsidR="00295814" w:rsidRPr="00295814" w:rsidRDefault="00295814" w:rsidP="00295814">
            <w:pPr>
              <w:rPr>
                <w:rFonts w:ascii="Verdana" w:hAnsi="Verdana"/>
                <w:sz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Operatore: nome e cognome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07DA" w14:textId="77777777" w:rsidR="00295814" w:rsidRPr="00295814" w:rsidRDefault="00295814" w:rsidP="0029581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F8F5" w14:textId="77777777" w:rsidR="00295814" w:rsidRPr="00295814" w:rsidRDefault="00295814" w:rsidP="00295814">
            <w:pPr>
              <w:rPr>
                <w:rFonts w:ascii="Verdana" w:hAnsi="Verdana"/>
                <w:sz w:val="18"/>
              </w:rPr>
            </w:pPr>
          </w:p>
        </w:tc>
      </w:tr>
      <w:tr w:rsidR="0039673D" w:rsidRPr="00295814" w14:paraId="4B265EE3" w14:textId="77777777" w:rsidTr="004E43EE">
        <w:tblPrEx>
          <w:tblCellMar>
            <w:left w:w="70" w:type="dxa"/>
            <w:right w:w="70" w:type="dxa"/>
          </w:tblCellMar>
        </w:tblPrEx>
        <w:trPr>
          <w:cantSplit/>
          <w:trHeight w:val="351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5ED9" w14:textId="36409BF5" w:rsidR="0039673D" w:rsidRPr="00344D9A" w:rsidRDefault="0039673D" w:rsidP="00295814">
            <w:p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Identificazione del rapporto di prova emesso in verifica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9F6C" w14:textId="77777777" w:rsidR="0039673D" w:rsidRPr="00295814" w:rsidRDefault="0039673D" w:rsidP="0029581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BDFD" w14:textId="77777777" w:rsidR="0039673D" w:rsidRPr="00295814" w:rsidRDefault="0039673D" w:rsidP="00295814">
            <w:pPr>
              <w:rPr>
                <w:rFonts w:ascii="Verdana" w:hAnsi="Verdana"/>
                <w:sz w:val="18"/>
              </w:rPr>
            </w:pPr>
          </w:p>
        </w:tc>
      </w:tr>
      <w:tr w:rsidR="00295814" w:rsidRPr="00295814" w14:paraId="4FCFEA27" w14:textId="77777777" w:rsidTr="004E43EE">
        <w:tblPrEx>
          <w:tblCellMar>
            <w:left w:w="70" w:type="dxa"/>
            <w:right w:w="70" w:type="dxa"/>
          </w:tblCellMar>
        </w:tblPrEx>
        <w:trPr>
          <w:cantSplit/>
          <w:trHeight w:val="351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E35" w14:textId="77777777" w:rsidR="00295814" w:rsidRPr="001E55B7" w:rsidRDefault="00970371" w:rsidP="00295814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1E55B7">
              <w:rPr>
                <w:rFonts w:ascii="Verdana" w:hAnsi="Verdana"/>
                <w:i/>
                <w:sz w:val="18"/>
                <w:szCs w:val="18"/>
                <w:lang w:bidi="x-none"/>
              </w:rPr>
              <w:t>La prova campionata è gestita con accreditamento flessibile?</w:t>
            </w:r>
          </w:p>
          <w:p w14:paraId="546C629D" w14:textId="5B66B17B" w:rsidR="00970371" w:rsidRPr="001E55B7" w:rsidRDefault="00970371" w:rsidP="00965CEF">
            <w:pPr>
              <w:rPr>
                <w:rFonts w:ascii="Verdana" w:hAnsi="Verdana"/>
                <w:i/>
                <w:sz w:val="18"/>
              </w:rPr>
            </w:pPr>
            <w:r w:rsidRPr="001E55B7">
              <w:rPr>
                <w:rFonts w:ascii="Verdana" w:hAnsi="Verdana"/>
                <w:i/>
                <w:sz w:val="18"/>
                <w:szCs w:val="18"/>
                <w:lang w:bidi="x-none"/>
              </w:rPr>
              <w:t>In caso affermativo, compilare</w:t>
            </w:r>
            <w:r w:rsidR="001E55B7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 anche</w:t>
            </w:r>
            <w:r w:rsidRPr="001E55B7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 la tabella al §</w:t>
            </w:r>
            <w:r w:rsidR="00965CEF" w:rsidRPr="001E55B7">
              <w:rPr>
                <w:rFonts w:ascii="Verdana" w:hAnsi="Verdana"/>
                <w:i/>
                <w:sz w:val="18"/>
                <w:szCs w:val="18"/>
                <w:lang w:bidi="x-none"/>
              </w:rPr>
              <w:fldChar w:fldCharType="begin"/>
            </w:r>
            <w:r w:rsidR="00965CEF" w:rsidRPr="001E55B7">
              <w:rPr>
                <w:rFonts w:ascii="Verdana" w:hAnsi="Verdana"/>
                <w:i/>
                <w:sz w:val="18"/>
                <w:szCs w:val="18"/>
                <w:lang w:bidi="x-none"/>
              </w:rPr>
              <w:instrText xml:space="preserve"> REF _Ref368842935 \r \h </w:instrText>
            </w:r>
            <w:r w:rsidR="00965CEF" w:rsidRPr="001E55B7">
              <w:rPr>
                <w:rFonts w:ascii="Verdana" w:hAnsi="Verdana"/>
                <w:i/>
                <w:sz w:val="18"/>
                <w:szCs w:val="18"/>
                <w:lang w:bidi="x-none"/>
              </w:rPr>
            </w:r>
            <w:r w:rsidR="00965CEF" w:rsidRPr="001E55B7">
              <w:rPr>
                <w:rFonts w:ascii="Verdana" w:hAnsi="Verdana"/>
                <w:i/>
                <w:sz w:val="18"/>
                <w:szCs w:val="18"/>
                <w:lang w:bidi="x-none"/>
              </w:rPr>
              <w:fldChar w:fldCharType="separate"/>
            </w:r>
            <w:r w:rsidR="00CB2BE5">
              <w:rPr>
                <w:rFonts w:ascii="Verdana" w:hAnsi="Verdana"/>
                <w:i/>
                <w:sz w:val="18"/>
                <w:szCs w:val="18"/>
                <w:lang w:bidi="x-none"/>
              </w:rPr>
              <w:t>3</w:t>
            </w:r>
            <w:r w:rsidR="00965CEF" w:rsidRPr="001E55B7">
              <w:rPr>
                <w:rFonts w:ascii="Verdana" w:hAnsi="Verdana"/>
                <w:i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1553" w14:textId="77777777" w:rsidR="00295814" w:rsidRPr="00295814" w:rsidRDefault="00295814" w:rsidP="0029581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E765" w14:textId="77777777" w:rsidR="00295814" w:rsidRPr="00295814" w:rsidRDefault="00295814" w:rsidP="00295814">
            <w:pPr>
              <w:rPr>
                <w:rFonts w:ascii="Verdana" w:hAnsi="Verdana"/>
                <w:sz w:val="18"/>
              </w:rPr>
            </w:pPr>
          </w:p>
        </w:tc>
      </w:tr>
    </w:tbl>
    <w:p w14:paraId="28425085" w14:textId="77777777" w:rsidR="00295814" w:rsidRDefault="00295814" w:rsidP="00683086">
      <w:pPr>
        <w:rPr>
          <w:rFonts w:ascii="Verdana" w:hAnsi="Verdana"/>
          <w:sz w:val="18"/>
        </w:rPr>
      </w:pPr>
    </w:p>
    <w:p w14:paraId="13AAA974" w14:textId="77777777" w:rsidR="00455F1A" w:rsidRDefault="00455F1A">
      <w:pPr>
        <w:autoSpaceDE/>
        <w:autoSpaceDN/>
        <w:jc w:val="left"/>
        <w:rPr>
          <w:rFonts w:ascii="Verdana" w:hAnsi="Verdana"/>
          <w:b/>
          <w:sz w:val="24"/>
          <w:szCs w:val="24"/>
        </w:rPr>
      </w:pPr>
      <w:r w:rsidRPr="00740FA4">
        <w:rPr>
          <w:rFonts w:ascii="Verdana" w:hAnsi="Verdana"/>
          <w:b/>
          <w:sz w:val="24"/>
          <w:szCs w:val="24"/>
        </w:rPr>
        <w:br w:type="page"/>
      </w:r>
    </w:p>
    <w:p w14:paraId="05AEFCDA" w14:textId="4E1B3D52" w:rsidR="00683086" w:rsidRPr="00740FA4" w:rsidRDefault="00683086" w:rsidP="00E2378A">
      <w:pPr>
        <w:pStyle w:val="Titolo1"/>
        <w:ind w:left="567" w:hanging="567"/>
      </w:pPr>
      <w:bookmarkStart w:id="1" w:name="_Toc1699464"/>
      <w:bookmarkStart w:id="2" w:name="_Toc27018204"/>
      <w:r w:rsidRPr="00740FA4">
        <w:lastRenderedPageBreak/>
        <w:t>REQUISITI TECNICI</w:t>
      </w:r>
      <w:bookmarkEnd w:id="1"/>
      <w:bookmarkEnd w:id="2"/>
    </w:p>
    <w:p w14:paraId="336A562E" w14:textId="77777777" w:rsidR="005A2B4D" w:rsidRDefault="005A2B4D" w:rsidP="002413CF">
      <w:pPr>
        <w:rPr>
          <w:rFonts w:ascii="Verdana" w:hAnsi="Verdana"/>
        </w:rPr>
      </w:pPr>
    </w:p>
    <w:p w14:paraId="1178EA1F" w14:textId="77777777" w:rsidR="005A2B4D" w:rsidRPr="00740FA4" w:rsidRDefault="005A2B4D" w:rsidP="002413CF">
      <w:pPr>
        <w:rPr>
          <w:rFonts w:ascii="Verdana" w:hAnsi="Verdana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215"/>
        <w:gridCol w:w="5390"/>
        <w:gridCol w:w="1807"/>
        <w:gridCol w:w="1807"/>
        <w:gridCol w:w="1807"/>
        <w:gridCol w:w="1807"/>
        <w:gridCol w:w="329"/>
      </w:tblGrid>
      <w:tr w:rsidR="005A2B4D" w:rsidRPr="00740FA4" w14:paraId="65E716EE" w14:textId="77777777" w:rsidTr="005A2B4D">
        <w:trPr>
          <w:tblHeader/>
        </w:trPr>
        <w:tc>
          <w:tcPr>
            <w:tcW w:w="429" w:type="pct"/>
            <w:tcBorders>
              <w:bottom w:val="single" w:sz="4" w:space="0" w:color="auto"/>
            </w:tcBorders>
          </w:tcPr>
          <w:p w14:paraId="2526DD09" w14:textId="77777777" w:rsidR="005A2B4D" w:rsidRPr="00740FA4" w:rsidRDefault="005A2B4D" w:rsidP="00683086">
            <w:pPr>
              <w:pStyle w:val="IntestazTabella"/>
              <w:rPr>
                <w:rFonts w:ascii="Verdana" w:hAnsi="Verdana"/>
                <w:sz w:val="18"/>
                <w:szCs w:val="18"/>
              </w:rPr>
            </w:pPr>
            <w:r w:rsidRPr="00740FA4">
              <w:rPr>
                <w:rFonts w:ascii="Verdana" w:hAnsi="Verdana"/>
                <w:sz w:val="18"/>
                <w:szCs w:val="18"/>
              </w:rPr>
              <w:t>§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48E881D2" w14:textId="34531E52" w:rsidR="005A2B4D" w:rsidRPr="00740FA4" w:rsidRDefault="005A2B4D" w:rsidP="005A2B4D">
            <w:pPr>
              <w:pStyle w:val="IntestazTabella"/>
              <w:jc w:val="left"/>
              <w:rPr>
                <w:rFonts w:ascii="Verdana" w:hAnsi="Verdana"/>
                <w:sz w:val="18"/>
                <w:szCs w:val="18"/>
              </w:rPr>
            </w:pPr>
            <w:r w:rsidRPr="00740FA4">
              <w:rPr>
                <w:rFonts w:ascii="Verdana" w:hAnsi="Verdana"/>
                <w:sz w:val="18"/>
                <w:szCs w:val="18"/>
              </w:rPr>
              <w:t>VERIFICHE</w:t>
            </w:r>
          </w:p>
        </w:tc>
        <w:tc>
          <w:tcPr>
            <w:tcW w:w="1276" w:type="pct"/>
            <w:gridSpan w:val="2"/>
            <w:tcBorders>
              <w:bottom w:val="single" w:sz="4" w:space="0" w:color="auto"/>
            </w:tcBorders>
          </w:tcPr>
          <w:p w14:paraId="5DBA79EE" w14:textId="08974168" w:rsidR="005A2B4D" w:rsidRPr="00740FA4" w:rsidRDefault="005A2B4D" w:rsidP="00ED6CBC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PROVA N. __</w:t>
            </w:r>
          </w:p>
        </w:tc>
        <w:tc>
          <w:tcPr>
            <w:tcW w:w="127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ABFBF7" w14:textId="504FD974" w:rsidR="005A2B4D" w:rsidRPr="00740FA4" w:rsidRDefault="005A2B4D" w:rsidP="00ED6CBC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PROVA N. __</w:t>
            </w: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0AEDF545" w14:textId="77777777" w:rsidR="005A2B4D" w:rsidRPr="00740FA4" w:rsidRDefault="005A2B4D" w:rsidP="00683086">
            <w:pPr>
              <w:pStyle w:val="IntestazTabella"/>
              <w:rPr>
                <w:rFonts w:ascii="Verdana" w:hAnsi="Verdana"/>
                <w:sz w:val="18"/>
                <w:szCs w:val="18"/>
              </w:rPr>
            </w:pPr>
            <w:r w:rsidRPr="00740FA4">
              <w:rPr>
                <w:rFonts w:ascii="Verdana" w:hAnsi="Verdana"/>
                <w:sz w:val="18"/>
                <w:szCs w:val="18"/>
              </w:rPr>
              <w:t>R</w:t>
            </w:r>
          </w:p>
        </w:tc>
      </w:tr>
      <w:tr w:rsidR="005A2B4D" w:rsidRPr="00740FA4" w14:paraId="22E66870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679182" w14:textId="05EDC46D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5AC36" w14:textId="0987300D" w:rsidR="005A2B4D" w:rsidRPr="00740FA4" w:rsidRDefault="005A2B4D" w:rsidP="005A2B4D">
            <w:pPr>
              <w:pStyle w:val="IntestazTabella"/>
              <w:jc w:val="left"/>
              <w:rPr>
                <w:rFonts w:ascii="Verdana" w:hAnsi="Verdana"/>
                <w:sz w:val="18"/>
                <w:szCs w:val="18"/>
                <w:lang w:bidi="x-none"/>
              </w:rPr>
            </w:pPr>
            <w:r w:rsidRPr="00740FA4">
              <w:rPr>
                <w:rFonts w:ascii="Verdana" w:hAnsi="Verdana"/>
                <w:sz w:val="18"/>
                <w:szCs w:val="18"/>
              </w:rPr>
              <w:t>Personale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E89AF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33DC5B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98093" w14:textId="77777777" w:rsidR="005A2B4D" w:rsidRPr="00740FA4" w:rsidRDefault="005A2B4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5A2B4D" w:rsidRPr="00740FA4" w14:paraId="0BA649AF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7C414CC7" w14:textId="408B27B1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5.2.1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65BEDBB7" w14:textId="77777777" w:rsidR="005A2B4D" w:rsidRDefault="005A2B4D" w:rsidP="00965CEF">
            <w:p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Operatore: </w:t>
            </w:r>
          </w:p>
          <w:p w14:paraId="52B5555C" w14:textId="65FFFBAE" w:rsidR="005A2B4D" w:rsidRPr="00344D9A" w:rsidRDefault="005A2B4D" w:rsidP="00965CEF">
            <w:p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nome e cognome, </w:t>
            </w:r>
            <w:r w:rsidRPr="00344D9A" w:rsidDel="008E690C">
              <w:rPr>
                <w:rFonts w:ascii="Verdana" w:hAnsi="Verdana"/>
                <w:sz w:val="18"/>
                <w:szCs w:val="18"/>
              </w:rPr>
              <w:t>q</w:t>
            </w:r>
            <w:r w:rsidRPr="00344D9A">
              <w:rPr>
                <w:rFonts w:ascii="Verdana" w:hAnsi="Verdana"/>
                <w:sz w:val="18"/>
                <w:szCs w:val="18"/>
              </w:rPr>
              <w:t>ualifica e, titolo di studio.</w:t>
            </w:r>
          </w:p>
          <w:p w14:paraId="4B5DA55A" w14:textId="11989DD1" w:rsidR="005A2B4D" w:rsidRPr="00740FA4" w:rsidRDefault="005A2B4D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L’operatore ha sufficiente scolarità ed esperienza per i compiti assegnati?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628CC4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3E42F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49E5B039" w14:textId="77777777" w:rsidR="005A2B4D" w:rsidRPr="00740FA4" w:rsidRDefault="005A2B4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5A2B4D" w:rsidRPr="00740FA4" w14:paraId="3F234470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730AA3BB" w14:textId="26EB03EA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5.2.5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7A383F61" w14:textId="2101E933" w:rsidR="005A2B4D" w:rsidRPr="00740FA4" w:rsidRDefault="005A2B4D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Il metodo prevede esplicitamente una qualifica del personale addetto all’esecuzione della prova?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E47595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FAD06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021D7522" w14:textId="77777777" w:rsidR="005A2B4D" w:rsidRPr="00740FA4" w:rsidRDefault="005A2B4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5A2B4D" w:rsidRPr="00740FA4" w14:paraId="045598AC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615BFE0D" w14:textId="77777777" w:rsidR="005A2B4D" w:rsidRPr="00344D9A" w:rsidRDefault="005A2B4D" w:rsidP="00696FB1">
            <w:p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5.2.4</w:t>
            </w:r>
          </w:p>
          <w:p w14:paraId="598D0AE8" w14:textId="212E1F3A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5.2.5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0170BA22" w14:textId="77777777" w:rsidR="005A2B4D" w:rsidRPr="00344D9A" w:rsidRDefault="005A2B4D" w:rsidP="00965CEF">
            <w:p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L’operatore è stato addestrato ed abilitato per l’esecuzione della prova? </w:t>
            </w:r>
          </w:p>
          <w:p w14:paraId="5CA15775" w14:textId="77777777" w:rsidR="005A2B4D" w:rsidRPr="00344D9A" w:rsidRDefault="005A2B4D" w:rsidP="00965CEF">
            <w:p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Sono stabiliti criteri per il mantenimento della qualifica? Sono accettabili (es. esattezza, ripetibilità)?</w:t>
            </w:r>
          </w:p>
          <w:p w14:paraId="34A50AAF" w14:textId="77777777" w:rsidR="005A2B4D" w:rsidRPr="00344D9A" w:rsidRDefault="005A2B4D" w:rsidP="00965CEF">
            <w:p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Esistono registrazioni delle verifiche periodiche del mantenimento della qualifica?</w:t>
            </w:r>
          </w:p>
          <w:p w14:paraId="27EDE583" w14:textId="77777777" w:rsidR="005A2B4D" w:rsidRDefault="005A2B4D" w:rsidP="00965CEF">
            <w:p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Verificare criteri di qualifica e registrazioni degli addetti alle tarature ed al campionamento ove applicabile.</w:t>
            </w:r>
          </w:p>
          <w:p w14:paraId="12E85BB2" w14:textId="3A979F16" w:rsidR="00360DA3" w:rsidRPr="00740FA4" w:rsidRDefault="00360DA3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128757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DEFFFB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320EFEE6" w14:textId="77777777" w:rsidR="005A2B4D" w:rsidRPr="00740FA4" w:rsidRDefault="005A2B4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5A2B4D" w:rsidRPr="00740FA4" w14:paraId="584F57F4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7974F350" w14:textId="22111F62" w:rsidR="005A2B4D" w:rsidRPr="005A2B4D" w:rsidRDefault="005A2B4D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16A73116" w14:textId="1B325C47" w:rsidR="005A2B4D" w:rsidRPr="00740FA4" w:rsidRDefault="005A2B4D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Metodi di prova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12D78F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45621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0AC8E6EA" w14:textId="77777777" w:rsidR="005A2B4D" w:rsidRPr="00740FA4" w:rsidRDefault="005A2B4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5A2B4D" w:rsidRPr="00740FA4" w14:paraId="55858E50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17E008F4" w14:textId="4473D3D3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5.4.1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08C4357C" w14:textId="2A922078" w:rsidR="005A2B4D" w:rsidRPr="00740FA4" w:rsidRDefault="005A2B4D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Il metodo di prova è a disposizione dell’operatore nel luogo della prova ed è redatto in una lingua conosciuta dall’operatore?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449C67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10AC2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2576B189" w14:textId="77777777" w:rsidR="005A2B4D" w:rsidRPr="00740FA4" w:rsidRDefault="005A2B4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5A2B4D" w:rsidRPr="00740FA4" w14:paraId="384C0A7C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75202A40" w14:textId="42F454C4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5.4.2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3264AD62" w14:textId="7D1445F4" w:rsidR="005A2B4D" w:rsidRPr="00344D9A" w:rsidRDefault="005A2B4D" w:rsidP="00965CEF">
            <w:p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Il </w:t>
            </w:r>
            <w:r w:rsidR="00AE535A">
              <w:rPr>
                <w:rFonts w:ascii="Verdana" w:hAnsi="Verdana"/>
                <w:sz w:val="18"/>
                <w:szCs w:val="18"/>
              </w:rPr>
              <w:t>Laboratori</w:t>
            </w:r>
            <w:r w:rsidRPr="00344D9A">
              <w:rPr>
                <w:rFonts w:ascii="Verdana" w:hAnsi="Verdana"/>
                <w:sz w:val="18"/>
                <w:szCs w:val="18"/>
              </w:rPr>
              <w:t xml:space="preserve">o ha verificato la presenza, nel metodo in utilizzo, di tutti i requisiti ACCREDIA per i metodi di prova? </w:t>
            </w:r>
          </w:p>
          <w:p w14:paraId="5B5C5BB2" w14:textId="77777777" w:rsidR="005A2B4D" w:rsidRPr="00344D9A" w:rsidRDefault="005A2B4D" w:rsidP="00965CEF">
            <w:p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Ha provveduto alle eventuali integrazioni emettendo una procedura di prova?</w:t>
            </w:r>
          </w:p>
          <w:p w14:paraId="6E01D315" w14:textId="0136A65E" w:rsidR="005A2B4D" w:rsidRPr="00740FA4" w:rsidRDefault="005A2B4D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La procedura di prova contiene almeno tutti gli elementi indicati nella nota al punto 5.4.4 della UNI CEI EN ISO/IEC 17025:2005, se non già presenti nel metodo (RT08 punto 5.4.3)?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0BB3F4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3840F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5CEE2D48" w14:textId="77777777" w:rsidR="005A2B4D" w:rsidRPr="00740FA4" w:rsidRDefault="005A2B4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5A2B4D" w:rsidRPr="00740FA4" w14:paraId="4C53DBE6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29730E09" w14:textId="28990A70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5.4.2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3DEE2D63" w14:textId="12323D90" w:rsidR="005A2B4D" w:rsidRPr="00740FA4" w:rsidRDefault="005A2B4D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Nel caso di Laboratori addetti al 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controllo ufficiale,</w:t>
            </w:r>
            <w:r w:rsidRPr="00344D9A">
              <w:rPr>
                <w:rFonts w:ascii="Verdana" w:hAnsi="Verdana"/>
                <w:sz w:val="18"/>
                <w:szCs w:val="18"/>
              </w:rPr>
              <w:t xml:space="preserve"> il metodo è conforme alla normativa cogente applicabile?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4FF8B1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49451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02BA9E34" w14:textId="77777777" w:rsidR="005A2B4D" w:rsidRPr="00740FA4" w:rsidRDefault="005A2B4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5A2B4D" w:rsidRPr="00740FA4" w14:paraId="67BE2D7F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06CCFEFF" w14:textId="2C70783F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5.4.4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015F24BA" w14:textId="71C1CA2F" w:rsidR="005A2B4D" w:rsidRPr="00740FA4" w:rsidRDefault="005A2B4D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Ove applicabile, il Laboratorio ha verificato che i requisiti </w:t>
            </w:r>
            <w:r w:rsidRPr="00344D9A">
              <w:rPr>
                <w:rFonts w:ascii="Verdana" w:hAnsi="Verdana"/>
                <w:sz w:val="18"/>
                <w:szCs w:val="18"/>
              </w:rPr>
              <w:lastRenderedPageBreak/>
              <w:t>prestazionali del metodo siano conformi a quelli indicati dalle Direttive/Regolamenti UE/legislazione in vigore?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10ADDD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ADD44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493740CF" w14:textId="77777777" w:rsidR="005A2B4D" w:rsidRPr="00740FA4" w:rsidRDefault="005A2B4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5A2B4D" w:rsidRPr="00740FA4" w14:paraId="5BBD906A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1B8EFB08" w14:textId="463F1E51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lastRenderedPageBreak/>
              <w:t>5.4.4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7E7AE3B6" w14:textId="77777777" w:rsidR="005A2B4D" w:rsidRPr="00344D9A" w:rsidRDefault="005A2B4D" w:rsidP="00965CEF">
            <w:p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Il 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metodo di prova non normalizzato</w:t>
            </w:r>
            <w:r w:rsidRPr="00344D9A">
              <w:rPr>
                <w:rFonts w:ascii="Verdana" w:hAnsi="Verdana"/>
                <w:sz w:val="18"/>
                <w:szCs w:val="18"/>
              </w:rPr>
              <w:t>, è stato validato in accordo a linee guida nazionali/internazionali?.</w:t>
            </w:r>
          </w:p>
          <w:p w14:paraId="4B7EB899" w14:textId="77777777" w:rsidR="005A2B4D" w:rsidRPr="00344D9A" w:rsidRDefault="005A2B4D" w:rsidP="00965CEF">
            <w:p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La dichiarazione di validazione comprende almeno quanto descritto al punto 5.4.5.3 della norma UNI CEI EN ISO/IEC 17025:2005?</w:t>
            </w:r>
          </w:p>
          <w:p w14:paraId="577CAC9B" w14:textId="77777777" w:rsidR="005A2B4D" w:rsidRPr="00344D9A" w:rsidRDefault="005A2B4D" w:rsidP="00965CEF">
            <w:p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Le tecniche utilizzate per la validazione dei metodi sono idonee?</w:t>
            </w:r>
          </w:p>
          <w:p w14:paraId="64F6AD25" w14:textId="77777777" w:rsidR="005A2B4D" w:rsidRPr="00344D9A" w:rsidRDefault="005A2B4D" w:rsidP="00965CEF">
            <w:p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Verifica delle registrazioni.</w:t>
            </w:r>
          </w:p>
          <w:p w14:paraId="57412D48" w14:textId="665D416D" w:rsidR="005A2B4D" w:rsidRPr="00740FA4" w:rsidRDefault="005A2B4D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Escluso AFNOR, AOAC, NORDVAL.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731904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93A3F1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37052733" w14:textId="77777777" w:rsidR="005A2B4D" w:rsidRPr="00740FA4" w:rsidRDefault="005A2B4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5A2B4D" w:rsidRPr="00740FA4" w14:paraId="6BFEE7DB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783612E7" w14:textId="22A3DC66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5.4.4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034AFAD1" w14:textId="77777777" w:rsidR="005A2B4D" w:rsidRPr="00344D9A" w:rsidRDefault="005A2B4D" w:rsidP="00965CEF">
            <w:p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Nel caso di 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metodo di prova non normalizzato alternativo</w:t>
            </w:r>
            <w:r w:rsidRPr="00344D9A">
              <w:rPr>
                <w:rFonts w:ascii="Verdana" w:hAnsi="Verdana"/>
                <w:sz w:val="18"/>
                <w:szCs w:val="18"/>
              </w:rPr>
              <w:t xml:space="preserve"> l’organismo di certificazione è accreditato nel campo di applicazione specifico?</w:t>
            </w:r>
          </w:p>
          <w:p w14:paraId="6E84DB85" w14:textId="77777777" w:rsidR="005A2B4D" w:rsidRPr="00344D9A" w:rsidRDefault="005A2B4D" w:rsidP="00965CEF">
            <w:p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E’ necessario  per il lab. l’accreditamento di metodi normalizzati a supporto?</w:t>
            </w:r>
          </w:p>
          <w:p w14:paraId="4D801DDB" w14:textId="79E674FA" w:rsidR="005A2B4D" w:rsidRPr="00740FA4" w:rsidRDefault="005A2B4D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Verificare i disclaimer dell’organismo sulla validazione.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0630CD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8B04EF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17492436" w14:textId="77777777" w:rsidR="005A2B4D" w:rsidRPr="00740FA4" w:rsidRDefault="005A2B4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5A2B4D" w:rsidRPr="00740FA4" w14:paraId="394B39CF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565B742C" w14:textId="19228EBD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5.4.4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0D849F7F" w14:textId="5DCA9C22" w:rsidR="005A2B4D" w:rsidRPr="00740FA4" w:rsidRDefault="005A2B4D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Nel caso di 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metodo sviluppato da Laboratorio</w:t>
            </w:r>
            <w:r w:rsidRPr="00344D9A">
              <w:rPr>
                <w:rFonts w:ascii="Verdana" w:hAnsi="Verdana"/>
                <w:sz w:val="18"/>
                <w:szCs w:val="18"/>
              </w:rPr>
              <w:t xml:space="preserve">. 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 xml:space="preserve">di Riferimento Nazionale o Comunitario, </w:t>
            </w:r>
            <w:r w:rsidRPr="00344D9A">
              <w:rPr>
                <w:rFonts w:ascii="Verdana" w:hAnsi="Verdana"/>
                <w:sz w:val="18"/>
                <w:szCs w:val="18"/>
              </w:rPr>
              <w:t>(NRL – CRL) il Laboratorio ha verificato quanto previsto dal § 5.4.4 RT-08?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E777A5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E5CABC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779F674F" w14:textId="77777777" w:rsidR="005A2B4D" w:rsidRPr="00740FA4" w:rsidRDefault="005A2B4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5A2B4D" w:rsidRPr="00740FA4" w14:paraId="09B62BB6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55C3DBF0" w14:textId="40D4BC63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5.4.3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3C4BFB5B" w14:textId="77777777" w:rsidR="005A2B4D" w:rsidRPr="00344D9A" w:rsidRDefault="005A2B4D" w:rsidP="00965CEF">
            <w:pPr>
              <w:keepLines/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I metodi di prova 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sviluppati dal Laboratorio</w:t>
            </w:r>
            <w:r w:rsidRPr="00344D9A">
              <w:rPr>
                <w:rFonts w:ascii="Verdana" w:hAnsi="Verdana"/>
                <w:sz w:val="18"/>
                <w:szCs w:val="18"/>
              </w:rPr>
              <w:t xml:space="preserve"> sono stati redatti tenendo conto dei requisiti riportati nella nota del paragrafo 5.4.4 della norma senza riferimenti ad altri documenti ma con descrizione puntuale  delle attività eseguite?</w:t>
            </w:r>
          </w:p>
          <w:p w14:paraId="55D97AB4" w14:textId="49F6A049" w:rsidR="005A2B4D" w:rsidRPr="00740FA4" w:rsidRDefault="005A2B4D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Sono contenute tutte le informazioni necessarie per l’esecuzione della prova?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451E90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2459D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1B2586EE" w14:textId="77777777" w:rsidR="005A2B4D" w:rsidRPr="00740FA4" w:rsidRDefault="005A2B4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5A2B4D" w:rsidRPr="00740FA4" w14:paraId="36490E3D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41A7E5A3" w14:textId="77777777" w:rsidR="005A2B4D" w:rsidRPr="00344D9A" w:rsidRDefault="005A2B4D" w:rsidP="00696FB1">
            <w:p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5.4.3</w:t>
            </w:r>
          </w:p>
          <w:p w14:paraId="24E24E7E" w14:textId="612185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5.4.5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5E0A0B9B" w14:textId="77777777" w:rsidR="005A2B4D" w:rsidRPr="00344D9A" w:rsidRDefault="005A2B4D" w:rsidP="00965CEF">
            <w:p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Nel caso di </w:t>
            </w:r>
            <w:r w:rsidRPr="00360DA3">
              <w:rPr>
                <w:rFonts w:ascii="Verdana" w:hAnsi="Verdana"/>
                <w:b/>
                <w:sz w:val="18"/>
                <w:szCs w:val="18"/>
              </w:rPr>
              <w:t>metodo sviluppato dal Laboratorio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,</w:t>
            </w:r>
            <w:r w:rsidRPr="00344D9A">
              <w:rPr>
                <w:rFonts w:ascii="Verdana" w:hAnsi="Verdana"/>
                <w:sz w:val="18"/>
                <w:szCs w:val="18"/>
              </w:rPr>
              <w:t xml:space="preserve">  è stato validato in accordo a linee guida nazionali/internazionali? </w:t>
            </w:r>
          </w:p>
          <w:p w14:paraId="426C304B" w14:textId="77777777" w:rsidR="005A2B4D" w:rsidRPr="00344D9A" w:rsidRDefault="005A2B4D" w:rsidP="00965CEF">
            <w:p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Verificare le registrazioni relative alla validazione.</w:t>
            </w:r>
          </w:p>
          <w:p w14:paraId="4B85982B" w14:textId="77777777" w:rsidR="005A2B4D" w:rsidRPr="00344D9A" w:rsidRDefault="005A2B4D" w:rsidP="00965CEF">
            <w:p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La dichiarazione di validazione comprende almeno quanto descritto al punto 5.4.5.3 della norma UNI CEI EN ISO/IEC 17025:2005?</w:t>
            </w:r>
          </w:p>
          <w:p w14:paraId="5F2B8B2D" w14:textId="77777777" w:rsidR="005A2B4D" w:rsidRPr="00344D9A" w:rsidRDefault="005A2B4D" w:rsidP="00965CEF">
            <w:p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Le tecniche utilizzate per la validazione dei metodi sono </w:t>
            </w:r>
            <w:r w:rsidRPr="00344D9A">
              <w:rPr>
                <w:rFonts w:ascii="Verdana" w:hAnsi="Verdana"/>
                <w:sz w:val="18"/>
                <w:szCs w:val="18"/>
              </w:rPr>
              <w:lastRenderedPageBreak/>
              <w:t>idonee?</w:t>
            </w:r>
          </w:p>
          <w:p w14:paraId="18E9F5AB" w14:textId="24872A38" w:rsidR="005A2B4D" w:rsidRPr="00740FA4" w:rsidRDefault="005A2B4D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Verifica delle registrazioni.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8255F2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800ED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42B86009" w14:textId="77777777" w:rsidR="005A2B4D" w:rsidRPr="00740FA4" w:rsidRDefault="005A2B4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5A2B4D" w:rsidRPr="00740FA4" w14:paraId="35A0106A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0B22AB58" w14:textId="706B7D42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lastRenderedPageBreak/>
              <w:t>5.4.5.3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4C1415DA" w14:textId="66B141CA" w:rsidR="005A2B4D" w:rsidRPr="00740FA4" w:rsidRDefault="005A2B4D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Sono stati determinati (ove applicabile) il campo di applicazione e l’accuratezza dei valori ottenibili dai metodi validati (es. sono stati esaminati più livelli)?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971F97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3C40F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26A57C58" w14:textId="77777777" w:rsidR="005A2B4D" w:rsidRPr="00740FA4" w:rsidRDefault="005A2B4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5A2B4D" w:rsidRPr="00740FA4" w14:paraId="5C39B82D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3935C31E" w14:textId="77777777" w:rsidR="005A2B4D" w:rsidRPr="00344D9A" w:rsidRDefault="005A2B4D" w:rsidP="00696FB1">
            <w:p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5.4.2</w:t>
            </w:r>
          </w:p>
          <w:p w14:paraId="52A79B7A" w14:textId="5E8B1C7B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5.4.3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19D07892" w14:textId="77777777" w:rsidR="005A2B4D" w:rsidRPr="00344D9A" w:rsidRDefault="005A2B4D" w:rsidP="00965CEF">
            <w:p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Sono state apportate modifiche/scostamenti al metodo (sia indicate sulla procedura di prova che consuetudinarie)? </w:t>
            </w:r>
          </w:p>
          <w:p w14:paraId="6DAE435E" w14:textId="77777777" w:rsidR="005A2B4D" w:rsidRPr="00344D9A" w:rsidRDefault="005A2B4D" w:rsidP="00965CEF">
            <w:p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Sono chiaramente definite nei documenti esistenti?</w:t>
            </w:r>
          </w:p>
          <w:p w14:paraId="030466C0" w14:textId="515B4E2E" w:rsidR="005A2B4D" w:rsidRPr="00740FA4" w:rsidRDefault="005A2B4D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Se sì, sono accettabili e, qualora necessario, sono state validate? Ne comportano la trasformazione in metodo interno?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E6758B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82C44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44070438" w14:textId="77777777" w:rsidR="005A2B4D" w:rsidRPr="00740FA4" w:rsidRDefault="005A2B4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5A2B4D" w:rsidRPr="00740FA4" w14:paraId="1CF07DD6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21F9D849" w14:textId="36D31D3E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5.4.1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08EB1C99" w14:textId="5C15A7E4" w:rsidR="005A2B4D" w:rsidRPr="00740FA4" w:rsidRDefault="005A2B4D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Tra le procedure tecniche, sono comprese quelle relative all’utilizzo e al funzionamento delle apparecchiature, alla manipolazione e preparazione dei materiali da sottoporre a prova e sulle tecniche di prova?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B4D646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D1A37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52338134" w14:textId="77777777" w:rsidR="005A2B4D" w:rsidRPr="00740FA4" w:rsidRDefault="005A2B4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5A2B4D" w:rsidRPr="00740FA4" w14:paraId="5CF7BF68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2F7786F7" w14:textId="77777777" w:rsidR="005A2B4D" w:rsidRPr="00344D9A" w:rsidRDefault="005A2B4D" w:rsidP="00696FB1">
            <w:pPr>
              <w:keepLines/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5.4.2</w:t>
            </w:r>
          </w:p>
          <w:p w14:paraId="17817505" w14:textId="77777777" w:rsidR="005A2B4D" w:rsidRPr="00344D9A" w:rsidRDefault="005A2B4D" w:rsidP="00696FB1">
            <w:pPr>
              <w:keepLines/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5.4.3</w:t>
            </w:r>
          </w:p>
          <w:p w14:paraId="002F5943" w14:textId="5C72F8A3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5.4.4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41B96B6B" w14:textId="7E66CD6B" w:rsidR="005A2B4D" w:rsidRPr="00344D9A" w:rsidRDefault="005A2B4D" w:rsidP="00965CEF">
            <w:pPr>
              <w:keepLines/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Se il metodo di prova indica ripetibilità </w:t>
            </w:r>
            <w:r w:rsidRPr="00374DD1">
              <w:rPr>
                <w:rFonts w:ascii="Verdana" w:hAnsi="Verdana"/>
                <w:sz w:val="18"/>
                <w:szCs w:val="18"/>
              </w:rPr>
              <w:t xml:space="preserve">ed accuratezza il </w:t>
            </w:r>
            <w:r w:rsidR="00AE535A">
              <w:rPr>
                <w:rFonts w:ascii="Verdana" w:hAnsi="Verdana"/>
                <w:sz w:val="18"/>
                <w:szCs w:val="18"/>
              </w:rPr>
              <w:t>Laboratori</w:t>
            </w:r>
            <w:r w:rsidRPr="00374DD1">
              <w:rPr>
                <w:rFonts w:ascii="Verdana" w:hAnsi="Verdana"/>
                <w:sz w:val="18"/>
                <w:szCs w:val="18"/>
              </w:rPr>
              <w:t>o ha verificato la capacità di eseguire il metodo con una ripetibilità ed accuratezza compatibili con quelle riportate?</w:t>
            </w:r>
          </w:p>
          <w:p w14:paraId="015AB86C" w14:textId="57E5A88C" w:rsidR="005A2B4D" w:rsidRPr="00344D9A" w:rsidRDefault="005A2B4D" w:rsidP="00965CEF">
            <w:pPr>
              <w:keepLines/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Ove non fossero riportate o nel caso di metodi sviluppati dal </w:t>
            </w:r>
            <w:r w:rsidR="00AE535A">
              <w:rPr>
                <w:rFonts w:ascii="Verdana" w:hAnsi="Verdana"/>
                <w:sz w:val="18"/>
                <w:szCs w:val="18"/>
              </w:rPr>
              <w:t>Laboratori</w:t>
            </w:r>
            <w:r w:rsidRPr="00344D9A">
              <w:rPr>
                <w:rFonts w:ascii="Verdana" w:hAnsi="Verdana"/>
                <w:sz w:val="18"/>
                <w:szCs w:val="18"/>
              </w:rPr>
              <w:t>o le ha determinate e ha dimostrato di verificarle nel tempo?</w:t>
            </w:r>
          </w:p>
          <w:p w14:paraId="33800EC5" w14:textId="1061C4D4" w:rsidR="005A2B4D" w:rsidRPr="00740FA4" w:rsidRDefault="005A2B4D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Si rammenta che ciò vale sia per i metodi normalizzati che non normalizzati.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C37495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C5843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04B2DDE8" w14:textId="77777777" w:rsidR="005A2B4D" w:rsidRPr="00740FA4" w:rsidRDefault="005A2B4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5A2B4D" w:rsidRPr="00740FA4" w14:paraId="7E619184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2F245721" w14:textId="11C8B856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5.4.2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5C546683" w14:textId="64E0A996" w:rsidR="005A2B4D" w:rsidRPr="00344D9A" w:rsidRDefault="005A2B4D" w:rsidP="00965CEF">
            <w:pPr>
              <w:keepLines/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La differenza dei valori risultanti dall’esecuzione di una prova “in doppio” rientra nel limite di ripetibilità o calcolato dal </w:t>
            </w:r>
            <w:r w:rsidR="00AE535A">
              <w:rPr>
                <w:rFonts w:ascii="Verdana" w:hAnsi="Verdana"/>
                <w:sz w:val="18"/>
                <w:szCs w:val="18"/>
              </w:rPr>
              <w:t>Laboratori</w:t>
            </w:r>
            <w:r w:rsidRPr="00344D9A">
              <w:rPr>
                <w:rFonts w:ascii="Verdana" w:hAnsi="Verdana"/>
                <w:sz w:val="18"/>
                <w:szCs w:val="18"/>
              </w:rPr>
              <w:t>o o riportato dal metodo? Riportare i valori ed il giudizio nelle tabelle in ultima pagina</w:t>
            </w:r>
          </w:p>
          <w:p w14:paraId="202F60AF" w14:textId="2CED98AE" w:rsidR="005A2B4D" w:rsidRPr="00740FA4" w:rsidRDefault="005A2B4D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(nota: r è il limite di ripetibilità)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9CEF4B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4E24B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21BA2D1E" w14:textId="77777777" w:rsidR="005A2B4D" w:rsidRPr="00740FA4" w:rsidRDefault="005A2B4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5A2B4D" w:rsidRPr="00740FA4" w14:paraId="3D912A6B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5B600206" w14:textId="3207085B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5.4.2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0D3A9A04" w14:textId="52D846ED" w:rsidR="005A2B4D" w:rsidRPr="00740FA4" w:rsidRDefault="005A2B4D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In caso di analisi di tracce riportare il giudizio sul recupero.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334C45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1AB1C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160E4C48" w14:textId="77777777" w:rsidR="005A2B4D" w:rsidRPr="00740FA4" w:rsidRDefault="005A2B4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5A2B4D" w:rsidRPr="00740FA4" w14:paraId="0531A134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1EEFEED7" w14:textId="4E25D0F5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5.4.6.2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1BCE1F32" w14:textId="77777777" w:rsidR="005A2B4D" w:rsidRPr="00344D9A" w:rsidRDefault="005A2B4D" w:rsidP="00965CEF">
            <w:pPr>
              <w:keepLines/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E’ stata calcolata/stimata l'incertezza da associare al risultato? </w:t>
            </w:r>
          </w:p>
          <w:p w14:paraId="4D8F92FC" w14:textId="77777777" w:rsidR="005A2B4D" w:rsidRPr="00344D9A" w:rsidRDefault="005A2B4D" w:rsidP="00965CEF">
            <w:pPr>
              <w:keepLines/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Qual è il metodo utilizzato (metrologico, olistico, Horwitz, </w:t>
            </w:r>
            <w:r w:rsidRPr="00344D9A">
              <w:rPr>
                <w:rFonts w:ascii="Verdana" w:hAnsi="Verdana"/>
                <w:sz w:val="18"/>
                <w:szCs w:val="18"/>
              </w:rPr>
              <w:lastRenderedPageBreak/>
              <w:t>ecc.)?</w:t>
            </w:r>
          </w:p>
          <w:p w14:paraId="75AA7FD9" w14:textId="1806B4E0" w:rsidR="005A2B4D" w:rsidRPr="00740FA4" w:rsidRDefault="005A2B4D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Verificare che lo sia a livelli significativi per il cliente (es. limite di legge o di specifica ove applicabile). 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F7AE8E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047D7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5D00DD2B" w14:textId="77777777" w:rsidR="005A2B4D" w:rsidRPr="00740FA4" w:rsidRDefault="005A2B4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5A2B4D" w:rsidRPr="00740FA4" w14:paraId="21774A37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4C12ACFB" w14:textId="5CE40DFE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lastRenderedPageBreak/>
              <w:t>5.4.6.2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33F9AFED" w14:textId="77777777" w:rsidR="005A2B4D" w:rsidRPr="00344D9A" w:rsidRDefault="005A2B4D" w:rsidP="00965CEF">
            <w:pPr>
              <w:keepLines/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Vengono individuati i principali contributi all’incertezza?  Vi è incluso anche quello del campionamento (ove accreditato)?</w:t>
            </w:r>
          </w:p>
          <w:p w14:paraId="0CDEEB19" w14:textId="77777777" w:rsidR="005A2B4D" w:rsidRPr="00344D9A" w:rsidRDefault="005A2B4D" w:rsidP="00965CEF">
            <w:pPr>
              <w:keepLines/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Sono considerate le principali grandezze di influenza? </w:t>
            </w:r>
          </w:p>
          <w:p w14:paraId="038305D5" w14:textId="5E069E3F" w:rsidR="005A2B4D" w:rsidRPr="00740FA4" w:rsidRDefault="005A2B4D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In alternativa, viene utilizzata la riproducibilità dei metodi normalizzati, dopo aver verificato che il </w:t>
            </w:r>
            <w:r w:rsidR="00AE535A">
              <w:rPr>
                <w:rFonts w:ascii="Verdana" w:hAnsi="Verdana"/>
                <w:sz w:val="18"/>
                <w:szCs w:val="18"/>
              </w:rPr>
              <w:t>Laboratori</w:t>
            </w:r>
            <w:r w:rsidRPr="00344D9A">
              <w:rPr>
                <w:rFonts w:ascii="Verdana" w:hAnsi="Verdana"/>
                <w:sz w:val="18"/>
                <w:szCs w:val="18"/>
              </w:rPr>
              <w:t>o rientri nei criteri di ripetibilità?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837E64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949D24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075D4D9E" w14:textId="77777777" w:rsidR="005A2B4D" w:rsidRPr="00740FA4" w:rsidRDefault="005A2B4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5A2B4D" w:rsidRPr="00740FA4" w14:paraId="70825DD3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5182CCA9" w14:textId="625CA5D6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5.4.6.2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21F25573" w14:textId="1753007A" w:rsidR="005A2B4D" w:rsidRPr="00740FA4" w:rsidRDefault="005A2B4D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Il Laboratorio ha stabilito il criterio per associare l’incertezza al risultato (es. valore fisso, interpolazione, valore più alto, ecc.)?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C4DF63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BAC529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0F2A9AD4" w14:textId="77777777" w:rsidR="005A2B4D" w:rsidRPr="00740FA4" w:rsidRDefault="005A2B4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5A2B4D" w:rsidRPr="00740FA4" w14:paraId="79B4D0F5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03E4F2DE" w14:textId="6645F3DA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5.4.6.2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0145ED4B" w14:textId="24A8E07E" w:rsidR="005A2B4D" w:rsidRPr="00740FA4" w:rsidRDefault="005A2B4D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Il Laboratorio ha stabilito un criterio per esprimere il giudizio sulla conformità ad un limite tenendo conto dell’incertezza?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AD0406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059B5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40FE5FFA" w14:textId="77777777" w:rsidR="005A2B4D" w:rsidRPr="00740FA4" w:rsidRDefault="005A2B4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5A2B4D" w:rsidRPr="00740FA4" w14:paraId="18E22F88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6AE2A9F8" w14:textId="7DB903A2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5.4.4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149F85DC" w14:textId="21F31C9B" w:rsidR="00360DA3" w:rsidRPr="00740FA4" w:rsidRDefault="005A2B4D" w:rsidP="00965CEF">
            <w:p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Sono riportate le modalità di calcolo dei risultati e della loro espressione sui rapporti di prova?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DEF8A7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5ED31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5F99586D" w14:textId="77777777" w:rsidR="005A2B4D" w:rsidRPr="00740FA4" w:rsidRDefault="005A2B4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5A2B4D" w:rsidRPr="00740FA4" w14:paraId="704F5DB0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51099967" w14:textId="5D9E6EE5" w:rsidR="005A2B4D" w:rsidRPr="005A2B4D" w:rsidRDefault="005A2B4D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784EE6A5" w14:textId="30A6B206" w:rsidR="005A2B4D" w:rsidRPr="00740FA4" w:rsidRDefault="005A2B4D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Campionamento, conservazione dei campioni  e ambienti di lavoro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F34D2B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E41C99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0729F958" w14:textId="77777777" w:rsidR="005A2B4D" w:rsidRPr="00740FA4" w:rsidRDefault="005A2B4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C65DC" w:rsidRPr="00740FA4" w14:paraId="07382AF5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7F7D9E85" w14:textId="28D48C82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5.7.1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11375B1E" w14:textId="7D1F3110" w:rsidR="008C65DC" w:rsidRPr="00740FA4" w:rsidRDefault="008C65D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In caso di campionamento, sono a disposizione piani e procedure di campionamento sul luogo di campionamento?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AF38AF" w14:textId="77777777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E608C" w14:textId="77777777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5C6AC5EE" w14:textId="77777777" w:rsidR="008C65DC" w:rsidRPr="00740FA4" w:rsidRDefault="008C65DC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C65DC" w:rsidRPr="00740FA4" w14:paraId="611C9EE5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10E08742" w14:textId="30AA2AD9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5.7.3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10B19797" w14:textId="0B3AA060" w:rsidR="008C65DC" w:rsidRPr="00740FA4" w:rsidRDefault="008C65D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Sono effettuate e disponibili le registrazioni relative al campionamento effettuato, incluse, ove richiesto, le condizioni ambientali? Eventuali condizioni di conservazione e trasporto sono rispettate?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114092" w14:textId="77777777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6C3CF" w14:textId="77777777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67F29A76" w14:textId="77777777" w:rsidR="008C65DC" w:rsidRPr="00740FA4" w:rsidRDefault="008C65DC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C65DC" w:rsidRPr="00740FA4" w14:paraId="3C1CE710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4BBF07B4" w14:textId="632738AC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5.8.1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7A977202" w14:textId="5C711A93" w:rsidR="008C65DC" w:rsidRPr="00740FA4" w:rsidRDefault="008C65D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Il </w:t>
            </w:r>
            <w:r w:rsidR="00AE535A">
              <w:rPr>
                <w:rFonts w:ascii="Verdana" w:hAnsi="Verdana"/>
                <w:sz w:val="18"/>
                <w:szCs w:val="18"/>
              </w:rPr>
              <w:t>Laboratori</w:t>
            </w:r>
            <w:r w:rsidRPr="00344D9A">
              <w:rPr>
                <w:rFonts w:ascii="Verdana" w:hAnsi="Verdana"/>
                <w:sz w:val="18"/>
                <w:szCs w:val="18"/>
              </w:rPr>
              <w:t>o ha procedure e registrazioni per la verifica della idoneità dei campioni presentati (es. quantità, temperatura di conservazione, ecc) ?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FDACF7" w14:textId="77777777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14B7D" w14:textId="77777777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5219A006" w14:textId="77777777" w:rsidR="008C65DC" w:rsidRPr="00740FA4" w:rsidRDefault="008C65DC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C65DC" w:rsidRPr="00740FA4" w14:paraId="59DE2F71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207CABB0" w14:textId="4C6B7E26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5.8.1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69D35088" w14:textId="1E66ABDD" w:rsidR="008C65DC" w:rsidRPr="00740FA4" w:rsidRDefault="008C65D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Ove applicabile, per il controllo della idoneità del campione, il </w:t>
            </w:r>
            <w:r w:rsidR="00AE535A">
              <w:rPr>
                <w:rFonts w:ascii="Verdana" w:hAnsi="Verdana"/>
                <w:sz w:val="18"/>
                <w:szCs w:val="18"/>
              </w:rPr>
              <w:t>Laboratori</w:t>
            </w:r>
            <w:r w:rsidRPr="00344D9A">
              <w:rPr>
                <w:rFonts w:ascii="Verdana" w:hAnsi="Verdana"/>
                <w:sz w:val="18"/>
                <w:szCs w:val="18"/>
              </w:rPr>
              <w:t>o dispone di idonea strumentazione, gestita in forma controllata al pari della strumentazione di prova?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C56A30" w14:textId="77777777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7AC26" w14:textId="77777777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19E3F943" w14:textId="77777777" w:rsidR="008C65DC" w:rsidRPr="00740FA4" w:rsidRDefault="008C65DC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C65DC" w:rsidRPr="00740FA4" w14:paraId="7D01D129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6AF3352C" w14:textId="0FEFF89E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5.8.2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18BEEB75" w14:textId="77777777" w:rsidR="008C65DC" w:rsidRDefault="008C65DC" w:rsidP="00965CEF">
            <w:p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Il campione è identificabile per l’intero percorso di esecuzione della prova?</w:t>
            </w:r>
          </w:p>
          <w:p w14:paraId="0F4BD525" w14:textId="0421786E" w:rsidR="00360DA3" w:rsidRPr="00740FA4" w:rsidRDefault="00360DA3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3C9F2A" w14:textId="77777777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B30D57" w14:textId="77777777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6313787A" w14:textId="77777777" w:rsidR="008C65DC" w:rsidRPr="00740FA4" w:rsidRDefault="008C65DC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C65DC" w:rsidRPr="00740FA4" w14:paraId="4905BE0E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28054B37" w14:textId="799D3549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lastRenderedPageBreak/>
              <w:t>5.8.1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1F12334C" w14:textId="08C42E1A" w:rsidR="008C65DC" w:rsidRPr="00344D9A" w:rsidRDefault="008C65DC" w:rsidP="00696FB1">
            <w:p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Il campione da sottoporre a prova è stato adeguatamente conservato  dopo essere stato accettato dal </w:t>
            </w:r>
            <w:r w:rsidR="00AE535A">
              <w:rPr>
                <w:rFonts w:ascii="Verdana" w:hAnsi="Verdana"/>
                <w:sz w:val="18"/>
                <w:szCs w:val="18"/>
              </w:rPr>
              <w:t>Laboratori</w:t>
            </w:r>
            <w:r w:rsidRPr="00344D9A">
              <w:rPr>
                <w:rFonts w:ascii="Verdana" w:hAnsi="Verdana"/>
                <w:sz w:val="18"/>
                <w:szCs w:val="18"/>
              </w:rPr>
              <w:t xml:space="preserve">o? </w:t>
            </w:r>
          </w:p>
          <w:p w14:paraId="6E234BA7" w14:textId="6EE85ADF" w:rsidR="008C65DC" w:rsidRPr="00740FA4" w:rsidRDefault="008C65DC" w:rsidP="005A2B4D">
            <w:pPr>
              <w:jc w:val="left"/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Memo: ove possibile, chiedere di ripetere una prova su campioni già provati, per verificare la ripetibilità del </w:t>
            </w:r>
            <w:r w:rsidR="00AE535A">
              <w:rPr>
                <w:rFonts w:ascii="Verdana" w:hAnsi="Verdana"/>
                <w:sz w:val="18"/>
                <w:szCs w:val="18"/>
              </w:rPr>
              <w:t>Laboratori</w:t>
            </w:r>
            <w:r w:rsidRPr="00344D9A">
              <w:rPr>
                <w:rFonts w:ascii="Verdana" w:hAnsi="Verdana"/>
                <w:sz w:val="18"/>
                <w:szCs w:val="18"/>
              </w:rPr>
              <w:t xml:space="preserve">o. 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1A3B3B" w14:textId="77777777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5F2020" w14:textId="77777777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14602F5D" w14:textId="77777777" w:rsidR="008C65DC" w:rsidRPr="00740FA4" w:rsidRDefault="008C65DC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C65DC" w:rsidRPr="00740FA4" w14:paraId="775A176E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32AFD657" w14:textId="6BA0DBD4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5.8.4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151E5079" w14:textId="77777777" w:rsidR="008C65DC" w:rsidRPr="00344D9A" w:rsidRDefault="008C65DC" w:rsidP="00965CEF">
            <w:p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I parametri ambientali di conservazione dei campioni (es. frigoriferi) sono monitorati (quando previsto) ed i limiti imposti sono rispettati? </w:t>
            </w:r>
          </w:p>
          <w:p w14:paraId="1EBEA5A5" w14:textId="4702008F" w:rsidR="008C65DC" w:rsidRPr="00740FA4" w:rsidRDefault="008C65D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Sono tenuti in conto incertezza di misura e scostamenti derivanti dalle tarature?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E55CD9" w14:textId="77777777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7A343" w14:textId="77777777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7FAEFE2E" w14:textId="77777777" w:rsidR="008C65DC" w:rsidRPr="00740FA4" w:rsidRDefault="008C65DC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C65DC" w:rsidRPr="00740FA4" w14:paraId="295B929C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4D83B973" w14:textId="32DC362E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5.3.1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516E46F2" w14:textId="45176072" w:rsidR="008C65DC" w:rsidRPr="00740FA4" w:rsidRDefault="008C65D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I locali di prova sono dotati di apparecchiature e sorgenti di alimentazione adeguate alle prove richieste?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A48769" w14:textId="77777777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EB8449" w14:textId="77777777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5E3EC6C0" w14:textId="77777777" w:rsidR="008C65DC" w:rsidRPr="00740FA4" w:rsidRDefault="008C65DC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C65DC" w:rsidRPr="00740FA4" w14:paraId="151E235A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10D8808C" w14:textId="2CDBD82C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5.3.2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0900D2E6" w14:textId="22AC24A1" w:rsidR="008C65DC" w:rsidRPr="00344D9A" w:rsidRDefault="008C65DC" w:rsidP="00965CEF">
            <w:p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Esiste un programma di monitoraggio delle condizioni ambientali del </w:t>
            </w:r>
            <w:r w:rsidR="00AE535A">
              <w:rPr>
                <w:rFonts w:ascii="Verdana" w:hAnsi="Verdana"/>
                <w:sz w:val="18"/>
                <w:szCs w:val="18"/>
              </w:rPr>
              <w:t>Laboratori</w:t>
            </w:r>
            <w:r w:rsidRPr="00344D9A">
              <w:rPr>
                <w:rFonts w:ascii="Verdana" w:hAnsi="Verdana"/>
                <w:sz w:val="18"/>
                <w:szCs w:val="18"/>
              </w:rPr>
              <w:t xml:space="preserve">o? </w:t>
            </w:r>
          </w:p>
          <w:p w14:paraId="5CC83EAB" w14:textId="7FA77CE5" w:rsidR="008C65DC" w:rsidRPr="00740FA4" w:rsidRDefault="008C65D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Gli esiti dei monitoraggi eseguiti sono rintracciabili dalle registrazioni effettuate? 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190EBA" w14:textId="77777777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69890" w14:textId="77777777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12279F7C" w14:textId="77777777" w:rsidR="008C65DC" w:rsidRPr="00740FA4" w:rsidRDefault="008C65DC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C65DC" w:rsidRPr="00740FA4" w14:paraId="1CF2154A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43094B2E" w14:textId="576F57FF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5.3.2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5695EFD6" w14:textId="658FC6BF" w:rsidR="008C65DC" w:rsidRPr="00740FA4" w:rsidRDefault="008C65D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Sono sottoposti a taratura i relativi strumenti di monitoraggio?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1ED38F" w14:textId="77777777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A70797" w14:textId="77777777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70DB023F" w14:textId="77777777" w:rsidR="008C65DC" w:rsidRPr="00740FA4" w:rsidRDefault="008C65DC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C65DC" w:rsidRPr="00740FA4" w14:paraId="42E2EBF8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42DA1B63" w14:textId="57C889EB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5.3.3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445983E6" w14:textId="435FD1DD" w:rsidR="008C65DC" w:rsidRPr="00740FA4" w:rsidRDefault="008C65D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Esistono separazioni tra aree a rischio di contaminazione incrociata? – es. preparazione campioni (attacchi acidi) e strumentazione delicata (spettrometri). Quando la separazione fisica fra aree a rischio non è possibile è prevista l'esistenza di forme di protezione?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25EDB7" w14:textId="77777777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D532D" w14:textId="77777777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230CF36A" w14:textId="77777777" w:rsidR="008C65DC" w:rsidRPr="00740FA4" w:rsidRDefault="008C65DC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C65DC" w:rsidRPr="00740FA4" w14:paraId="533562AC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64521DEC" w14:textId="4E02EECA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5.3.4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3D52C299" w14:textId="562530E6" w:rsidR="00360DA3" w:rsidRPr="00740FA4" w:rsidRDefault="008C65DC" w:rsidP="00965CEF">
            <w:p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L’accesso ai locali del </w:t>
            </w:r>
            <w:r w:rsidR="00AE535A">
              <w:rPr>
                <w:rFonts w:ascii="Verdana" w:hAnsi="Verdana"/>
                <w:sz w:val="18"/>
                <w:szCs w:val="18"/>
              </w:rPr>
              <w:t>Laboratori</w:t>
            </w:r>
            <w:r w:rsidRPr="00344D9A">
              <w:rPr>
                <w:rFonts w:ascii="Verdana" w:hAnsi="Verdana"/>
                <w:sz w:val="18"/>
                <w:szCs w:val="18"/>
              </w:rPr>
              <w:t xml:space="preserve">o è controllato (es. </w:t>
            </w:r>
            <w:r w:rsidR="00AE535A">
              <w:rPr>
                <w:rFonts w:ascii="Verdana" w:hAnsi="Verdana"/>
                <w:sz w:val="18"/>
                <w:szCs w:val="18"/>
              </w:rPr>
              <w:t>Laboratori</w:t>
            </w:r>
            <w:r w:rsidRPr="00344D9A">
              <w:rPr>
                <w:rFonts w:ascii="Verdana" w:hAnsi="Verdana"/>
                <w:sz w:val="18"/>
                <w:szCs w:val="18"/>
              </w:rPr>
              <w:t xml:space="preserve"> all’interno di aziende di lavorazione).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003596" w14:textId="77777777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47257" w14:textId="77777777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25734BF3" w14:textId="77777777" w:rsidR="008C65DC" w:rsidRPr="00740FA4" w:rsidRDefault="008C65DC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C65DC" w:rsidRPr="00740FA4" w14:paraId="26DA5B80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04C3A2D7" w14:textId="77777777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604AC534" w14:textId="608CA31F" w:rsidR="008C65DC" w:rsidRPr="00740FA4" w:rsidRDefault="008C65D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Esecuzione della prova, registrazioni e assicurazione qualità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7C5773" w14:textId="77777777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339E68" w14:textId="77777777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6750EE7F" w14:textId="77777777" w:rsidR="008C65DC" w:rsidRPr="00740FA4" w:rsidRDefault="008C65DC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C65DC" w:rsidRPr="00740FA4" w14:paraId="5EDB4C40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441094C1" w14:textId="3DCA160A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5.4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4B279531" w14:textId="0CBC4E69" w:rsidR="008C65DC" w:rsidRPr="00740FA4" w:rsidRDefault="008C65D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Reagenti e materiali impiegati per l’esecuzione della prova corrispondono a quanto indicato nel metodo?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9353EA" w14:textId="77777777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70D0D" w14:textId="77777777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448C8BC8" w14:textId="77777777" w:rsidR="008C65DC" w:rsidRPr="00740FA4" w:rsidRDefault="008C65DC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C65DC" w:rsidRPr="00740FA4" w14:paraId="27677F52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2E1229F3" w14:textId="2F18BE47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5.5.6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09E00CF2" w14:textId="6348831B" w:rsidR="008C65DC" w:rsidRPr="00740FA4" w:rsidRDefault="008C65D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Sono state previste particolari istruzioni per le prove in categoria III (trasporto apparecchiature, verifiche apparecchiature prima dell'utilizzo, ecc.)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5D6632" w14:textId="77777777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26748A" w14:textId="77777777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1B51AD06" w14:textId="77777777" w:rsidR="008C65DC" w:rsidRPr="00740FA4" w:rsidRDefault="008C65DC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C65DC" w:rsidRPr="00740FA4" w14:paraId="3016322D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7FC7E35A" w14:textId="6FDA906D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5.6.3.3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3269F1BA" w14:textId="2EE39BD6" w:rsidR="008C65DC" w:rsidRPr="00740FA4" w:rsidRDefault="008C65D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Sono eseguite e registrate (data di preparazione, di verifica, di scadenza) verifiche su reagenti, materiali, e </w:t>
            </w:r>
            <w:r w:rsidRPr="00344D9A">
              <w:rPr>
                <w:rFonts w:ascii="Verdana" w:hAnsi="Verdana"/>
                <w:sz w:val="18"/>
                <w:szCs w:val="18"/>
              </w:rPr>
              <w:lastRenderedPageBreak/>
              <w:t xml:space="preserve">preparazioni critiche? 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6B3421" w14:textId="77777777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BB9B60" w14:textId="77777777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64446CFE" w14:textId="77777777" w:rsidR="008C65DC" w:rsidRPr="00740FA4" w:rsidRDefault="008C65DC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C65DC" w:rsidRPr="00740FA4" w14:paraId="7FF9C51C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4EA97BE5" w14:textId="6CDE2C7E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lastRenderedPageBreak/>
              <w:t>5.4.2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5702EA70" w14:textId="225DD01E" w:rsidR="008C65DC" w:rsidRPr="00740FA4" w:rsidRDefault="008C65D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Le modalità esecutive della prova, </w:t>
            </w:r>
            <w:r w:rsidRPr="00344D9A">
              <w:rPr>
                <w:rFonts w:ascii="Verdana" w:hAnsi="Verdana"/>
                <w:i/>
                <w:sz w:val="18"/>
                <w:szCs w:val="18"/>
              </w:rPr>
              <w:t>e delle sue fasi</w:t>
            </w:r>
            <w:r w:rsidRPr="00344D9A">
              <w:rPr>
                <w:rFonts w:ascii="Verdana" w:hAnsi="Verdana"/>
                <w:sz w:val="18"/>
                <w:szCs w:val="18"/>
              </w:rPr>
              <w:t>, sono state rispettate?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E8BA42" w14:textId="77777777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3E3B35" w14:textId="77777777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2A725A2A" w14:textId="77777777" w:rsidR="008C65DC" w:rsidRPr="00740FA4" w:rsidRDefault="008C65DC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C65DC" w:rsidRPr="00740FA4" w14:paraId="61C96D9D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5920D89D" w14:textId="0405C992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5.4.7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5C22DE91" w14:textId="6D12A221" w:rsidR="008C65DC" w:rsidRPr="00740FA4" w:rsidRDefault="008C65D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Campionare un RdP da archivio e verificare che i dati grezzi relativi all’esecuzione della prova ed ai controlli effettuati siano rintracciabili a partire dal rapporto di prova finale e che </w:t>
            </w:r>
            <w:r w:rsidRPr="00344D9A" w:rsidDel="00587624">
              <w:rPr>
                <w:rFonts w:ascii="Verdana" w:hAnsi="Verdana"/>
                <w:sz w:val="18"/>
                <w:szCs w:val="18"/>
              </w:rPr>
              <w:t>siano</w:t>
            </w:r>
            <w:r w:rsidRPr="00344D9A">
              <w:rPr>
                <w:rFonts w:ascii="Verdana" w:hAnsi="Verdana"/>
                <w:sz w:val="18"/>
                <w:szCs w:val="18"/>
              </w:rPr>
              <w:t xml:space="preserve"> effettuati e registrati, ove previsti, i controlli di processo.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C15138" w14:textId="77777777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55A470" w14:textId="77777777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17924763" w14:textId="77777777" w:rsidR="008C65DC" w:rsidRPr="00740FA4" w:rsidRDefault="008C65DC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E1AA7" w:rsidRPr="00740FA4" w14:paraId="680C6AB5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76C4286B" w14:textId="504B01AB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5.4.7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688BCBA5" w14:textId="77777777" w:rsidR="008E1AA7" w:rsidRPr="00344D9A" w:rsidRDefault="008E1AA7" w:rsidP="00965CEF">
            <w:p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I calcoli sono sottoposti ad adeguati controlli? Questi controlli sono efficaci?</w:t>
            </w:r>
          </w:p>
          <w:p w14:paraId="56106091" w14:textId="69D82725" w:rsidR="008E1AA7" w:rsidRPr="00344D9A" w:rsidRDefault="008E1AA7" w:rsidP="00965CEF">
            <w:p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In caso di calcoli effettuati con sistemi automatici (fogli di calcolo, software commerciali o elaborati dal </w:t>
            </w:r>
            <w:r w:rsidR="00AE535A">
              <w:rPr>
                <w:rFonts w:ascii="Verdana" w:hAnsi="Verdana"/>
                <w:sz w:val="18"/>
                <w:szCs w:val="18"/>
              </w:rPr>
              <w:t>Laboratori</w:t>
            </w:r>
            <w:r w:rsidRPr="00344D9A">
              <w:rPr>
                <w:rFonts w:ascii="Verdana" w:hAnsi="Verdana"/>
                <w:sz w:val="18"/>
                <w:szCs w:val="18"/>
              </w:rPr>
              <w:t>o) viene controllata preliminarmente e ad ogni modifica la validità dei risultati ottenuti?</w:t>
            </w:r>
          </w:p>
          <w:p w14:paraId="5E4F84EF" w14:textId="4D557C88" w:rsidR="008E1AA7" w:rsidRPr="00740FA4" w:rsidRDefault="008E1AA7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Gli arrotondamenti e le cifre significative sono correttamente gestiti? </w:t>
            </w:r>
            <w:r w:rsidRPr="00344D9A">
              <w:rPr>
                <w:rFonts w:ascii="Verdana" w:hAnsi="Verdana"/>
                <w:i/>
                <w:sz w:val="18"/>
                <w:szCs w:val="18"/>
              </w:rPr>
              <w:t>(es. EA 4/16 punto 7.6)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ABAC9A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09595F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25B69204" w14:textId="77777777" w:rsidR="008E1AA7" w:rsidRPr="00740FA4" w:rsidRDefault="008E1AA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E1AA7" w:rsidRPr="00740FA4" w14:paraId="26E92B00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30A05BFF" w14:textId="63974FC9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5.4.7.2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3EDCBED1" w14:textId="772B8A75" w:rsidR="008E1AA7" w:rsidRPr="00344D9A" w:rsidRDefault="008E1AA7" w:rsidP="00965CEF">
            <w:p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Il software sviluppato dal </w:t>
            </w:r>
            <w:r w:rsidR="00AE535A">
              <w:rPr>
                <w:rFonts w:ascii="Verdana" w:hAnsi="Verdana"/>
                <w:sz w:val="18"/>
                <w:szCs w:val="18"/>
              </w:rPr>
              <w:t>Laboratori</w:t>
            </w:r>
            <w:r w:rsidRPr="00344D9A">
              <w:rPr>
                <w:rFonts w:ascii="Verdana" w:hAnsi="Verdana"/>
                <w:sz w:val="18"/>
                <w:szCs w:val="18"/>
              </w:rPr>
              <w:t>o è validato?</w:t>
            </w:r>
          </w:p>
          <w:p w14:paraId="12F613A4" w14:textId="359127E0" w:rsidR="008E1AA7" w:rsidRPr="00740FA4" w:rsidRDefault="008E1AA7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È adeguatamente documentato? È protetto da modifiche anche accidentali? Viene rivalidato nel caso di nuove versioni del sistema operativo o di SW di supporto (es. macro di Excel al cambio di release)?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5C316E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0FAF0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1E07A8F3" w14:textId="77777777" w:rsidR="008E1AA7" w:rsidRPr="00740FA4" w:rsidRDefault="008E1AA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E1AA7" w:rsidRPr="00740FA4" w14:paraId="44808956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3532BF79" w14:textId="2B04FB7C" w:rsidR="008E1AA7" w:rsidRPr="00740FA4" w:rsidRDefault="00FE19D4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5.4.7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76E849AA" w14:textId="2F7FBA33" w:rsidR="008E1AA7" w:rsidRPr="00740FA4" w:rsidRDefault="008E1AA7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Esistono procedure di controllo della qualità adeguate a garantire un controllo efficace ?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5EEE40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E6F1E0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42DA1C68" w14:textId="77777777" w:rsidR="008E1AA7" w:rsidRPr="00740FA4" w:rsidRDefault="008E1AA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E1AA7" w:rsidRPr="00740FA4" w14:paraId="31C2262C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23EC99A5" w14:textId="79308A1A" w:rsidR="008E1AA7" w:rsidRPr="00740FA4" w:rsidRDefault="00FE19D4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sz w:val="18"/>
                <w:szCs w:val="18"/>
                <w:lang w:bidi="x-none"/>
              </w:rPr>
              <w:t>4.13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5216F9AA" w14:textId="77777777" w:rsidR="008E1AA7" w:rsidRPr="00344D9A" w:rsidRDefault="008E1AA7" w:rsidP="00965CEF">
            <w:p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Sono disponibili le registrazioni? </w:t>
            </w:r>
          </w:p>
          <w:p w14:paraId="46CF2662" w14:textId="2B132166" w:rsidR="008E1AA7" w:rsidRPr="00740FA4" w:rsidRDefault="008E1AA7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(circuiti inter</w:t>
            </w:r>
            <w:r w:rsidR="00AE535A">
              <w:rPr>
                <w:rFonts w:ascii="Verdana" w:hAnsi="Verdana"/>
                <w:sz w:val="18"/>
                <w:szCs w:val="18"/>
              </w:rPr>
              <w:t>Laboratori</w:t>
            </w:r>
            <w:r w:rsidRPr="00344D9A">
              <w:rPr>
                <w:rFonts w:ascii="Verdana" w:hAnsi="Verdana"/>
                <w:sz w:val="18"/>
                <w:szCs w:val="18"/>
              </w:rPr>
              <w:t>o, prove su materiali di riferimento, controlli di processo, prove in doppio,  ecc)?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005678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1FD67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23634105" w14:textId="77777777" w:rsidR="008E1AA7" w:rsidRPr="00740FA4" w:rsidRDefault="008E1AA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E1AA7" w:rsidRPr="00740FA4" w14:paraId="091A66DB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04DE9485" w14:textId="562F0147" w:rsidR="008E1AA7" w:rsidRPr="00740FA4" w:rsidRDefault="00FE19D4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5.4.7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69F452C2" w14:textId="57D077CE" w:rsidR="008E1AA7" w:rsidRPr="00740FA4" w:rsidRDefault="008E1AA7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E’ eseguita un’analisi periodica dei dati ottenuti?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17CF44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74807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7C133D0F" w14:textId="77777777" w:rsidR="008E1AA7" w:rsidRPr="00740FA4" w:rsidRDefault="008E1AA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E1AA7" w:rsidRPr="00740FA4" w14:paraId="2462199D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3273C8AF" w14:textId="6450E81E" w:rsidR="008E1AA7" w:rsidRPr="00740FA4" w:rsidRDefault="00FE19D4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5.4.7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73910FFF" w14:textId="77777777" w:rsidR="008E1AA7" w:rsidRPr="00344D9A" w:rsidRDefault="008E1AA7" w:rsidP="00965CEF">
            <w:p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Gli esiti di tali attività sono soddisfacenti? </w:t>
            </w:r>
          </w:p>
          <w:p w14:paraId="1EE6BBDE" w14:textId="1F1F94A3" w:rsidR="008E1AA7" w:rsidRPr="00740FA4" w:rsidRDefault="008E1AA7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I risultati dimostrano la tenuta sotto controllo del processo di prova?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C1EDE8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D0AC97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567A141A" w14:textId="77777777" w:rsidR="008E1AA7" w:rsidRPr="00740FA4" w:rsidRDefault="008E1AA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E1AA7" w:rsidRPr="00740FA4" w14:paraId="40D3ADB3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6282DDAA" w14:textId="2500163F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5.9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517EA7FC" w14:textId="0F623506" w:rsidR="008E1AA7" w:rsidRPr="00740FA4" w:rsidRDefault="008E1AA7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Sono rispettati i criteri previsti dal doc. RT-24?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FF579A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05563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0B68716A" w14:textId="77777777" w:rsidR="008E1AA7" w:rsidRPr="00740FA4" w:rsidRDefault="008E1AA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E1AA7" w:rsidRPr="00740FA4" w14:paraId="07283EA8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70ABE287" w14:textId="4598DB41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5.9.2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0D1E4BF5" w14:textId="14202FAC" w:rsidR="008E1AA7" w:rsidRPr="00740FA4" w:rsidRDefault="008E1AA7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Il Laboratorio ha procedure per la gestione delle carte di controllo e per la ricerca di eventuali linee di tendenza? Esistono registrazioni?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54B3AB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D93C4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569AAE94" w14:textId="77777777" w:rsidR="008E1AA7" w:rsidRPr="00740FA4" w:rsidRDefault="008E1AA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E1AA7" w:rsidRPr="00740FA4" w14:paraId="30F77B86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3B0AE05A" w14:textId="13BE7544" w:rsidR="008E1AA7" w:rsidRPr="00740FA4" w:rsidRDefault="00FE19D4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5.9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31D191E8" w14:textId="4305E533" w:rsidR="008E1AA7" w:rsidRPr="00344D9A" w:rsidRDefault="008E1AA7" w:rsidP="00965CEF">
            <w:pPr>
              <w:rPr>
                <w:rFonts w:ascii="Verdana" w:hAnsi="Verdana"/>
                <w:sz w:val="18"/>
                <w:szCs w:val="18"/>
                <w:lang w:bidi="it-IT"/>
              </w:rPr>
            </w:pPr>
            <w:r w:rsidRPr="00344D9A">
              <w:rPr>
                <w:rFonts w:ascii="Verdana" w:hAnsi="Verdana"/>
                <w:sz w:val="18"/>
                <w:szCs w:val="18"/>
                <w:lang w:bidi="it-IT"/>
              </w:rPr>
              <w:t xml:space="preserve">Nel caso di risultati </w:t>
            </w:r>
            <w:r w:rsidR="00AE535A" w:rsidRPr="008F77DE">
              <w:rPr>
                <w:rFonts w:ascii="Verdana" w:hAnsi="Verdana"/>
                <w:i/>
                <w:sz w:val="18"/>
                <w:szCs w:val="18"/>
                <w:lang w:bidi="it-IT"/>
              </w:rPr>
              <w:t xml:space="preserve">di </w:t>
            </w:r>
            <w:r w:rsidR="008F77DE" w:rsidRPr="008F77DE">
              <w:rPr>
                <w:rFonts w:ascii="Verdana" w:hAnsi="Verdana"/>
                <w:i/>
                <w:sz w:val="18"/>
                <w:szCs w:val="18"/>
                <w:lang w:bidi="it-IT"/>
              </w:rPr>
              <w:t xml:space="preserve">proficiency testing </w:t>
            </w:r>
            <w:r w:rsidRPr="00344D9A">
              <w:rPr>
                <w:rFonts w:ascii="Verdana" w:hAnsi="Verdana"/>
                <w:sz w:val="18"/>
                <w:szCs w:val="18"/>
                <w:lang w:bidi="it-IT"/>
              </w:rPr>
              <w:t xml:space="preserve">non rientranti nei criteri di accettabilità, il </w:t>
            </w:r>
            <w:r w:rsidR="00AE535A">
              <w:rPr>
                <w:rFonts w:ascii="Verdana" w:hAnsi="Verdana"/>
                <w:sz w:val="18"/>
                <w:szCs w:val="18"/>
                <w:lang w:bidi="it-IT"/>
              </w:rPr>
              <w:t>Laboratori</w:t>
            </w:r>
            <w:r w:rsidRPr="00344D9A">
              <w:rPr>
                <w:rFonts w:ascii="Verdana" w:hAnsi="Verdana"/>
                <w:sz w:val="18"/>
                <w:szCs w:val="18"/>
                <w:lang w:bidi="it-IT"/>
              </w:rPr>
              <w:t xml:space="preserve">o ha adottato </w:t>
            </w:r>
            <w:r w:rsidRPr="00344D9A">
              <w:rPr>
                <w:rFonts w:ascii="Verdana" w:hAnsi="Verdana"/>
                <w:sz w:val="18"/>
                <w:szCs w:val="18"/>
                <w:lang w:bidi="it-IT"/>
              </w:rPr>
              <w:lastRenderedPageBreak/>
              <w:t>opportune azioni?</w:t>
            </w:r>
          </w:p>
          <w:p w14:paraId="2B4DB3B0" w14:textId="77777777" w:rsidR="008E1AA7" w:rsidRPr="00740FA4" w:rsidRDefault="008E1AA7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F33C5B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F4B99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46E3EC92" w14:textId="77777777" w:rsidR="008E1AA7" w:rsidRPr="00740FA4" w:rsidRDefault="008E1AA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E1AA7" w:rsidRPr="00740FA4" w14:paraId="0A3F2B96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13E0227F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18981F81" w14:textId="5C3DC5E0" w:rsidR="008E1AA7" w:rsidRPr="00740FA4" w:rsidRDefault="008E1AA7" w:rsidP="005A2B4D">
            <w:pPr>
              <w:jc w:val="left"/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Apparecchiature di prova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FD68A3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407B5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01C8AA70" w14:textId="77777777" w:rsidR="008E1AA7" w:rsidRPr="00740FA4" w:rsidRDefault="008E1AA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E1AA7" w:rsidRPr="00740FA4" w14:paraId="1F443281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649E37F1" w14:textId="5FF3348D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5.5.1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24D507BF" w14:textId="1033FCA9" w:rsidR="008E1AA7" w:rsidRPr="00740FA4" w:rsidRDefault="008E1AA7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Per le apparecchiature principali utilizzat</w:t>
            </w:r>
            <w:r w:rsidRPr="00344D9A" w:rsidDel="00C27076">
              <w:rPr>
                <w:rFonts w:ascii="Verdana" w:hAnsi="Verdana"/>
                <w:sz w:val="18"/>
                <w:szCs w:val="18"/>
              </w:rPr>
              <w:t>e</w:t>
            </w:r>
            <w:r w:rsidRPr="00344D9A">
              <w:rPr>
                <w:rFonts w:ascii="Verdana" w:hAnsi="Verdana"/>
                <w:sz w:val="18"/>
                <w:szCs w:val="18"/>
              </w:rPr>
              <w:t xml:space="preserve"> nell’esecuzione della prova verificare la congruenza con l’elenco della sezione opportuna della DA-02 (solo in caso di accreditamento/estensione).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96F325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A943B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10156158" w14:textId="77777777" w:rsidR="008E1AA7" w:rsidRPr="00740FA4" w:rsidRDefault="008E1AA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E1AA7" w:rsidRPr="00740FA4" w14:paraId="2CE87E32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51787E8B" w14:textId="3570A76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5.5.1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169B850C" w14:textId="3DD2E340" w:rsidR="008E1AA7" w:rsidRPr="00740FA4" w:rsidRDefault="008E1AA7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Le apparecchiature impiegate corrispondono a quelle previste dal metodo e risultano adeguate?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4BDC13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46A003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04758E80" w14:textId="77777777" w:rsidR="008E1AA7" w:rsidRPr="00740FA4" w:rsidRDefault="008E1AA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E1AA7" w:rsidRPr="00740FA4" w14:paraId="4D11D9B3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5E64D701" w14:textId="77777777" w:rsidR="008E1AA7" w:rsidRPr="00344D9A" w:rsidRDefault="008E1AA7" w:rsidP="00696FB1">
            <w:p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5.5.3</w:t>
            </w:r>
          </w:p>
          <w:p w14:paraId="1C33DB6A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0C7540DC" w14:textId="5D992983" w:rsidR="008E1AA7" w:rsidRPr="00740FA4" w:rsidRDefault="008E1AA7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Sono disponibili ed aggiornate le istruzioni per il funzionamento delle apparecchiature?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45F91D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2820F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2FF45FF4" w14:textId="77777777" w:rsidR="008E1AA7" w:rsidRPr="00740FA4" w:rsidRDefault="008E1AA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E1AA7" w:rsidRPr="00740FA4" w14:paraId="0F2E4900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7EE7D558" w14:textId="30F25389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5.5.5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5B7B7F9E" w14:textId="77777777" w:rsidR="008E1AA7" w:rsidRPr="00344D9A" w:rsidRDefault="008E1AA7" w:rsidP="00965CEF">
            <w:p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Verificare che la documentazione relativa alle apparecchiature impiegate nella prova comprenda un documento o una serie di documenti che riportino:</w:t>
            </w:r>
          </w:p>
          <w:p w14:paraId="2BDBA9DD" w14:textId="77777777" w:rsidR="008E1AA7" w:rsidRPr="00344D9A" w:rsidRDefault="008E1AA7" w:rsidP="00965CEF">
            <w:pPr>
              <w:numPr>
                <w:ilvl w:val="0"/>
                <w:numId w:val="21"/>
              </w:num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nome e descrizione dell'apparecchiatura e del suo software</w:t>
            </w:r>
          </w:p>
          <w:p w14:paraId="2510587B" w14:textId="77777777" w:rsidR="008E1AA7" w:rsidRPr="00344D9A" w:rsidRDefault="008E1AA7" w:rsidP="00965CEF">
            <w:pPr>
              <w:numPr>
                <w:ilvl w:val="0"/>
                <w:numId w:val="21"/>
              </w:num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nome del fabbricante</w:t>
            </w:r>
          </w:p>
          <w:p w14:paraId="7F1F2E50" w14:textId="18F958D8" w:rsidR="008E1AA7" w:rsidRPr="00344D9A" w:rsidRDefault="008E1AA7" w:rsidP="00965CEF">
            <w:pPr>
              <w:numPr>
                <w:ilvl w:val="0"/>
                <w:numId w:val="21"/>
              </w:num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modello/tipo, numero di serie e/o codice   identificativo del </w:t>
            </w:r>
            <w:r w:rsidR="00AE535A">
              <w:rPr>
                <w:rFonts w:ascii="Verdana" w:hAnsi="Verdana"/>
                <w:sz w:val="18"/>
                <w:szCs w:val="18"/>
              </w:rPr>
              <w:t>Laboratori</w:t>
            </w:r>
            <w:r w:rsidRPr="00344D9A">
              <w:rPr>
                <w:rFonts w:ascii="Verdana" w:hAnsi="Verdana"/>
                <w:sz w:val="18"/>
                <w:szCs w:val="18"/>
              </w:rPr>
              <w:t>o</w:t>
            </w:r>
          </w:p>
          <w:p w14:paraId="6A40A5C7" w14:textId="77777777" w:rsidR="008E1AA7" w:rsidRPr="00344D9A" w:rsidRDefault="008E1AA7" w:rsidP="00965CEF">
            <w:pPr>
              <w:numPr>
                <w:ilvl w:val="0"/>
                <w:numId w:val="21"/>
              </w:num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data di ricevimento e data di messa in servizio</w:t>
            </w:r>
          </w:p>
          <w:p w14:paraId="4D24A0BA" w14:textId="77777777" w:rsidR="008E1AA7" w:rsidRPr="00344D9A" w:rsidRDefault="008E1AA7" w:rsidP="00965CEF">
            <w:pPr>
              <w:numPr>
                <w:ilvl w:val="0"/>
                <w:numId w:val="21"/>
              </w:num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collocazione, se del caso</w:t>
            </w:r>
          </w:p>
          <w:p w14:paraId="1136ECD2" w14:textId="77777777" w:rsidR="008E1AA7" w:rsidRPr="00344D9A" w:rsidRDefault="008E1AA7" w:rsidP="00965CEF">
            <w:pPr>
              <w:numPr>
                <w:ilvl w:val="0"/>
                <w:numId w:val="21"/>
              </w:num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procedura di manutenzione o manuale d'uso e manutenzione del costruttore</w:t>
            </w:r>
          </w:p>
          <w:p w14:paraId="09ADF53F" w14:textId="77777777" w:rsidR="008E1AA7" w:rsidRDefault="008E1AA7" w:rsidP="00965CEF">
            <w:pPr>
              <w:numPr>
                <w:ilvl w:val="0"/>
                <w:numId w:val="21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annotazione cronologica degli inconvenienti  riscontrati e degli interventi adottati</w:t>
            </w:r>
          </w:p>
          <w:p w14:paraId="1E36D2F2" w14:textId="77777777" w:rsidR="008E1AA7" w:rsidRDefault="008E1AA7" w:rsidP="00965CEF">
            <w:pPr>
              <w:numPr>
                <w:ilvl w:val="0"/>
                <w:numId w:val="21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servizio interno o società esterne incaricati della manutenzione, frequenza  della manutenzione, data di esecuzione, data della successiva manutenzione.</w:t>
            </w:r>
          </w:p>
          <w:p w14:paraId="1EF085A2" w14:textId="71A62B94" w:rsidR="00360DA3" w:rsidRPr="00740FA4" w:rsidRDefault="00360DA3" w:rsidP="00360DA3">
            <w:pPr>
              <w:ind w:left="360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436AA7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F3122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0BEC9C21" w14:textId="77777777" w:rsidR="008E1AA7" w:rsidRPr="00740FA4" w:rsidRDefault="008E1AA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C65DC" w:rsidRPr="00740FA4" w14:paraId="098CB6FC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4271C6E2" w14:textId="77777777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21E79F59" w14:textId="65B6F7FD" w:rsidR="008C65DC" w:rsidRPr="00740FA4" w:rsidRDefault="008E1AA7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Manutenzione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D8EB9A" w14:textId="77777777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35DB9" w14:textId="77777777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68BF2F76" w14:textId="77777777" w:rsidR="008C65DC" w:rsidRPr="00740FA4" w:rsidRDefault="008C65DC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E1AA7" w:rsidRPr="00740FA4" w14:paraId="336ED574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065816C5" w14:textId="172F254C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5.5.6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06B6944D" w14:textId="77777777" w:rsidR="008E1AA7" w:rsidRPr="00344D9A" w:rsidRDefault="008E1AA7" w:rsidP="00965CEF">
            <w:p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Il Laboratorio ha emesso procedure di manutenzione o si affida ad altri documenti (es manuali d’uso)?</w:t>
            </w:r>
          </w:p>
          <w:p w14:paraId="25641096" w14:textId="77777777" w:rsidR="008E1AA7" w:rsidRPr="00344D9A" w:rsidRDefault="008E1AA7" w:rsidP="00965CEF">
            <w:pPr>
              <w:rPr>
                <w:rFonts w:ascii="Verdana" w:hAnsi="Verdana"/>
                <w:sz w:val="18"/>
                <w:szCs w:val="18"/>
              </w:rPr>
            </w:pPr>
            <w:r w:rsidRPr="00344D9A" w:rsidDel="00C27076">
              <w:rPr>
                <w:rFonts w:ascii="Verdana" w:hAnsi="Verdana"/>
                <w:sz w:val="18"/>
                <w:szCs w:val="18"/>
              </w:rPr>
              <w:t>Ove esistenti</w:t>
            </w:r>
            <w:r w:rsidRPr="00344D9A">
              <w:rPr>
                <w:rFonts w:ascii="Verdana" w:hAnsi="Verdana"/>
                <w:sz w:val="18"/>
                <w:szCs w:val="18"/>
              </w:rPr>
              <w:t xml:space="preserve"> prevedono i seguenti punti?:</w:t>
            </w:r>
          </w:p>
          <w:p w14:paraId="0ADD1054" w14:textId="77777777" w:rsidR="008E1AA7" w:rsidRPr="00344D9A" w:rsidRDefault="008E1AA7" w:rsidP="00965CEF">
            <w:pPr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responsabilità </w:t>
            </w:r>
          </w:p>
          <w:p w14:paraId="5DC82514" w14:textId="77777777" w:rsidR="008E1AA7" w:rsidRPr="00344D9A" w:rsidRDefault="008E1AA7" w:rsidP="00965CEF">
            <w:pPr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adeguata formazione del personale o qualifica del fornitore in caso di società esterna</w:t>
            </w:r>
          </w:p>
          <w:p w14:paraId="624363CE" w14:textId="77777777" w:rsidR="008E1AA7" w:rsidRPr="00344D9A" w:rsidRDefault="008E1AA7" w:rsidP="00965CEF">
            <w:pPr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lastRenderedPageBreak/>
              <w:t>intervalli di manutenzione e taratura</w:t>
            </w:r>
          </w:p>
          <w:p w14:paraId="4E58B31F" w14:textId="77777777" w:rsidR="008E1AA7" w:rsidRPr="00344D9A" w:rsidRDefault="008E1AA7" w:rsidP="00965CEF">
            <w:pPr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descrizione delle attività da effettuare</w:t>
            </w:r>
          </w:p>
          <w:p w14:paraId="1FD4473F" w14:textId="77777777" w:rsidR="008E1AA7" w:rsidRDefault="008E1AA7" w:rsidP="00965CEF">
            <w:pPr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identificazione delle parti da verificare</w:t>
            </w:r>
          </w:p>
          <w:p w14:paraId="7C6E43A0" w14:textId="2DBE0C10" w:rsidR="008E1AA7" w:rsidRPr="00740FA4" w:rsidRDefault="008E1AA7" w:rsidP="00965CEF">
            <w:pPr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registrazioni da produrre.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255CF1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6B614C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6B80489E" w14:textId="77777777" w:rsidR="008E1AA7" w:rsidRPr="00740FA4" w:rsidRDefault="008E1AA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E1AA7" w:rsidRPr="00740FA4" w14:paraId="5E81A1F3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687DD6C8" w14:textId="26753B4F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lastRenderedPageBreak/>
              <w:t>5.5.12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38475D44" w14:textId="77777777" w:rsidR="008E1AA7" w:rsidRDefault="008E1AA7" w:rsidP="00965CEF">
            <w:p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Sono attuati accorgimenti di protezione da regolazioni anomale (software e apparecchiature)?</w:t>
            </w:r>
          </w:p>
          <w:p w14:paraId="3EA5A6F9" w14:textId="7A7108E8" w:rsidR="00360DA3" w:rsidRPr="00740FA4" w:rsidRDefault="00360DA3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038302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C5DACA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526742FC" w14:textId="77777777" w:rsidR="008E1AA7" w:rsidRPr="00740FA4" w:rsidRDefault="008E1AA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C65DC" w:rsidRPr="00740FA4" w14:paraId="6AEFCF9E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0C7F9B14" w14:textId="77777777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166CFF7F" w14:textId="61C5927B" w:rsidR="008C65DC" w:rsidRPr="00740FA4" w:rsidRDefault="008E1AA7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Taratura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926B93" w14:textId="77777777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5C856" w14:textId="77777777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64534E4D" w14:textId="77777777" w:rsidR="008C65DC" w:rsidRPr="00740FA4" w:rsidRDefault="008C65DC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E1AA7" w:rsidRPr="00740FA4" w14:paraId="1817188F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3CC695C3" w14:textId="28C72B64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5.5.8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296C3C5F" w14:textId="7BD8559E" w:rsidR="008E1AA7" w:rsidRPr="00740FA4" w:rsidRDefault="008E1AA7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Verificare che esistano procedure di taratura che prevedano responsabilità e intervalli di taratura.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54DCE2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AA91CF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6CA88584" w14:textId="77777777" w:rsidR="008E1AA7" w:rsidRPr="00740FA4" w:rsidRDefault="008E1AA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E1AA7" w:rsidRPr="00740FA4" w14:paraId="347CB6C0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36C681F8" w14:textId="35599ABD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5.6.2.1.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499226BE" w14:textId="77777777" w:rsidR="008E1AA7" w:rsidRPr="00344D9A" w:rsidRDefault="008E1AA7" w:rsidP="00965CEF">
            <w:p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Taratura effettuata da un ente esterno:</w:t>
            </w:r>
          </w:p>
          <w:p w14:paraId="06E517F3" w14:textId="77777777" w:rsidR="008E1AA7" w:rsidRPr="00344D9A" w:rsidRDefault="008E1AA7" w:rsidP="00965CEF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riportare l’identità dell’ente di taratura e dell’organismo dal quale è stato accreditato</w:t>
            </w:r>
          </w:p>
          <w:p w14:paraId="1DD47F59" w14:textId="77777777" w:rsidR="008E1AA7" w:rsidRPr="00344D9A" w:rsidRDefault="008E1AA7" w:rsidP="00965CEF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riportare il numero e la data dell’ultimo certificato di taratura</w:t>
            </w:r>
          </w:p>
          <w:p w14:paraId="7C264A67" w14:textId="079A5AA5" w:rsidR="008E1AA7" w:rsidRPr="00344D9A" w:rsidRDefault="008E1AA7" w:rsidP="00965CEF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controllare che sia stata attuata la verifica della rispondenza dei risultati della taratura alle esigenze di utilizzo da parte del </w:t>
            </w:r>
            <w:r w:rsidR="00AE535A">
              <w:rPr>
                <w:rFonts w:ascii="Verdana" w:hAnsi="Verdana"/>
                <w:sz w:val="18"/>
                <w:szCs w:val="18"/>
              </w:rPr>
              <w:t>Laboratori</w:t>
            </w:r>
            <w:r w:rsidRPr="00344D9A">
              <w:rPr>
                <w:rFonts w:ascii="Verdana" w:hAnsi="Verdana"/>
                <w:sz w:val="18"/>
                <w:szCs w:val="18"/>
              </w:rPr>
              <w:t>o</w:t>
            </w:r>
          </w:p>
          <w:p w14:paraId="7874E042" w14:textId="64013FC9" w:rsidR="008E1AA7" w:rsidRPr="00740FA4" w:rsidRDefault="008E1AA7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verificare i criteri per la definizione delle frequenze  di taratura (es. valutazione mediante carte di controllo).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CC3AAA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35ACE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39EF82E1" w14:textId="77777777" w:rsidR="008E1AA7" w:rsidRPr="00740FA4" w:rsidRDefault="008E1AA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E1AA7" w:rsidRPr="00740FA4" w14:paraId="72E0D799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02025D30" w14:textId="1C9F7DD9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5.6.2.2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2DABBDC8" w14:textId="77777777" w:rsidR="008E1AA7" w:rsidRPr="00344D9A" w:rsidRDefault="008E1AA7" w:rsidP="00965CEF">
            <w:p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Taratura effettuata dal Laboratorio,</w:t>
            </w:r>
            <w:r w:rsidRPr="00344D9A" w:rsidDel="00B96AE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44D9A">
              <w:rPr>
                <w:rFonts w:ascii="Verdana" w:hAnsi="Verdana"/>
                <w:sz w:val="18"/>
                <w:szCs w:val="18"/>
              </w:rPr>
              <w:t>verificare:</w:t>
            </w:r>
          </w:p>
          <w:p w14:paraId="309C743A" w14:textId="77777777" w:rsidR="008E1AA7" w:rsidRPr="00344D9A" w:rsidRDefault="008E1AA7" w:rsidP="00965CEF">
            <w:pPr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che le procedure di taratura siano adeguate e riportino i limiti di accettabilità dei risultati delle tarature, e se il primario a disposizione sia adeguato per effettuare la taratura</w:t>
            </w:r>
          </w:p>
          <w:p w14:paraId="7D23B55A" w14:textId="77777777" w:rsidR="008E1AA7" w:rsidRPr="00344D9A" w:rsidRDefault="008E1AA7" w:rsidP="00965CEF">
            <w:pPr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l’esistenza di rapporti di taratura interni. Dare un giudizio sulla completezza e accettabilità dei risultati della taratura</w:t>
            </w:r>
          </w:p>
          <w:p w14:paraId="5DF12731" w14:textId="77777777" w:rsidR="008E1AA7" w:rsidRPr="00344D9A" w:rsidRDefault="008E1AA7" w:rsidP="00965CEF">
            <w:pPr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se è stata calcolata l’incertezza di taratura</w:t>
            </w:r>
          </w:p>
          <w:p w14:paraId="0779796B" w14:textId="77777777" w:rsidR="008E1AA7" w:rsidRPr="00344D9A" w:rsidRDefault="008E1AA7" w:rsidP="00965CEF">
            <w:pPr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se i campioni di riferimento utilizzati sono stati tarati da organismi accreditati o da istituti metrologici che assicurano la riferibilità a campioni nazionali o internazionali</w:t>
            </w:r>
          </w:p>
          <w:p w14:paraId="5A339F96" w14:textId="77777777" w:rsidR="008E1AA7" w:rsidRPr="00344D9A" w:rsidRDefault="008E1AA7" w:rsidP="00965CEF">
            <w:pPr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se esiste un programma di taratura per i campioni di prima (e seconda) linea</w:t>
            </w:r>
          </w:p>
          <w:p w14:paraId="097E33A8" w14:textId="77777777" w:rsidR="008E1AA7" w:rsidRPr="00344D9A" w:rsidRDefault="008E1AA7" w:rsidP="00965CEF">
            <w:pPr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se i campioni di riferimento sono utilizzati </w:t>
            </w:r>
            <w:r w:rsidRPr="00344D9A">
              <w:rPr>
                <w:rFonts w:ascii="Verdana" w:hAnsi="Verdana"/>
                <w:sz w:val="18"/>
                <w:szCs w:val="18"/>
              </w:rPr>
              <w:lastRenderedPageBreak/>
              <w:t>esclusivamente per la taratura</w:t>
            </w:r>
          </w:p>
          <w:p w14:paraId="499078AA" w14:textId="77777777" w:rsidR="008E1AA7" w:rsidRPr="00344D9A" w:rsidRDefault="008E1AA7" w:rsidP="00965CEF">
            <w:pPr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se sono utilizzati campioni di IIa linea e se esistono rapporti interni di taratura su tali campioni.</w:t>
            </w:r>
          </w:p>
          <w:p w14:paraId="2FBDBCD3" w14:textId="1B23DF6A" w:rsidR="008E1AA7" w:rsidRPr="00740FA4" w:rsidRDefault="008E1AA7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Riportare: matricola, certificato di taratura del campione/strumento di I</w:t>
            </w:r>
            <w:r w:rsidRPr="00344D9A">
              <w:rPr>
                <w:rFonts w:ascii="Verdana" w:hAnsi="Verdana"/>
                <w:sz w:val="18"/>
                <w:szCs w:val="18"/>
                <w:vertAlign w:val="superscript"/>
              </w:rPr>
              <w:t>a</w:t>
            </w:r>
            <w:r w:rsidRPr="00344D9A">
              <w:rPr>
                <w:rFonts w:ascii="Verdana" w:hAnsi="Verdana"/>
                <w:sz w:val="18"/>
                <w:szCs w:val="18"/>
              </w:rPr>
              <w:t xml:space="preserve"> linea in possesso del </w:t>
            </w:r>
            <w:r w:rsidR="00AE535A">
              <w:rPr>
                <w:rFonts w:ascii="Verdana" w:hAnsi="Verdana"/>
                <w:sz w:val="18"/>
                <w:szCs w:val="18"/>
              </w:rPr>
              <w:t>Laboratori</w:t>
            </w:r>
            <w:r w:rsidRPr="00344D9A">
              <w:rPr>
                <w:rFonts w:ascii="Verdana" w:hAnsi="Verdana"/>
                <w:sz w:val="18"/>
                <w:szCs w:val="18"/>
              </w:rPr>
              <w:t>o, identità dell’ente preposto alla sua taratura.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01C1F3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A42D8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586341D1" w14:textId="77777777" w:rsidR="008E1AA7" w:rsidRPr="00740FA4" w:rsidRDefault="008E1AA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E1AA7" w:rsidRPr="00740FA4" w14:paraId="5895E059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45189D6B" w14:textId="1A8C68FE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lastRenderedPageBreak/>
              <w:t>5.6.3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17A48C80" w14:textId="77777777" w:rsidR="008E1AA7" w:rsidRPr="00344D9A" w:rsidRDefault="008E1AA7" w:rsidP="00965CEF">
            <w:p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Nel caso di impiego  di materiali di riferimento:</w:t>
            </w:r>
          </w:p>
          <w:p w14:paraId="1EAED522" w14:textId="77777777" w:rsidR="008E1AA7" w:rsidRPr="00344D9A" w:rsidRDefault="008E1AA7" w:rsidP="00965CEF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i materiali sono accompagnati da certificati che ne riportano le caratteristiche?</w:t>
            </w:r>
          </w:p>
          <w:p w14:paraId="34332988" w14:textId="77777777" w:rsidR="008E1AA7" w:rsidRPr="00344D9A" w:rsidRDefault="008E1AA7" w:rsidP="00965CEF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i materiali sono identificati da un numero di lotto?</w:t>
            </w:r>
          </w:p>
          <w:p w14:paraId="29CD1861" w14:textId="77777777" w:rsidR="008E1AA7" w:rsidRPr="00344D9A" w:rsidRDefault="008E1AA7" w:rsidP="00965CEF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è prevista una data di scadenza? La data di scadenza del produttore normalmente si riferisce a contenitore sigillato (non ancora utilizzato) e correttamente conservato. Inoltre se esistono parametri precisi di conservazione (temperatura, umidità, luce, ecc…) essi sono tenuti sotto controllo e monitorati al fine dell’evidenza di conservazione adeguata?</w:t>
            </w:r>
          </w:p>
          <w:p w14:paraId="3C2D1023" w14:textId="5E436FEF" w:rsidR="008E1AA7" w:rsidRPr="00344D9A" w:rsidRDefault="008E1AA7" w:rsidP="00965CEF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Esistono adeguate procedure e attività di gestione dei materiali di riferimento preparati, conservati o ripreparati dal </w:t>
            </w:r>
            <w:r w:rsidR="00AE535A">
              <w:rPr>
                <w:rFonts w:ascii="Verdana" w:hAnsi="Verdana"/>
                <w:sz w:val="18"/>
                <w:szCs w:val="18"/>
              </w:rPr>
              <w:t>Laboratori</w:t>
            </w:r>
            <w:r w:rsidRPr="00344D9A">
              <w:rPr>
                <w:rFonts w:ascii="Verdana" w:hAnsi="Verdana"/>
                <w:sz w:val="18"/>
                <w:szCs w:val="18"/>
              </w:rPr>
              <w:t xml:space="preserve">o (es. ceppoteche, soluzioni a titolo noto, collezioni iconografiche, vetrini, ecc.)? </w:t>
            </w:r>
          </w:p>
          <w:p w14:paraId="5C5BF440" w14:textId="535C8443" w:rsidR="008E1AA7" w:rsidRPr="00740FA4" w:rsidRDefault="008E1AA7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Sono disponibili registrazioni che documentino il mantenimento delle caratteristiche dei materiali di riferimento preparati in </w:t>
            </w:r>
            <w:r w:rsidR="00AE535A">
              <w:rPr>
                <w:rFonts w:ascii="Verdana" w:hAnsi="Verdana"/>
                <w:sz w:val="18"/>
                <w:szCs w:val="18"/>
              </w:rPr>
              <w:t>Laboratori</w:t>
            </w:r>
            <w:r w:rsidRPr="00344D9A">
              <w:rPr>
                <w:rFonts w:ascii="Verdana" w:hAnsi="Verdana"/>
                <w:sz w:val="18"/>
                <w:szCs w:val="18"/>
              </w:rPr>
              <w:t>o (esempio carte di controllo) ed un’analisi dei dati che permetta di individuare i criteri di rivalidazione dei materiali di riferimento dopo scadenza?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B6280C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B244F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3B1CBD45" w14:textId="77777777" w:rsidR="008E1AA7" w:rsidRPr="00740FA4" w:rsidRDefault="008E1AA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E1AA7" w:rsidRPr="00740FA4" w14:paraId="2920C8B1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0E978DEA" w14:textId="376824F9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5.5.8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672C14C9" w14:textId="188D2945" w:rsidR="008E1AA7" w:rsidRPr="00740FA4" w:rsidRDefault="008E1AA7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Le procedure di taratura sviluppate autonomamente dal </w:t>
            </w:r>
            <w:r w:rsidR="00AE535A">
              <w:rPr>
                <w:rFonts w:ascii="Verdana" w:hAnsi="Verdana"/>
                <w:sz w:val="18"/>
                <w:szCs w:val="18"/>
              </w:rPr>
              <w:t>Laboratori</w:t>
            </w:r>
            <w:r w:rsidRPr="00344D9A">
              <w:rPr>
                <w:rFonts w:ascii="Verdana" w:hAnsi="Verdana"/>
                <w:sz w:val="18"/>
                <w:szCs w:val="18"/>
              </w:rPr>
              <w:t>o sono state validate (RT-08 punto 5.4.5.2)?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264780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1C33A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76FB7E14" w14:textId="77777777" w:rsidR="008E1AA7" w:rsidRPr="00740FA4" w:rsidRDefault="008E1AA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E1AA7" w:rsidRPr="00740FA4" w14:paraId="02B99582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34AF022C" w14:textId="2F78292D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5.4.6.1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2FD07B3D" w14:textId="73FF4EB1" w:rsidR="008E1AA7" w:rsidRPr="00FE19D4" w:rsidRDefault="008E1AA7" w:rsidP="00965CEF">
            <w:p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Se il </w:t>
            </w:r>
            <w:r w:rsidR="00AE535A">
              <w:rPr>
                <w:rFonts w:ascii="Verdana" w:hAnsi="Verdana"/>
                <w:sz w:val="18"/>
                <w:szCs w:val="18"/>
              </w:rPr>
              <w:t>Laboratori</w:t>
            </w:r>
            <w:r w:rsidRPr="00344D9A">
              <w:rPr>
                <w:rFonts w:ascii="Verdana" w:hAnsi="Verdana"/>
                <w:sz w:val="18"/>
                <w:szCs w:val="18"/>
              </w:rPr>
              <w:t xml:space="preserve">o tara internamente le sue apparecchiature, l'incertezza di taratura viene stimata secondo i requisiti </w:t>
            </w:r>
            <w:r w:rsidRPr="00FE19D4">
              <w:rPr>
                <w:rFonts w:ascii="Verdana" w:hAnsi="Verdana"/>
                <w:sz w:val="18"/>
                <w:szCs w:val="18"/>
              </w:rPr>
              <w:t>della JCGM 100?</w:t>
            </w:r>
          </w:p>
          <w:p w14:paraId="38F32E5F" w14:textId="40C86024" w:rsidR="00360DA3" w:rsidRPr="00740FA4" w:rsidRDefault="008E1AA7" w:rsidP="00965CEF">
            <w:pPr>
              <w:rPr>
                <w:rFonts w:ascii="Verdana" w:hAnsi="Verdana"/>
                <w:sz w:val="18"/>
                <w:szCs w:val="18"/>
              </w:rPr>
            </w:pPr>
            <w:r w:rsidRPr="00FE19D4">
              <w:rPr>
                <w:rFonts w:ascii="Verdana" w:hAnsi="Verdana"/>
                <w:sz w:val="18"/>
                <w:szCs w:val="18"/>
              </w:rPr>
              <w:t>Si rammenta che può  essere applicato</w:t>
            </w:r>
            <w:r w:rsidRPr="00344D9A">
              <w:rPr>
                <w:rFonts w:ascii="Verdana" w:hAnsi="Verdana"/>
                <w:sz w:val="18"/>
                <w:szCs w:val="18"/>
              </w:rPr>
              <w:t xml:space="preserve"> il documento EA/4-02.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46CAED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3CCD4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6035959D" w14:textId="77777777" w:rsidR="008E1AA7" w:rsidRPr="00740FA4" w:rsidRDefault="008E1AA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E1AA7" w:rsidRPr="00740FA4" w14:paraId="3A4C400B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7057FD86" w14:textId="709C866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5.5.11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3FDD0857" w14:textId="77777777" w:rsidR="008E1AA7" w:rsidRPr="00344D9A" w:rsidRDefault="008E1AA7" w:rsidP="00965CEF">
            <w:p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Eventuali fattori di correzione derivanti dalle tarature (interne ed esterne) sono applicati ed oggetto di </w:t>
            </w:r>
            <w:r w:rsidRPr="00344D9A">
              <w:rPr>
                <w:rFonts w:ascii="Verdana" w:hAnsi="Verdana"/>
                <w:sz w:val="18"/>
                <w:szCs w:val="18"/>
              </w:rPr>
              <w:lastRenderedPageBreak/>
              <w:t xml:space="preserve">aggiornamento sia per le apparecchiature che per i software </w:t>
            </w:r>
            <w:r w:rsidRPr="00344D9A" w:rsidDel="00C27076">
              <w:rPr>
                <w:rFonts w:ascii="Verdana" w:hAnsi="Verdana"/>
                <w:sz w:val="18"/>
                <w:szCs w:val="18"/>
              </w:rPr>
              <w:t>(es. scostamenti ed incertezze)</w:t>
            </w:r>
            <w:r w:rsidRPr="00344D9A">
              <w:rPr>
                <w:rFonts w:ascii="Verdana" w:hAnsi="Verdana"/>
                <w:sz w:val="18"/>
                <w:szCs w:val="18"/>
              </w:rPr>
              <w:t>?</w:t>
            </w:r>
          </w:p>
          <w:p w14:paraId="7AA5F7BC" w14:textId="1D95D33D" w:rsidR="008E1AA7" w:rsidRPr="00740FA4" w:rsidRDefault="008E1AA7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Viene tenuto conto dell’incertezza derivante dalla taratura ai fini della conformità ai requisiti?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1DE374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BB23B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22E15A27" w14:textId="77777777" w:rsidR="008E1AA7" w:rsidRPr="00740FA4" w:rsidRDefault="008E1AA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E1AA7" w:rsidRPr="00740FA4" w14:paraId="1940FC34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0AA6B7DE" w14:textId="17D598A4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lastRenderedPageBreak/>
              <w:t>5.5.10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38E888EE" w14:textId="784D7802" w:rsidR="008E1AA7" w:rsidRPr="00740FA4" w:rsidRDefault="008E1AA7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Vengono effettuate, ove applicabile, verifiche intermedie tra due tarature? Esistono le relative registrazioni (carte di controllo, vedi UNI EN ISO 10012:2004, ISO 7870-2:2013)?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D9DEAA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FEF30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2FC7A63B" w14:textId="77777777" w:rsidR="008E1AA7" w:rsidRPr="00740FA4" w:rsidRDefault="008E1AA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E1AA7" w:rsidRPr="00740FA4" w14:paraId="4223012D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115C4243" w14:textId="58EAD262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5.6.3.2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1B66B1E6" w14:textId="621D1DDE" w:rsidR="008E1AA7" w:rsidRPr="00740FA4" w:rsidRDefault="008E1AA7" w:rsidP="00965CEF">
            <w:p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I materiali di riferimento preparati internamente dal Laboratorio sono sottoposti a controlli ove fattibile (es. stabilità nel tempo)?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C388D0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647F9B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67805AA9" w14:textId="77777777" w:rsidR="008E1AA7" w:rsidRPr="00740FA4" w:rsidRDefault="008E1AA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E1AA7" w:rsidRPr="00740FA4" w14:paraId="05625C4B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0E35BB1D" w14:textId="67C611BC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5.6.3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24D1BAE5" w14:textId="1453C1B0" w:rsidR="008E1AA7" w:rsidRDefault="008E1AA7" w:rsidP="00965CEF">
            <w:p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Dove non esistono materiali di riferimento prodotti da organismi riconosciuti, sono disponibili evidenze delle prestazioni ottenute da circuiti inter</w:t>
            </w:r>
            <w:r w:rsidR="00AE535A">
              <w:rPr>
                <w:rFonts w:ascii="Verdana" w:hAnsi="Verdana"/>
                <w:sz w:val="18"/>
                <w:szCs w:val="18"/>
              </w:rPr>
              <w:t>Laboratori</w:t>
            </w:r>
            <w:r w:rsidRPr="00344D9A">
              <w:rPr>
                <w:rFonts w:ascii="Verdana" w:hAnsi="Verdana"/>
                <w:sz w:val="18"/>
                <w:szCs w:val="18"/>
              </w:rPr>
              <w:t>o o da altre prove comparative che garantiscano la attendibilità dei valori forniti?</w:t>
            </w:r>
          </w:p>
          <w:p w14:paraId="3E57EF3F" w14:textId="6D921866" w:rsidR="00360DA3" w:rsidRPr="00740FA4" w:rsidRDefault="00360DA3" w:rsidP="00965CE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822811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7E864" w14:textId="77777777" w:rsidR="008E1AA7" w:rsidRPr="00740FA4" w:rsidRDefault="008E1AA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4BAB4AD3" w14:textId="77777777" w:rsidR="008E1AA7" w:rsidRPr="00740FA4" w:rsidRDefault="008E1AA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B66722" w:rsidRPr="00740FA4" w14:paraId="7343ACEA" w14:textId="77777777" w:rsidTr="00B66722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18A74517" w14:textId="77777777" w:rsidR="00B66722" w:rsidRPr="00740FA4" w:rsidRDefault="00B6672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64123136" w14:textId="6F62A522" w:rsidR="00B66722" w:rsidRPr="00740FA4" w:rsidRDefault="00B66722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Rapporti di prova</w:t>
            </w:r>
          </w:p>
        </w:tc>
        <w:tc>
          <w:tcPr>
            <w:tcW w:w="638" w:type="pct"/>
            <w:tcBorders>
              <w:top w:val="single" w:sz="4" w:space="0" w:color="auto"/>
            </w:tcBorders>
          </w:tcPr>
          <w:p w14:paraId="0A353E0B" w14:textId="4D938E2F" w:rsidR="00B66722" w:rsidRPr="00740FA4" w:rsidRDefault="00B66722" w:rsidP="00360DA3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b/>
                <w:i/>
                <w:sz w:val="18"/>
                <w:szCs w:val="18"/>
              </w:rPr>
              <w:t>Campionato da archivio, Rapporto di prova n.:</w:t>
            </w:r>
          </w:p>
        </w:tc>
        <w:tc>
          <w:tcPr>
            <w:tcW w:w="638" w:type="pct"/>
            <w:tcBorders>
              <w:top w:val="single" w:sz="4" w:space="0" w:color="auto"/>
            </w:tcBorders>
          </w:tcPr>
          <w:p w14:paraId="5181BF11" w14:textId="060F8913" w:rsidR="00360DA3" w:rsidRDefault="00B66722" w:rsidP="00360DA3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i/>
                <w:sz w:val="18"/>
                <w:szCs w:val="18"/>
              </w:rPr>
              <w:t>Emesso per la prova,</w:t>
            </w:r>
          </w:p>
          <w:p w14:paraId="28F6C4C0" w14:textId="798BDFA4" w:rsidR="00B66722" w:rsidRPr="00740FA4" w:rsidRDefault="00B66722" w:rsidP="00360DA3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b/>
                <w:i/>
                <w:sz w:val="18"/>
                <w:szCs w:val="18"/>
              </w:rPr>
              <w:t>Rapporto di prova n.:</w:t>
            </w: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</w:tcPr>
          <w:p w14:paraId="7CF46939" w14:textId="681A0599" w:rsidR="00B66722" w:rsidRPr="00740FA4" w:rsidRDefault="00B66722" w:rsidP="00360DA3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b/>
                <w:i/>
                <w:sz w:val="18"/>
                <w:szCs w:val="18"/>
              </w:rPr>
              <w:t>Campionato da archivio, Rapporto di prova n.:</w:t>
            </w: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</w:tcPr>
          <w:p w14:paraId="1D0A3FFF" w14:textId="77777777" w:rsidR="00360DA3" w:rsidRDefault="00B66722" w:rsidP="00360DA3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i/>
                <w:sz w:val="18"/>
                <w:szCs w:val="18"/>
              </w:rPr>
              <w:t xml:space="preserve">Emesso per la prova, </w:t>
            </w:r>
          </w:p>
          <w:p w14:paraId="1DE6D551" w14:textId="2D45E5EA" w:rsidR="00B66722" w:rsidRPr="00740FA4" w:rsidRDefault="00B66722" w:rsidP="00360DA3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b/>
                <w:i/>
                <w:sz w:val="18"/>
                <w:szCs w:val="18"/>
              </w:rPr>
              <w:t>Rapporto di prova n.:</w:t>
            </w: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3B92368E" w14:textId="77777777" w:rsidR="00B66722" w:rsidRPr="00740FA4" w:rsidRDefault="00B6672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B66722" w:rsidRPr="00740FA4" w14:paraId="146C562C" w14:textId="77777777" w:rsidTr="00B66722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7D7A78EA" w14:textId="5149FD29" w:rsidR="00B66722" w:rsidRPr="00740FA4" w:rsidRDefault="00B6672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5.10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5E7DB772" w14:textId="1E81EC9B" w:rsidR="00B66722" w:rsidRPr="00740FA4" w:rsidRDefault="00B66722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Verificare la conformità ai requisiti di norma e ACCREDIA del rapporto di prova emesso per la prova campionata e campionandone almeno uno in archivio per una prova già effettuata.</w:t>
            </w:r>
          </w:p>
        </w:tc>
        <w:tc>
          <w:tcPr>
            <w:tcW w:w="638" w:type="pct"/>
          </w:tcPr>
          <w:p w14:paraId="03BC0843" w14:textId="77777777" w:rsidR="00B66722" w:rsidRPr="00740FA4" w:rsidRDefault="00B6672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17F375CB" w14:textId="59AAAD02" w:rsidR="00B66722" w:rsidRPr="00740FA4" w:rsidRDefault="00B6672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4D397C19" w14:textId="77777777" w:rsidR="00B66722" w:rsidRPr="00740FA4" w:rsidRDefault="00B6672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71FABD5E" w14:textId="59487EE8" w:rsidR="00B66722" w:rsidRPr="00740FA4" w:rsidRDefault="00B6672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3B3FAA12" w14:textId="77777777" w:rsidR="00B66722" w:rsidRPr="00740FA4" w:rsidRDefault="00B6672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B66722" w:rsidRPr="00740FA4" w14:paraId="10838A18" w14:textId="77777777" w:rsidTr="00B66722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7563C1BC" w14:textId="795EC08F" w:rsidR="00B66722" w:rsidRPr="00740FA4" w:rsidRDefault="00B6672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5.10.3.1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430E2E60" w14:textId="77777777" w:rsidR="00B66722" w:rsidRPr="00344D9A" w:rsidRDefault="00B66722" w:rsidP="00965CEF">
            <w:pPr>
              <w:spacing w:line="200" w:lineRule="exact"/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E’ riportata l’incertezza di misura nei casi previsti? </w:t>
            </w:r>
          </w:p>
          <w:p w14:paraId="0F0C4A40" w14:textId="1215FF9B" w:rsidR="00B66722" w:rsidRPr="00740FA4" w:rsidRDefault="00B66722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È' espressa come incertezza estesa nella stessa unità di misura? </w:t>
            </w:r>
          </w:p>
        </w:tc>
        <w:tc>
          <w:tcPr>
            <w:tcW w:w="638" w:type="pct"/>
          </w:tcPr>
          <w:p w14:paraId="7AD50841" w14:textId="77777777" w:rsidR="00B66722" w:rsidRPr="00740FA4" w:rsidRDefault="00B6672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658943F4" w14:textId="6B88D15F" w:rsidR="00B66722" w:rsidRPr="00740FA4" w:rsidRDefault="00B6672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6DA475CF" w14:textId="77777777" w:rsidR="00B66722" w:rsidRPr="00740FA4" w:rsidRDefault="00B6672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5E00C526" w14:textId="7A10B2B3" w:rsidR="00B66722" w:rsidRPr="00740FA4" w:rsidRDefault="00B6672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5E983704" w14:textId="77777777" w:rsidR="00B66722" w:rsidRPr="00740FA4" w:rsidRDefault="00B6672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B66722" w:rsidRPr="00740FA4" w14:paraId="5537954F" w14:textId="77777777" w:rsidTr="00B66722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135CDB63" w14:textId="70FB91E8" w:rsidR="00B66722" w:rsidRPr="00740FA4" w:rsidRDefault="00B6672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5.10.3.1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6C591717" w14:textId="7E195EBF" w:rsidR="00B66722" w:rsidRPr="00740FA4" w:rsidRDefault="00B66722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Nei casi previsti, sono riportati i limiti di legge e/o le specifiche del cliente? E’ specificato il documento da cui sono desunti i limiti?</w:t>
            </w:r>
          </w:p>
        </w:tc>
        <w:tc>
          <w:tcPr>
            <w:tcW w:w="638" w:type="pct"/>
          </w:tcPr>
          <w:p w14:paraId="144D10C3" w14:textId="77777777" w:rsidR="00B66722" w:rsidRPr="00740FA4" w:rsidRDefault="00B6672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30D7BB0D" w14:textId="014D79FA" w:rsidR="00B66722" w:rsidRPr="00740FA4" w:rsidRDefault="00B6672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61C5BDD6" w14:textId="77777777" w:rsidR="00B66722" w:rsidRPr="00740FA4" w:rsidRDefault="00B6672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5F2FB890" w14:textId="6150547A" w:rsidR="00B66722" w:rsidRPr="00740FA4" w:rsidRDefault="00B6672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44C85A28" w14:textId="77777777" w:rsidR="00B66722" w:rsidRPr="00740FA4" w:rsidRDefault="00B6672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B66722" w:rsidRPr="00740FA4" w14:paraId="418E7B3B" w14:textId="77777777" w:rsidTr="00B66722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34FCDB8E" w14:textId="2E54D420" w:rsidR="00B66722" w:rsidRPr="00740FA4" w:rsidRDefault="00B6672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5.10.3.1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637FA4F6" w14:textId="075AAA84" w:rsidR="00B66722" w:rsidRPr="00740FA4" w:rsidRDefault="00B66722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Con riferimento al documento EA-4/16, e secondo le indicazioni del DT-0002, sul rapporto di prova è riportata una dichiarazione relativa al livello di fiducia ed al fattore di copertura utilizzato? </w:t>
            </w:r>
          </w:p>
        </w:tc>
        <w:tc>
          <w:tcPr>
            <w:tcW w:w="638" w:type="pct"/>
          </w:tcPr>
          <w:p w14:paraId="3D0B9B31" w14:textId="77777777" w:rsidR="00B66722" w:rsidRPr="00740FA4" w:rsidRDefault="00B6672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32E84B0F" w14:textId="531A8FCD" w:rsidR="00B66722" w:rsidRPr="00740FA4" w:rsidRDefault="00B6672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025711BE" w14:textId="77777777" w:rsidR="00B66722" w:rsidRPr="00740FA4" w:rsidRDefault="00B6672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14944230" w14:textId="64509453" w:rsidR="00B66722" w:rsidRPr="00740FA4" w:rsidRDefault="00B6672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16BBE6B5" w14:textId="77777777" w:rsidR="00B66722" w:rsidRPr="00740FA4" w:rsidRDefault="00B6672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B66722" w:rsidRPr="00740FA4" w14:paraId="5BCCC6B3" w14:textId="77777777" w:rsidTr="00B66722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1603B7C2" w14:textId="756E9247" w:rsidR="00B66722" w:rsidRPr="00740FA4" w:rsidRDefault="00B6672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6.11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27AD3BA2" w14:textId="02F919BC" w:rsidR="00360DA3" w:rsidRPr="00740FA4" w:rsidRDefault="00B66722" w:rsidP="00E176EE">
            <w:p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Nel rapporto le prove sono correttamente identificate, e </w:t>
            </w:r>
            <w:r w:rsidRPr="00344D9A">
              <w:rPr>
                <w:rFonts w:ascii="Verdana" w:hAnsi="Verdana"/>
                <w:sz w:val="18"/>
                <w:szCs w:val="18"/>
              </w:rPr>
              <w:lastRenderedPageBreak/>
              <w:t xml:space="preserve">conformi a quanto riportato </w:t>
            </w:r>
            <w:r w:rsidRPr="00FE19D4">
              <w:rPr>
                <w:rFonts w:ascii="Verdana" w:hAnsi="Verdana"/>
                <w:sz w:val="18"/>
                <w:szCs w:val="18"/>
              </w:rPr>
              <w:t xml:space="preserve">nella </w:t>
            </w:r>
            <w:r w:rsidR="00E176EE" w:rsidRPr="00FE19D4">
              <w:rPr>
                <w:rFonts w:ascii="Verdana" w:hAnsi="Verdana"/>
                <w:sz w:val="18"/>
                <w:szCs w:val="18"/>
              </w:rPr>
              <w:t>DA-02 All.1</w:t>
            </w:r>
            <w:r w:rsidRPr="00FE19D4">
              <w:rPr>
                <w:rFonts w:ascii="Verdana" w:hAnsi="Verdana"/>
                <w:sz w:val="18"/>
                <w:szCs w:val="18"/>
              </w:rPr>
              <w:t>/elenco</w:t>
            </w:r>
            <w:r w:rsidRPr="00344D9A">
              <w:rPr>
                <w:rFonts w:ascii="Verdana" w:hAnsi="Verdana"/>
                <w:sz w:val="18"/>
                <w:szCs w:val="18"/>
              </w:rPr>
              <w:t xml:space="preserve"> prove accreditate? </w:t>
            </w:r>
          </w:p>
        </w:tc>
        <w:tc>
          <w:tcPr>
            <w:tcW w:w="638" w:type="pct"/>
          </w:tcPr>
          <w:p w14:paraId="3F1CE8C4" w14:textId="77777777" w:rsidR="00B66722" w:rsidRPr="00740FA4" w:rsidRDefault="00B6672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3BD58B7F" w14:textId="5DAFDF78" w:rsidR="00B66722" w:rsidRPr="00740FA4" w:rsidRDefault="00B6672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07D7291B" w14:textId="77777777" w:rsidR="00B66722" w:rsidRPr="00740FA4" w:rsidRDefault="00B6672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0A555238" w14:textId="4C4ED892" w:rsidR="00B66722" w:rsidRPr="00740FA4" w:rsidRDefault="00B6672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063FE1F9" w14:textId="77777777" w:rsidR="00B66722" w:rsidRPr="00740FA4" w:rsidRDefault="00B6672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B66722" w:rsidRPr="00740FA4" w14:paraId="364DA7F0" w14:textId="77777777" w:rsidTr="00B66722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5472D054" w14:textId="383705BA" w:rsidR="00B66722" w:rsidRPr="00740FA4" w:rsidRDefault="00B6672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lastRenderedPageBreak/>
              <w:t>5.10.2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31E38670" w14:textId="77777777" w:rsidR="00B66722" w:rsidRPr="00FE19D4" w:rsidRDefault="00B66722" w:rsidP="00965CEF">
            <w:p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Sui rapporti di prova verificare quanto richiesto dalla </w:t>
            </w:r>
            <w:r w:rsidRPr="00FE19D4">
              <w:rPr>
                <w:rFonts w:ascii="Verdana" w:hAnsi="Verdana"/>
                <w:sz w:val="18"/>
                <w:szCs w:val="18"/>
              </w:rPr>
              <w:t>norma e dal documento RT-08:</w:t>
            </w:r>
          </w:p>
          <w:p w14:paraId="00A956AD" w14:textId="77777777" w:rsidR="00B66722" w:rsidRPr="00FE19D4" w:rsidRDefault="00B66722" w:rsidP="00965CEF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FE19D4">
              <w:rPr>
                <w:rFonts w:ascii="Verdana" w:hAnsi="Verdana"/>
                <w:sz w:val="18"/>
                <w:szCs w:val="18"/>
              </w:rPr>
              <w:t>titolo</w:t>
            </w:r>
          </w:p>
          <w:p w14:paraId="7B6ED21B" w14:textId="10EFB235" w:rsidR="00B66722" w:rsidRPr="00344D9A" w:rsidRDefault="00B66722" w:rsidP="00965CEF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nome e indirizzo del </w:t>
            </w:r>
            <w:r w:rsidR="00AE535A">
              <w:rPr>
                <w:rFonts w:ascii="Verdana" w:hAnsi="Verdana"/>
                <w:sz w:val="18"/>
                <w:szCs w:val="18"/>
              </w:rPr>
              <w:t>Laboratori</w:t>
            </w:r>
            <w:r w:rsidRPr="00344D9A">
              <w:rPr>
                <w:rFonts w:ascii="Verdana" w:hAnsi="Verdana"/>
                <w:sz w:val="18"/>
                <w:szCs w:val="18"/>
              </w:rPr>
              <w:t>o</w:t>
            </w:r>
          </w:p>
          <w:p w14:paraId="657F5CE7" w14:textId="77777777" w:rsidR="00B66722" w:rsidRPr="00344D9A" w:rsidRDefault="00B66722" w:rsidP="00965CEF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identificazione univoca (numero)</w:t>
            </w:r>
          </w:p>
          <w:p w14:paraId="621C027A" w14:textId="77777777" w:rsidR="00B66722" w:rsidRPr="00344D9A" w:rsidRDefault="00B66722" w:rsidP="00965CEF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nome e indirizzo del cliente</w:t>
            </w:r>
          </w:p>
          <w:p w14:paraId="6797E61F" w14:textId="77777777" w:rsidR="00B66722" w:rsidRPr="00344D9A" w:rsidRDefault="00B66722" w:rsidP="00965CEF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identificazione del/dei metodo/i</w:t>
            </w:r>
          </w:p>
          <w:p w14:paraId="4964315E" w14:textId="77777777" w:rsidR="00B66722" w:rsidRPr="00344D9A" w:rsidRDefault="00B66722" w:rsidP="00965CEF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identificazione dell’oggetto</w:t>
            </w:r>
          </w:p>
          <w:p w14:paraId="23C6B187" w14:textId="77777777" w:rsidR="00B66722" w:rsidRPr="00344D9A" w:rsidRDefault="00B66722" w:rsidP="00965CEF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data di ricevimento, date di esecuzione delle prove, date di inizio e fine ove applicabile.</w:t>
            </w:r>
          </w:p>
          <w:p w14:paraId="18953B5F" w14:textId="77777777" w:rsidR="00B66722" w:rsidRPr="00344D9A" w:rsidRDefault="00B66722" w:rsidP="00965CEF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ove applicabile, verbale, piani e procedure di campionamento</w:t>
            </w:r>
          </w:p>
          <w:p w14:paraId="30136F40" w14:textId="77777777" w:rsidR="00B66722" w:rsidRPr="00344D9A" w:rsidRDefault="00B66722" w:rsidP="00965CEF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risultati delle prove con indicazione dell'unità di misura</w:t>
            </w:r>
          </w:p>
          <w:p w14:paraId="749FA584" w14:textId="77777777" w:rsidR="00B66722" w:rsidRPr="00344D9A" w:rsidRDefault="00B66722" w:rsidP="00965CEF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ove applicabile il recupero e se sia stato utilizzato per i calcoli </w:t>
            </w:r>
          </w:p>
          <w:p w14:paraId="2B9DACCB" w14:textId="77777777" w:rsidR="00B66722" w:rsidRPr="00344D9A" w:rsidRDefault="00B66722" w:rsidP="00965CEF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nomi, funzioni e firme per approvazione</w:t>
            </w:r>
          </w:p>
          <w:p w14:paraId="5AFABAB1" w14:textId="77777777" w:rsidR="00B66722" w:rsidRPr="00344D9A" w:rsidRDefault="00B66722" w:rsidP="00965CEF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dichiarazione che i risultati si riferiscono ai soli oggetti provati</w:t>
            </w:r>
          </w:p>
          <w:p w14:paraId="5FD8F50F" w14:textId="540904EB" w:rsidR="00B66722" w:rsidRPr="00FE19D4" w:rsidRDefault="00B66722" w:rsidP="00965CEF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dichiarazione che il rapporto non può essere riprodott</w:t>
            </w:r>
            <w:r w:rsidR="00965CEF">
              <w:rPr>
                <w:rFonts w:ascii="Verdana" w:hAnsi="Verdana"/>
                <w:sz w:val="18"/>
                <w:szCs w:val="18"/>
              </w:rPr>
              <w:t xml:space="preserve">o </w:t>
            </w:r>
            <w:r w:rsidRPr="00344D9A">
              <w:rPr>
                <w:rFonts w:ascii="Verdana" w:hAnsi="Verdana"/>
                <w:sz w:val="18"/>
                <w:szCs w:val="18"/>
              </w:rPr>
              <w:t xml:space="preserve">o parzialmente </w:t>
            </w:r>
            <w:r w:rsidRPr="00FE19D4">
              <w:rPr>
                <w:rFonts w:ascii="Verdana" w:hAnsi="Verdana"/>
                <w:sz w:val="18"/>
                <w:szCs w:val="18"/>
              </w:rPr>
              <w:t>senza autorizzazione</w:t>
            </w:r>
          </w:p>
          <w:p w14:paraId="213E3BB5" w14:textId="77777777" w:rsidR="00B66722" w:rsidRPr="00FE19D4" w:rsidRDefault="00B66722" w:rsidP="00965CEF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FE19D4">
              <w:rPr>
                <w:rFonts w:ascii="Verdana" w:hAnsi="Verdana"/>
                <w:sz w:val="18"/>
                <w:szCs w:val="18"/>
              </w:rPr>
              <w:t>numero di pagina e numero totale di pagine.</w:t>
            </w:r>
          </w:p>
          <w:p w14:paraId="7DF0D63C" w14:textId="77777777" w:rsidR="00B66722" w:rsidRPr="00FE19D4" w:rsidRDefault="00B66722" w:rsidP="00965CEF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FE19D4">
              <w:rPr>
                <w:rFonts w:ascii="Verdana" w:hAnsi="Verdana"/>
                <w:sz w:val="18"/>
                <w:szCs w:val="18"/>
              </w:rPr>
              <w:t>data ricezione campione</w:t>
            </w:r>
          </w:p>
          <w:p w14:paraId="53AEFC4F" w14:textId="1B57A812" w:rsidR="00B66722" w:rsidRPr="00740FA4" w:rsidRDefault="00B66722" w:rsidP="00965CEF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FE19D4">
              <w:rPr>
                <w:rFonts w:ascii="Verdana" w:hAnsi="Verdana"/>
                <w:sz w:val="18"/>
                <w:szCs w:val="18"/>
              </w:rPr>
              <w:t>data emissione rapporto di prova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6ECA3067" w14:textId="77777777" w:rsidR="00B66722" w:rsidRPr="00740FA4" w:rsidRDefault="00B6672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7B123BB6" w14:textId="62E7B9A7" w:rsidR="00B66722" w:rsidRPr="00740FA4" w:rsidRDefault="00B6672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14:paraId="16BF849A" w14:textId="77777777" w:rsidR="00B66722" w:rsidRPr="00740FA4" w:rsidRDefault="00B6672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14:paraId="0589AD3B" w14:textId="017F968E" w:rsidR="00B66722" w:rsidRPr="00740FA4" w:rsidRDefault="00B6672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0DC76A82" w14:textId="77777777" w:rsidR="00B66722" w:rsidRPr="00740FA4" w:rsidRDefault="00B6672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B66722" w:rsidRPr="00740FA4" w14:paraId="07215E05" w14:textId="77777777" w:rsidTr="00B66722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778B10C8" w14:textId="7C338EDC" w:rsidR="00B66722" w:rsidRPr="00740FA4" w:rsidRDefault="00B6672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5.10.2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2D0FC065" w14:textId="526B0B5A" w:rsidR="00B66722" w:rsidRPr="00740FA4" w:rsidRDefault="00B66722" w:rsidP="00FE19D4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Nel caso di prove subappaltate, </w:t>
            </w:r>
            <w:r w:rsidR="00FE19D4" w:rsidRPr="00FE19D4">
              <w:rPr>
                <w:rFonts w:ascii="Verdana" w:hAnsi="Verdana"/>
                <w:i/>
                <w:sz w:val="18"/>
                <w:szCs w:val="18"/>
              </w:rPr>
              <w:t>queste</w:t>
            </w:r>
            <w:r w:rsidR="00FE19D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44D9A">
              <w:rPr>
                <w:rFonts w:ascii="Verdana" w:hAnsi="Verdana"/>
                <w:sz w:val="18"/>
                <w:szCs w:val="18"/>
              </w:rPr>
              <w:t>sono correttamente identificate?</w:t>
            </w:r>
          </w:p>
        </w:tc>
        <w:tc>
          <w:tcPr>
            <w:tcW w:w="638" w:type="pct"/>
            <w:tcBorders>
              <w:top w:val="single" w:sz="4" w:space="0" w:color="auto"/>
            </w:tcBorders>
          </w:tcPr>
          <w:p w14:paraId="189971FD" w14:textId="77777777" w:rsidR="00B66722" w:rsidRPr="00740FA4" w:rsidRDefault="00B6672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</w:tcPr>
          <w:p w14:paraId="5054A05B" w14:textId="5915137C" w:rsidR="00B66722" w:rsidRPr="00740FA4" w:rsidRDefault="00B6672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</w:tcPr>
          <w:p w14:paraId="4021339A" w14:textId="77777777" w:rsidR="00B66722" w:rsidRPr="00740FA4" w:rsidRDefault="00B6672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</w:tcPr>
          <w:p w14:paraId="5998AFB4" w14:textId="5122D3B9" w:rsidR="00B66722" w:rsidRPr="00740FA4" w:rsidRDefault="00B6672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519974C4" w14:textId="77777777" w:rsidR="00B66722" w:rsidRPr="00740FA4" w:rsidRDefault="00B6672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B66722" w:rsidRPr="00740FA4" w14:paraId="2EA5419A" w14:textId="77777777" w:rsidTr="00B66722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1010651F" w14:textId="5413314D" w:rsidR="00B66722" w:rsidRPr="00740FA4" w:rsidRDefault="00B6672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5.10.3.2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790E9D69" w14:textId="77777777" w:rsidR="00965CEF" w:rsidRDefault="00B66722" w:rsidP="00965CEF">
            <w:pPr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Nel caso di campionamento, sono riportate</w:t>
            </w:r>
            <w:r w:rsidR="00965CEF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14:paraId="6C33384A" w14:textId="77777777" w:rsidR="00965CEF" w:rsidRDefault="00B66722" w:rsidP="00965CEF">
            <w:pPr>
              <w:pStyle w:val="Paragrafoelenco"/>
              <w:numPr>
                <w:ilvl w:val="0"/>
                <w:numId w:val="39"/>
              </w:numPr>
              <w:ind w:left="486" w:hanging="283"/>
              <w:rPr>
                <w:rFonts w:ascii="Verdana" w:hAnsi="Verdana"/>
                <w:sz w:val="18"/>
                <w:szCs w:val="18"/>
              </w:rPr>
            </w:pPr>
            <w:r w:rsidRPr="00965CEF">
              <w:rPr>
                <w:rFonts w:ascii="Verdana" w:hAnsi="Verdana"/>
                <w:sz w:val="18"/>
                <w:szCs w:val="18"/>
              </w:rPr>
              <w:t xml:space="preserve">data e ora di campionamento, </w:t>
            </w:r>
          </w:p>
          <w:p w14:paraId="0FD292E2" w14:textId="77777777" w:rsidR="00965CEF" w:rsidRDefault="00B66722" w:rsidP="00965CEF">
            <w:pPr>
              <w:pStyle w:val="Paragrafoelenco"/>
              <w:numPr>
                <w:ilvl w:val="0"/>
                <w:numId w:val="39"/>
              </w:numPr>
              <w:ind w:left="486" w:hanging="283"/>
              <w:rPr>
                <w:rFonts w:ascii="Verdana" w:hAnsi="Verdana"/>
                <w:sz w:val="18"/>
                <w:szCs w:val="18"/>
              </w:rPr>
            </w:pPr>
            <w:r w:rsidRPr="00965CEF">
              <w:rPr>
                <w:rFonts w:ascii="Verdana" w:hAnsi="Verdana"/>
                <w:sz w:val="18"/>
                <w:szCs w:val="18"/>
              </w:rPr>
              <w:t>località, identificazione del materiale campionato,</w:t>
            </w:r>
          </w:p>
          <w:p w14:paraId="616D6089" w14:textId="77777777" w:rsidR="00965CEF" w:rsidRDefault="00B66722" w:rsidP="00965CEF">
            <w:pPr>
              <w:pStyle w:val="Paragrafoelenco"/>
              <w:numPr>
                <w:ilvl w:val="0"/>
                <w:numId w:val="39"/>
              </w:numPr>
              <w:ind w:left="486" w:hanging="283"/>
              <w:rPr>
                <w:rFonts w:ascii="Verdana" w:hAnsi="Verdana"/>
                <w:sz w:val="18"/>
                <w:szCs w:val="18"/>
              </w:rPr>
            </w:pPr>
            <w:r w:rsidRPr="00965CEF">
              <w:rPr>
                <w:rFonts w:ascii="Verdana" w:hAnsi="Verdana"/>
                <w:sz w:val="18"/>
                <w:szCs w:val="18"/>
              </w:rPr>
              <w:t>riferimenti al piano di campionamento ed alle norme</w:t>
            </w:r>
            <w:r w:rsidR="00965CEF">
              <w:rPr>
                <w:rFonts w:ascii="Verdana" w:hAnsi="Verdana"/>
                <w:sz w:val="18"/>
                <w:szCs w:val="18"/>
              </w:rPr>
              <w:t>/</w:t>
            </w:r>
            <w:r w:rsidRPr="00965CEF">
              <w:rPr>
                <w:rFonts w:ascii="Verdana" w:hAnsi="Verdana"/>
                <w:sz w:val="18"/>
                <w:szCs w:val="18"/>
              </w:rPr>
              <w:t xml:space="preserve">procedure, </w:t>
            </w:r>
          </w:p>
          <w:p w14:paraId="51478417" w14:textId="77777777" w:rsidR="00360DA3" w:rsidRDefault="00B66722" w:rsidP="00965CEF">
            <w:pPr>
              <w:pStyle w:val="Paragrafoelenco"/>
              <w:numPr>
                <w:ilvl w:val="0"/>
                <w:numId w:val="39"/>
              </w:numPr>
              <w:ind w:left="486" w:hanging="283"/>
              <w:rPr>
                <w:rFonts w:ascii="Verdana" w:hAnsi="Verdana"/>
                <w:sz w:val="18"/>
                <w:szCs w:val="18"/>
              </w:rPr>
            </w:pPr>
            <w:r w:rsidRPr="00965CEF">
              <w:rPr>
                <w:rFonts w:ascii="Verdana" w:hAnsi="Verdana"/>
                <w:sz w:val="18"/>
                <w:szCs w:val="18"/>
              </w:rPr>
              <w:t xml:space="preserve">dettagli sulle condizioni ambientali, </w:t>
            </w:r>
          </w:p>
          <w:p w14:paraId="7F57421E" w14:textId="74921374" w:rsidR="00B66722" w:rsidRDefault="00360DA3" w:rsidP="00965CEF">
            <w:pPr>
              <w:pStyle w:val="Paragrafoelenco"/>
              <w:numPr>
                <w:ilvl w:val="0"/>
                <w:numId w:val="39"/>
              </w:numPr>
              <w:ind w:left="486" w:hanging="28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dettagli </w:t>
            </w:r>
            <w:r w:rsidR="00B66722" w:rsidRPr="00965CEF">
              <w:rPr>
                <w:rFonts w:ascii="Verdana" w:hAnsi="Verdana"/>
                <w:sz w:val="18"/>
                <w:szCs w:val="18"/>
              </w:rPr>
              <w:t xml:space="preserve">sulle caratteristiche del campione al momento del prelievo (es. temperatura, aspetto </w:t>
            </w:r>
            <w:r w:rsidR="00B66722" w:rsidRPr="00965CEF">
              <w:rPr>
                <w:rFonts w:ascii="Verdana" w:hAnsi="Verdana"/>
                <w:sz w:val="18"/>
                <w:szCs w:val="18"/>
              </w:rPr>
              <w:lastRenderedPageBreak/>
              <w:t xml:space="preserve">visivo, ecc.)? </w:t>
            </w:r>
          </w:p>
          <w:p w14:paraId="58D36D3A" w14:textId="77777777" w:rsidR="00360DA3" w:rsidRPr="00360DA3" w:rsidRDefault="00360DA3" w:rsidP="00360DA3">
            <w:pPr>
              <w:rPr>
                <w:rFonts w:ascii="Verdana" w:hAnsi="Verdana"/>
                <w:sz w:val="18"/>
                <w:szCs w:val="18"/>
              </w:rPr>
            </w:pPr>
          </w:p>
          <w:p w14:paraId="60041773" w14:textId="51906F5C" w:rsidR="00B66722" w:rsidRPr="00740FA4" w:rsidRDefault="00B66722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Se il campionamento è effettuato dal cliente, tale indicazione va riportata sul rapporto di prova (RT-08 punto 4.5.1). </w:t>
            </w:r>
          </w:p>
        </w:tc>
        <w:tc>
          <w:tcPr>
            <w:tcW w:w="638" w:type="pct"/>
          </w:tcPr>
          <w:p w14:paraId="1BF31FBB" w14:textId="77777777" w:rsidR="00B66722" w:rsidRPr="00740FA4" w:rsidRDefault="00B6672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180471AB" w14:textId="738A4E84" w:rsidR="00B66722" w:rsidRPr="00740FA4" w:rsidRDefault="00B6672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4A26E4C2" w14:textId="77777777" w:rsidR="00B66722" w:rsidRPr="00740FA4" w:rsidRDefault="00B6672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7D896D42" w14:textId="652EA96F" w:rsidR="00B66722" w:rsidRPr="00740FA4" w:rsidRDefault="00B6672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1C316966" w14:textId="77777777" w:rsidR="00B66722" w:rsidRPr="00740FA4" w:rsidRDefault="00B6672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B66722" w:rsidRPr="00740FA4" w14:paraId="708CB53E" w14:textId="77777777" w:rsidTr="00B66722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0F8B26EA" w14:textId="40B9B084" w:rsidR="00B66722" w:rsidRPr="00740FA4" w:rsidRDefault="00B6672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lastRenderedPageBreak/>
              <w:t>5.10.5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68608B70" w14:textId="6652EE5F" w:rsidR="00B66722" w:rsidRPr="00740FA4" w:rsidRDefault="00B66722" w:rsidP="00360DA3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 xml:space="preserve">Se il rapporto di prova contiene consigli, raccomandazioni, opinioni ed interpretazioni, questi sono riportati a parte con l’indicazione che non sono oggetto di accreditamento ACCREDIA? 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500539E1" w14:textId="77777777" w:rsidR="00B66722" w:rsidRPr="00740FA4" w:rsidRDefault="00B6672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5AD23CE0" w14:textId="4B9FE446" w:rsidR="00B66722" w:rsidRPr="00740FA4" w:rsidRDefault="00B6672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14:paraId="6FE2A707" w14:textId="77777777" w:rsidR="00B66722" w:rsidRPr="00740FA4" w:rsidRDefault="00B6672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14:paraId="4E763A83" w14:textId="3A628059" w:rsidR="00B66722" w:rsidRPr="00740FA4" w:rsidRDefault="00B6672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28AF84F7" w14:textId="77777777" w:rsidR="00B66722" w:rsidRPr="00740FA4" w:rsidRDefault="00B6672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</w:tbl>
    <w:p w14:paraId="0AD40007" w14:textId="77777777" w:rsidR="00683086" w:rsidRPr="00740FA4" w:rsidRDefault="00683086">
      <w:pPr>
        <w:rPr>
          <w:rFonts w:ascii="Verdana" w:hAnsi="Verdana"/>
          <w:sz w:val="18"/>
        </w:rPr>
      </w:pPr>
    </w:p>
    <w:p w14:paraId="1647742A" w14:textId="77777777" w:rsidR="00B07DC3" w:rsidRPr="00740FA4" w:rsidRDefault="00B07DC3" w:rsidP="00B07DC3">
      <w:pPr>
        <w:rPr>
          <w:rFonts w:ascii="Verdana" w:hAnsi="Verdana"/>
          <w:sz w:val="18"/>
        </w:rPr>
      </w:pPr>
    </w:p>
    <w:p w14:paraId="4E403384" w14:textId="08DC280E" w:rsidR="00B07DC3" w:rsidRPr="00E2378A" w:rsidRDefault="00B07DC3" w:rsidP="00E2378A">
      <w:pPr>
        <w:pStyle w:val="Titolo1"/>
        <w:ind w:left="567" w:hanging="567"/>
      </w:pPr>
      <w:bookmarkStart w:id="3" w:name="_Ref368842935"/>
      <w:r w:rsidRPr="00E2378A">
        <w:t>CAMPO DI ACCREDITAMENTO FLESSIBILE (Cfr. RT-26)</w:t>
      </w:r>
      <w:bookmarkEnd w:id="3"/>
    </w:p>
    <w:p w14:paraId="2F7F8B71" w14:textId="77777777" w:rsidR="00360DA3" w:rsidRDefault="00360DA3" w:rsidP="00B07DC3">
      <w:pPr>
        <w:jc w:val="left"/>
        <w:rPr>
          <w:rFonts w:ascii="Verdana" w:hAnsi="Verdana"/>
          <w:i/>
          <w:sz w:val="18"/>
          <w:szCs w:val="18"/>
          <w:highlight w:val="yellow"/>
          <w:lang w:bidi="x-none"/>
        </w:rPr>
      </w:pPr>
    </w:p>
    <w:p w14:paraId="10053B01" w14:textId="27B75A6F" w:rsidR="00B07DC3" w:rsidRPr="00FE19D4" w:rsidRDefault="00360DA3" w:rsidP="00B07DC3">
      <w:pPr>
        <w:jc w:val="left"/>
        <w:rPr>
          <w:rFonts w:ascii="Verdana" w:hAnsi="Verdana"/>
          <w:i/>
          <w:sz w:val="18"/>
          <w:szCs w:val="18"/>
          <w:lang w:bidi="x-none"/>
        </w:rPr>
      </w:pPr>
      <w:r w:rsidRPr="00FE19D4">
        <w:rPr>
          <w:rFonts w:ascii="Verdana" w:hAnsi="Verdana"/>
          <w:i/>
          <w:sz w:val="18"/>
          <w:szCs w:val="18"/>
          <w:lang w:bidi="x-none"/>
        </w:rPr>
        <w:t>Compilare la seguente tabella se la prova campionata è gestit</w:t>
      </w:r>
      <w:r w:rsidR="000E0A09" w:rsidRPr="00FE19D4">
        <w:rPr>
          <w:rFonts w:ascii="Verdana" w:hAnsi="Verdana"/>
          <w:i/>
          <w:sz w:val="18"/>
          <w:szCs w:val="18"/>
          <w:lang w:bidi="x-none"/>
        </w:rPr>
        <w:t>a con accreditamento flessibile</w:t>
      </w:r>
    </w:p>
    <w:p w14:paraId="23014932" w14:textId="77777777" w:rsidR="00360DA3" w:rsidRPr="00740FA4" w:rsidRDefault="00360DA3" w:rsidP="00B07DC3">
      <w:pPr>
        <w:jc w:val="left"/>
        <w:rPr>
          <w:rFonts w:ascii="Verdana" w:hAnsi="Verdana"/>
          <w:b/>
          <w:sz w:val="24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215"/>
        <w:gridCol w:w="5390"/>
        <w:gridCol w:w="3614"/>
        <w:gridCol w:w="3614"/>
        <w:gridCol w:w="329"/>
      </w:tblGrid>
      <w:tr w:rsidR="00B0391C" w:rsidRPr="00740FA4" w14:paraId="104661D8" w14:textId="77777777" w:rsidTr="00B0391C">
        <w:trPr>
          <w:tblHeader/>
        </w:trPr>
        <w:tc>
          <w:tcPr>
            <w:tcW w:w="429" w:type="pct"/>
            <w:tcBorders>
              <w:bottom w:val="single" w:sz="4" w:space="0" w:color="auto"/>
            </w:tcBorders>
          </w:tcPr>
          <w:p w14:paraId="33B545FE" w14:textId="77777777" w:rsidR="00B0391C" w:rsidRPr="00740FA4" w:rsidRDefault="00B0391C" w:rsidP="00B07DC3">
            <w:pPr>
              <w:pStyle w:val="IntestazTabella"/>
              <w:rPr>
                <w:rFonts w:ascii="Verdana" w:hAnsi="Verdana"/>
                <w:sz w:val="18"/>
                <w:szCs w:val="18"/>
              </w:rPr>
            </w:pPr>
            <w:r w:rsidRPr="00740FA4">
              <w:rPr>
                <w:rFonts w:ascii="Verdana" w:hAnsi="Verdana"/>
                <w:sz w:val="18"/>
                <w:szCs w:val="18"/>
              </w:rPr>
              <w:t>§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72E6C0D6" w14:textId="40AFD791" w:rsidR="00B0391C" w:rsidRPr="00740FA4" w:rsidRDefault="00B0391C" w:rsidP="00B07DC3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  <w:r w:rsidRPr="00740FA4">
              <w:rPr>
                <w:rFonts w:ascii="Verdana" w:hAnsi="Verdana"/>
                <w:sz w:val="18"/>
                <w:szCs w:val="18"/>
              </w:rPr>
              <w:t>VERIFICHE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7A234F5A" w14:textId="37B5B96D" w:rsidR="00B0391C" w:rsidRPr="00740FA4" w:rsidRDefault="00B0391C" w:rsidP="00B07DC3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46E1234E" w14:textId="359669A6" w:rsidR="00B0391C" w:rsidRPr="00740FA4" w:rsidRDefault="00B0391C" w:rsidP="00B07DC3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4614351D" w14:textId="77777777" w:rsidR="00B0391C" w:rsidRPr="00740FA4" w:rsidRDefault="00B0391C" w:rsidP="00B07DC3">
            <w:pPr>
              <w:pStyle w:val="IntestazTabella"/>
              <w:rPr>
                <w:rFonts w:ascii="Verdana" w:hAnsi="Verdana"/>
                <w:sz w:val="18"/>
                <w:szCs w:val="18"/>
              </w:rPr>
            </w:pPr>
            <w:r w:rsidRPr="00740FA4">
              <w:rPr>
                <w:rFonts w:ascii="Verdana" w:hAnsi="Verdana"/>
                <w:sz w:val="18"/>
                <w:szCs w:val="18"/>
              </w:rPr>
              <w:t>R</w:t>
            </w:r>
          </w:p>
        </w:tc>
      </w:tr>
      <w:tr w:rsidR="00B0391C" w:rsidRPr="00740FA4" w14:paraId="06546355" w14:textId="77777777" w:rsidTr="00B0391C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2459CE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0F2D1A" w14:textId="77777777" w:rsidR="00B0391C" w:rsidRPr="00740FA4" w:rsidRDefault="00B0391C" w:rsidP="00B0391C">
            <w:pPr>
              <w:jc w:val="left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C86AA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9F0BA4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E8A16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E176EE" w:rsidRPr="00FE19D4" w14:paraId="3737283B" w14:textId="77777777" w:rsidTr="00E176E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11788975" w14:textId="6F9F5289" w:rsidR="00E176EE" w:rsidRPr="00FE19D4" w:rsidRDefault="00FE19D4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FE19D4">
              <w:rPr>
                <w:rFonts w:ascii="Verdana" w:hAnsi="Verdana"/>
                <w:sz w:val="18"/>
                <w:szCs w:val="18"/>
                <w:lang w:bidi="x-none"/>
              </w:rPr>
              <w:t>6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5EB56379" w14:textId="5892AABA" w:rsidR="00E176EE" w:rsidRPr="00FE19D4" w:rsidRDefault="00DF28E2" w:rsidP="00B0391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FE19D4">
              <w:rPr>
                <w:rFonts w:ascii="Verdana" w:hAnsi="Verdana"/>
                <w:i/>
                <w:sz w:val="18"/>
                <w:szCs w:val="18"/>
                <w:lang w:bidi="x-none"/>
              </w:rPr>
              <w:t>Quando la prova campionata è stata inserita nell’elenco di dettaglio?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3543EA59" w14:textId="77777777" w:rsidR="00E176EE" w:rsidRPr="00FE19D4" w:rsidRDefault="00E176EE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3C3124" w14:textId="77777777" w:rsidR="00E176EE" w:rsidRPr="00FE19D4" w:rsidRDefault="00E176EE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00361E5B" w14:textId="77777777" w:rsidR="00E176EE" w:rsidRPr="00FE19D4" w:rsidRDefault="00E176EE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E176EE" w:rsidRPr="00FE19D4" w14:paraId="47BF77F8" w14:textId="77777777" w:rsidTr="00E176E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5A0F287D" w14:textId="4E2E3F9D" w:rsidR="00E176EE" w:rsidRPr="00FE19D4" w:rsidRDefault="00FE19D4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FE19D4">
              <w:rPr>
                <w:rFonts w:ascii="Verdana" w:hAnsi="Verdana"/>
                <w:sz w:val="18"/>
                <w:szCs w:val="18"/>
                <w:lang w:bidi="x-none"/>
              </w:rPr>
              <w:t>6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66D6727E" w14:textId="34278CD6" w:rsidR="00E176EE" w:rsidRPr="00FE19D4" w:rsidRDefault="00E176EE" w:rsidP="00B0391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FE19D4">
              <w:rPr>
                <w:rFonts w:ascii="Verdana" w:hAnsi="Verdana"/>
                <w:i/>
                <w:sz w:val="18"/>
                <w:szCs w:val="18"/>
                <w:lang w:bidi="x-none"/>
              </w:rPr>
              <w:t>La tecnica di prova è la medesima prevista dall’elenco delle prove flessibili accreditate rilasciato da ACCREDIA?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4F0CEF1F" w14:textId="77777777" w:rsidR="00E176EE" w:rsidRPr="00FE19D4" w:rsidRDefault="00E176EE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08B84" w14:textId="77777777" w:rsidR="00E176EE" w:rsidRPr="00FE19D4" w:rsidRDefault="00E176EE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6AB54907" w14:textId="77777777" w:rsidR="00E176EE" w:rsidRPr="00FE19D4" w:rsidRDefault="00E176EE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B0391C" w:rsidRPr="00740FA4" w14:paraId="3295F22C" w14:textId="77777777" w:rsidTr="00B0391C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176A4A8D" w14:textId="5F4B4EF6" w:rsidR="00B0391C" w:rsidRPr="00FE19D4" w:rsidRDefault="00FE19D4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FE19D4">
              <w:rPr>
                <w:rFonts w:ascii="Verdana" w:hAnsi="Verdana"/>
                <w:sz w:val="18"/>
                <w:szCs w:val="18"/>
                <w:lang w:bidi="x-none"/>
              </w:rPr>
              <w:t>6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3FA108ED" w14:textId="12F369BB" w:rsidR="00B0391C" w:rsidRPr="00FE19D4" w:rsidRDefault="00B0391C" w:rsidP="00B0391C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FE19D4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La procedura per la gestione dell’accreditamento con campo flessibile del </w:t>
            </w:r>
            <w:r w:rsidR="00AE535A">
              <w:rPr>
                <w:rFonts w:ascii="Verdana" w:hAnsi="Verdana"/>
                <w:i/>
                <w:sz w:val="18"/>
                <w:szCs w:val="18"/>
                <w:lang w:bidi="x-none"/>
              </w:rPr>
              <w:t>Laboratori</w:t>
            </w:r>
            <w:r w:rsidRPr="00FE19D4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o, comprende tutti gli aspetti previsti dal Regolamento RT-26 per questa specifica tipologia di prova? </w:t>
            </w:r>
          </w:p>
          <w:p w14:paraId="1FE03F92" w14:textId="6FA74355" w:rsidR="00B0391C" w:rsidRPr="00FE19D4" w:rsidRDefault="00B0391C" w:rsidP="00B0391C">
            <w:pPr>
              <w:pStyle w:val="Paragrafoelenco"/>
              <w:numPr>
                <w:ilvl w:val="0"/>
                <w:numId w:val="26"/>
              </w:numPr>
              <w:ind w:left="345" w:hanging="284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FE19D4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modalità adottate per la pianificazione ed effettuazione delle varie fasi della validazione, per la  formalizzazione dei parametri e delle frequenze con cui il </w:t>
            </w:r>
            <w:r w:rsidR="00AE535A">
              <w:rPr>
                <w:rFonts w:ascii="Verdana" w:hAnsi="Verdana"/>
                <w:i/>
                <w:sz w:val="18"/>
                <w:szCs w:val="18"/>
                <w:lang w:bidi="x-none"/>
              </w:rPr>
              <w:t>Laboratori</w:t>
            </w:r>
            <w:r w:rsidRPr="00FE19D4">
              <w:rPr>
                <w:rFonts w:ascii="Verdana" w:hAnsi="Verdana"/>
                <w:i/>
                <w:sz w:val="18"/>
                <w:szCs w:val="18"/>
                <w:lang w:bidi="x-none"/>
              </w:rPr>
              <w:t>o effettuerà i riesami della  validazione.  </w:t>
            </w:r>
          </w:p>
          <w:p w14:paraId="78F384D9" w14:textId="77777777" w:rsidR="00B0391C" w:rsidRPr="00FE19D4" w:rsidRDefault="00B0391C" w:rsidP="00B0391C">
            <w:pPr>
              <w:pStyle w:val="Paragrafoelenco"/>
              <w:numPr>
                <w:ilvl w:val="0"/>
                <w:numId w:val="26"/>
              </w:numPr>
              <w:ind w:left="345" w:hanging="284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FE19D4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criteri per la definizione delle caratteristiche prestazionali del metodo e di accettazione / non  accettazione dei valori determinati per ciascun parametro, a fronte dei quali sarà effettuata la </w:t>
            </w:r>
            <w:r w:rsidRPr="00FE19D4">
              <w:rPr>
                <w:rFonts w:ascii="Verdana" w:hAnsi="Verdana"/>
                <w:i/>
                <w:sz w:val="18"/>
                <w:szCs w:val="18"/>
                <w:lang w:bidi="x-none"/>
              </w:rPr>
              <w:lastRenderedPageBreak/>
              <w:t>successiva  dichiarazione di validazione.  </w:t>
            </w:r>
          </w:p>
          <w:p w14:paraId="313C7D9B" w14:textId="77777777" w:rsidR="00B0391C" w:rsidRPr="00FE19D4" w:rsidRDefault="00B0391C" w:rsidP="00B0391C">
            <w:pPr>
              <w:pStyle w:val="Paragrafoelenco"/>
              <w:numPr>
                <w:ilvl w:val="0"/>
                <w:numId w:val="26"/>
              </w:numPr>
              <w:ind w:left="345" w:hanging="284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FE19D4">
              <w:rPr>
                <w:rFonts w:ascii="Verdana" w:hAnsi="Verdana"/>
                <w:i/>
                <w:sz w:val="18"/>
                <w:szCs w:val="18"/>
                <w:lang w:bidi="x-none"/>
              </w:rPr>
              <w:t>modalità e responsabilità per la validazione dei metodi oggetto della flessibilità;  </w:t>
            </w:r>
          </w:p>
          <w:p w14:paraId="78AB780D" w14:textId="77777777" w:rsidR="00B0391C" w:rsidRPr="00FE19D4" w:rsidRDefault="00B0391C" w:rsidP="00B0391C">
            <w:pPr>
              <w:pStyle w:val="Paragrafoelenco"/>
              <w:numPr>
                <w:ilvl w:val="0"/>
                <w:numId w:val="26"/>
              </w:numPr>
              <w:ind w:left="345" w:hanging="284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FE19D4">
              <w:rPr>
                <w:rFonts w:ascii="Verdana" w:hAnsi="Verdana"/>
                <w:i/>
                <w:sz w:val="18"/>
                <w:szCs w:val="18"/>
                <w:lang w:bidi="x-none"/>
              </w:rPr>
              <w:t>modalità e responsabilità di aggiornamento dell’elenco;  </w:t>
            </w:r>
          </w:p>
          <w:p w14:paraId="5F4C2378" w14:textId="4D5F4964" w:rsidR="00B0391C" w:rsidRPr="00740FA4" w:rsidRDefault="00B0391C" w:rsidP="00CE7358">
            <w:pPr>
              <w:pStyle w:val="Paragrafoelenco"/>
              <w:numPr>
                <w:ilvl w:val="0"/>
                <w:numId w:val="26"/>
              </w:numPr>
              <w:ind w:left="345" w:hanging="284"/>
              <w:rPr>
                <w:rFonts w:ascii="Verdana" w:hAnsi="Verdana"/>
                <w:sz w:val="18"/>
                <w:szCs w:val="18"/>
                <w:lang w:bidi="x-none"/>
              </w:rPr>
            </w:pPr>
            <w:r w:rsidRPr="00FE19D4">
              <w:rPr>
                <w:rFonts w:ascii="Verdana" w:hAnsi="Verdana"/>
                <w:i/>
                <w:sz w:val="18"/>
                <w:szCs w:val="18"/>
                <w:lang w:bidi="x-none"/>
              </w:rPr>
              <w:t>che l’attività di verifica/validazione delle procedure di prova/taratura/esame sia eseguita prim</w:t>
            </w:r>
            <w:r w:rsidR="00CE7358">
              <w:rPr>
                <w:rFonts w:ascii="Verdana" w:hAnsi="Verdana"/>
                <w:i/>
                <w:sz w:val="18"/>
                <w:szCs w:val="18"/>
                <w:lang w:bidi="x-none"/>
              </w:rPr>
              <w:t>a  dell’inserimento nell’elenco.</w:t>
            </w:r>
            <w:r w:rsidRPr="00FE19D4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 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323945B5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BB2413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5E63B7FB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B0391C" w:rsidRPr="00740FA4" w14:paraId="71886A4C" w14:textId="77777777" w:rsidTr="00B0391C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3D786198" w14:textId="672126E8" w:rsidR="00B0391C" w:rsidRPr="00FE19D4" w:rsidRDefault="00FE19D4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FE19D4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6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76303D7C" w14:textId="77777777" w:rsidR="00B0391C" w:rsidRPr="00FE19D4" w:rsidRDefault="00B0391C" w:rsidP="00B0391C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FE19D4">
              <w:rPr>
                <w:rFonts w:ascii="Verdana" w:hAnsi="Verdana"/>
                <w:i/>
                <w:sz w:val="18"/>
                <w:szCs w:val="18"/>
                <w:lang w:bidi="x-none"/>
              </w:rPr>
              <w:t>L’inserimento della prova nell’elenco di dettaglio è stato eseguito in accordo a quanto previsto dalla suddetta procedura (pianificazione, validazione, verifica prestazionale, qualifica del personale, autorizzazione)?</w:t>
            </w:r>
          </w:p>
          <w:p w14:paraId="41BA4620" w14:textId="33B3BF00" w:rsidR="00B0391C" w:rsidRPr="00740FA4" w:rsidRDefault="00B0391C" w:rsidP="00B0391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FE19D4">
              <w:rPr>
                <w:rFonts w:ascii="Verdana" w:hAnsi="Verdana"/>
                <w:i/>
                <w:sz w:val="18"/>
                <w:szCs w:val="18"/>
                <w:lang w:bidi="x-none"/>
              </w:rPr>
              <w:t>Esistono tutte le relative registrazioni?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66C9F25F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0C3BBE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515CD5F1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B0391C" w:rsidRPr="00740FA4" w14:paraId="593D97AC" w14:textId="77777777" w:rsidTr="00B0391C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3FC297E5" w14:textId="7DDE6F90" w:rsidR="00B0391C" w:rsidRPr="00FE19D4" w:rsidRDefault="00FE19D4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FE19D4">
              <w:rPr>
                <w:rFonts w:ascii="Verdana" w:hAnsi="Verdana"/>
                <w:sz w:val="18"/>
                <w:szCs w:val="18"/>
                <w:lang w:bidi="x-none"/>
              </w:rPr>
              <w:t>6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24998AB1" w14:textId="77777777" w:rsidR="00B0391C" w:rsidRPr="00FE19D4" w:rsidRDefault="00B0391C" w:rsidP="00B0391C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FE19D4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Per la stessa prova flessibile (generica) di cui fa parte quella campionata: </w:t>
            </w:r>
          </w:p>
          <w:p w14:paraId="316A60F3" w14:textId="77777777" w:rsidR="00B0391C" w:rsidRPr="00FE19D4" w:rsidRDefault="00B0391C" w:rsidP="007A6C70">
            <w:pPr>
              <w:ind w:left="345" w:hanging="284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</w:p>
          <w:p w14:paraId="59160A0A" w14:textId="0127AB0E" w:rsidR="00B0391C" w:rsidRPr="007A6C70" w:rsidRDefault="00B0391C" w:rsidP="007A6C70">
            <w:pPr>
              <w:pStyle w:val="Paragrafoelenco"/>
              <w:numPr>
                <w:ilvl w:val="0"/>
                <w:numId w:val="41"/>
              </w:numPr>
              <w:ind w:left="345" w:hanging="284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7A6C70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Esistono, oltre a quella campionata, altre prove correlate attualmente accreditate nell’elenco di dettaglio? </w:t>
            </w:r>
          </w:p>
          <w:p w14:paraId="3D8C1193" w14:textId="6A9206F5" w:rsidR="00B0391C" w:rsidRPr="007A6C70" w:rsidRDefault="00B0391C" w:rsidP="007A6C70">
            <w:pPr>
              <w:pStyle w:val="Paragrafoelenco"/>
              <w:numPr>
                <w:ilvl w:val="0"/>
                <w:numId w:val="41"/>
              </w:numPr>
              <w:ind w:left="345" w:hanging="284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7A6C70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Le altre prove correlate sono tutte relative alla stessa tecnica di prova? </w:t>
            </w:r>
          </w:p>
          <w:p w14:paraId="418B1C7A" w14:textId="5AFBF2DF" w:rsidR="00B0391C" w:rsidRPr="007A6C70" w:rsidRDefault="00B0391C" w:rsidP="007A6C70">
            <w:pPr>
              <w:pStyle w:val="Paragrafoelenco"/>
              <w:numPr>
                <w:ilvl w:val="0"/>
                <w:numId w:val="41"/>
              </w:numPr>
              <w:ind w:left="345" w:hanging="284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7A6C70">
              <w:rPr>
                <w:rFonts w:ascii="Verdana" w:hAnsi="Verdana"/>
                <w:i/>
                <w:sz w:val="18"/>
                <w:szCs w:val="18"/>
                <w:lang w:bidi="x-none"/>
              </w:rPr>
              <w:t>Dalla visita precedente, sono state aggiunte/ritirate prove correlate?</w:t>
            </w:r>
          </w:p>
          <w:p w14:paraId="10D059A0" w14:textId="66C5CF69" w:rsidR="00B0391C" w:rsidRPr="007A6C70" w:rsidRDefault="00B0391C" w:rsidP="007A6C70">
            <w:pPr>
              <w:pStyle w:val="Paragrafoelenco"/>
              <w:numPr>
                <w:ilvl w:val="0"/>
                <w:numId w:val="41"/>
              </w:numPr>
              <w:ind w:left="345" w:hanging="284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7A6C70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Le prove correlate aggiunte/ritirate </w:t>
            </w:r>
            <w:r w:rsidR="00C01829">
              <w:rPr>
                <w:rFonts w:ascii="Verdana" w:hAnsi="Verdana"/>
                <w:i/>
                <w:sz w:val="18"/>
                <w:szCs w:val="18"/>
                <w:lang w:bidi="x-none"/>
              </w:rPr>
              <w:t>sono</w:t>
            </w:r>
            <w:r w:rsidRPr="007A6C70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 tutte relative alla stessa tecnica di prova?</w:t>
            </w:r>
          </w:p>
          <w:p w14:paraId="6C392302" w14:textId="77777777" w:rsidR="007A6C70" w:rsidRDefault="00B0391C" w:rsidP="007A6C70">
            <w:pPr>
              <w:pStyle w:val="Paragrafoelenco"/>
              <w:numPr>
                <w:ilvl w:val="0"/>
                <w:numId w:val="41"/>
              </w:numPr>
              <w:ind w:left="345" w:hanging="284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7A6C70">
              <w:rPr>
                <w:rFonts w:ascii="Verdana" w:hAnsi="Verdana"/>
                <w:i/>
                <w:sz w:val="18"/>
                <w:szCs w:val="18"/>
                <w:lang w:bidi="x-none"/>
              </w:rPr>
              <w:t>Gli inserimenti sono stati tutti esegiti in accordo alla procedura?</w:t>
            </w:r>
          </w:p>
          <w:p w14:paraId="5F51A181" w14:textId="6643AD4D" w:rsidR="00B0391C" w:rsidRPr="007A6C70" w:rsidRDefault="00B0391C" w:rsidP="007A6C70">
            <w:pPr>
              <w:pStyle w:val="Paragrafoelenco"/>
              <w:numPr>
                <w:ilvl w:val="0"/>
                <w:numId w:val="41"/>
              </w:numPr>
              <w:ind w:left="345" w:hanging="284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7A6C70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Per le prove correlate eliminate, verificare le motivazioni della decisioni del </w:t>
            </w:r>
            <w:r w:rsidR="00AE535A">
              <w:rPr>
                <w:rFonts w:ascii="Verdana" w:hAnsi="Verdana"/>
                <w:i/>
                <w:sz w:val="18"/>
                <w:szCs w:val="18"/>
                <w:lang w:bidi="x-none"/>
              </w:rPr>
              <w:t>Laboratori</w:t>
            </w:r>
            <w:r w:rsidRPr="007A6C70">
              <w:rPr>
                <w:rFonts w:ascii="Verdana" w:hAnsi="Verdana"/>
                <w:i/>
                <w:sz w:val="18"/>
                <w:szCs w:val="18"/>
                <w:lang w:bidi="x-none"/>
              </w:rPr>
              <w:t>o</w:t>
            </w:r>
            <w:r w:rsidR="004F3D93">
              <w:rPr>
                <w:rFonts w:ascii="Verdana" w:hAnsi="Verdana"/>
                <w:i/>
                <w:sz w:val="18"/>
                <w:szCs w:val="18"/>
                <w:lang w:bidi="x-none"/>
              </w:rPr>
              <w:t>.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7B46F485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BEA24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1FD2135D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</w:tbl>
    <w:p w14:paraId="38B118A7" w14:textId="77777777" w:rsidR="00EA5968" w:rsidRDefault="00EA5968">
      <w:pPr>
        <w:rPr>
          <w:rFonts w:ascii="Verdana" w:hAnsi="Verdana"/>
          <w:sz w:val="18"/>
        </w:rPr>
      </w:pPr>
    </w:p>
    <w:p w14:paraId="124C5948" w14:textId="77777777" w:rsidR="00B0391C" w:rsidRDefault="00B0391C">
      <w:pPr>
        <w:autoSpaceDE/>
        <w:autoSpaceDN/>
        <w:jc w:val="left"/>
        <w:rPr>
          <w:rFonts w:ascii="Verdana" w:hAnsi="Verdana"/>
          <w:b/>
        </w:rPr>
      </w:pPr>
      <w:r>
        <w:br w:type="page"/>
      </w:r>
    </w:p>
    <w:p w14:paraId="0CD78027" w14:textId="698AF0FF" w:rsidR="00696FB1" w:rsidRPr="00E2378A" w:rsidRDefault="00696FB1" w:rsidP="00E2378A">
      <w:pPr>
        <w:pStyle w:val="Titolo1"/>
        <w:ind w:left="567" w:hanging="567"/>
      </w:pPr>
      <w:r w:rsidRPr="00E2378A">
        <w:lastRenderedPageBreak/>
        <w:t>VERIFICHE RIPETIBILITA’ / INCERTEZZA / ACCURATEZZA</w:t>
      </w:r>
    </w:p>
    <w:p w14:paraId="0A0FFC53" w14:textId="77777777" w:rsidR="00FC124A" w:rsidRPr="00344D9A" w:rsidRDefault="00FC124A" w:rsidP="00FC124A">
      <w:pPr>
        <w:jc w:val="left"/>
        <w:rPr>
          <w:rFonts w:ascii="Verdana" w:hAnsi="Verdana"/>
          <w:sz w:val="18"/>
          <w:szCs w:val="18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539"/>
        <w:gridCol w:w="1539"/>
        <w:gridCol w:w="1539"/>
        <w:gridCol w:w="1539"/>
        <w:gridCol w:w="1539"/>
        <w:gridCol w:w="1539"/>
        <w:gridCol w:w="1539"/>
      </w:tblGrid>
      <w:tr w:rsidR="00B0391C" w:rsidRPr="00344D9A" w14:paraId="14EA5B86" w14:textId="77777777" w:rsidTr="00377E6B">
        <w:trPr>
          <w:trHeight w:val="343"/>
        </w:trPr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D9F721" w14:textId="24F9B849" w:rsidR="00B0391C" w:rsidRPr="00B0391C" w:rsidRDefault="00B0391C" w:rsidP="00B0391C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0391C">
              <w:rPr>
                <w:rFonts w:ascii="Verdana" w:hAnsi="Verdana"/>
                <w:b/>
                <w:sz w:val="18"/>
                <w:szCs w:val="18"/>
              </w:rPr>
              <w:t>RIPETIBILITA’ E INCERTEZZA</w:t>
            </w:r>
          </w:p>
        </w:tc>
      </w:tr>
      <w:tr w:rsidR="00B0391C" w:rsidRPr="00344D9A" w14:paraId="2AFD3B8E" w14:textId="77777777" w:rsidTr="00B0391C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B477" w14:textId="7532119D" w:rsidR="00B0391C" w:rsidRPr="00344D9A" w:rsidRDefault="00B0391C" w:rsidP="00FC124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Proprietà misurata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E849" w14:textId="1CDA9D3D" w:rsidR="00B0391C" w:rsidRPr="00344D9A" w:rsidRDefault="00B0391C" w:rsidP="00FC124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UM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150F" w14:textId="09CEE18A" w:rsidR="00B0391C" w:rsidRPr="00344D9A" w:rsidRDefault="00B0391C" w:rsidP="00FC124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Prova 1 (x</w:t>
            </w:r>
            <w:r w:rsidRPr="006A1A73">
              <w:rPr>
                <w:rFonts w:ascii="Verdana" w:hAnsi="Verdana"/>
                <w:b/>
                <w:sz w:val="18"/>
                <w:szCs w:val="18"/>
                <w:vertAlign w:val="subscript"/>
              </w:rPr>
              <w:t>1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A06F" w14:textId="60AF1D55" w:rsidR="00B0391C" w:rsidRPr="00344D9A" w:rsidRDefault="00B0391C" w:rsidP="00FC124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Prova 2 (x</w:t>
            </w:r>
            <w:r w:rsidRPr="006A1A73">
              <w:rPr>
                <w:rFonts w:ascii="Verdana" w:hAnsi="Verdana"/>
                <w:b/>
                <w:sz w:val="18"/>
                <w:szCs w:val="18"/>
                <w:vertAlign w:val="subscript"/>
              </w:rPr>
              <w:t>2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C72C" w14:textId="39053A8B" w:rsidR="00B0391C" w:rsidRPr="00344D9A" w:rsidRDefault="00B0391C" w:rsidP="00FC124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|x</w:t>
            </w:r>
            <w:r w:rsidRPr="006A1A73">
              <w:rPr>
                <w:rFonts w:ascii="Verdana" w:hAnsi="Verdana"/>
                <w:b/>
                <w:sz w:val="18"/>
                <w:szCs w:val="18"/>
                <w:vertAlign w:val="subscript"/>
              </w:rPr>
              <w:t>1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-x</w:t>
            </w:r>
            <w:r w:rsidRPr="006A1A73">
              <w:rPr>
                <w:rFonts w:ascii="Verdana" w:hAnsi="Verdana"/>
                <w:b/>
                <w:sz w:val="18"/>
                <w:szCs w:val="18"/>
                <w:vertAlign w:val="subscript"/>
              </w:rPr>
              <w:t>2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|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BEC6" w14:textId="18A3B938" w:rsidR="00B0391C" w:rsidRPr="00344D9A" w:rsidRDefault="00B0391C" w:rsidP="00FC124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r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378F7" w14:textId="3C3B2254" w:rsidR="00B0391C" w:rsidRPr="00344D9A" w:rsidRDefault="00B0391C" w:rsidP="006A1A73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|x</w:t>
            </w:r>
            <w:r w:rsidRPr="006A1A73">
              <w:rPr>
                <w:rFonts w:ascii="Verdana" w:hAnsi="Verdana"/>
                <w:b/>
                <w:sz w:val="18"/>
                <w:szCs w:val="18"/>
                <w:vertAlign w:val="subscript"/>
              </w:rPr>
              <w:t>1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-x</w:t>
            </w:r>
            <w:r w:rsidRPr="006A1A73">
              <w:rPr>
                <w:rFonts w:ascii="Verdana" w:hAnsi="Verdana"/>
                <w:b/>
                <w:sz w:val="18"/>
                <w:szCs w:val="18"/>
                <w:vertAlign w:val="subscript"/>
              </w:rPr>
              <w:t>2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|</w:t>
            </w:r>
            <w:r w:rsidR="006A1A73">
              <w:rPr>
                <w:rFonts w:ascii="Verdana" w:hAnsi="Verdana"/>
                <w:b/>
                <w:sz w:val="18"/>
                <w:szCs w:val="18"/>
              </w:rPr>
              <w:t>≤</w:t>
            </w:r>
            <w:r w:rsidR="006A1A73" w:rsidRPr="006A1A7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r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4456B4" w14:textId="40080175" w:rsidR="00B0391C" w:rsidRPr="00344D9A" w:rsidRDefault="006A1A73" w:rsidP="00FC124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Incertezza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EE8FF" w14:textId="0834392E" w:rsidR="00B0391C" w:rsidRPr="00344D9A" w:rsidRDefault="00B0391C" w:rsidP="00FC124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r</w:t>
            </w:r>
            <w:r w:rsidR="006A1A73">
              <w:rPr>
                <w:rFonts w:ascii="Verdana" w:hAnsi="Verdana"/>
                <w:b/>
                <w:sz w:val="18"/>
                <w:szCs w:val="18"/>
              </w:rPr>
              <w:t>≤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2U</w:t>
            </w:r>
          </w:p>
        </w:tc>
      </w:tr>
      <w:tr w:rsidR="00B0391C" w:rsidRPr="00377E6B" w14:paraId="1DC84107" w14:textId="77777777" w:rsidTr="00B0391C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F839" w14:textId="77777777" w:rsidR="00B0391C" w:rsidRPr="00377E6B" w:rsidRDefault="00B0391C" w:rsidP="00377E6B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7D73" w14:textId="77777777" w:rsidR="00B0391C" w:rsidRPr="00377E6B" w:rsidRDefault="00B0391C" w:rsidP="00377E6B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56FA" w14:textId="77777777" w:rsidR="00B0391C" w:rsidRPr="00377E6B" w:rsidRDefault="00B0391C" w:rsidP="00377E6B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A97D" w14:textId="77777777" w:rsidR="00B0391C" w:rsidRPr="00377E6B" w:rsidRDefault="00B0391C" w:rsidP="00377E6B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CCD7" w14:textId="77777777" w:rsidR="00B0391C" w:rsidRPr="00377E6B" w:rsidRDefault="00B0391C" w:rsidP="00377E6B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494C" w14:textId="77777777" w:rsidR="00B0391C" w:rsidRPr="00377E6B" w:rsidRDefault="00B0391C" w:rsidP="00377E6B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7B9F61" w14:textId="77777777" w:rsidR="00B0391C" w:rsidRPr="00377E6B" w:rsidRDefault="00B0391C" w:rsidP="00377E6B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9E43F9" w14:textId="77777777" w:rsidR="00B0391C" w:rsidRPr="00377E6B" w:rsidRDefault="00B0391C" w:rsidP="00377E6B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28B56" w14:textId="77777777" w:rsidR="00B0391C" w:rsidRPr="00377E6B" w:rsidRDefault="00B0391C" w:rsidP="00377E6B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8AC326E" w14:textId="77777777" w:rsidR="00FC124A" w:rsidRDefault="00FC124A" w:rsidP="00FC124A">
      <w:pPr>
        <w:jc w:val="left"/>
        <w:rPr>
          <w:rFonts w:ascii="Verdana" w:hAnsi="Verdana"/>
          <w:sz w:val="18"/>
          <w:szCs w:val="18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2693"/>
        <w:gridCol w:w="2693"/>
        <w:gridCol w:w="2693"/>
        <w:gridCol w:w="2694"/>
      </w:tblGrid>
      <w:tr w:rsidR="00377E6B" w:rsidRPr="00344D9A" w14:paraId="79E34A22" w14:textId="77777777" w:rsidTr="00377E6B">
        <w:trPr>
          <w:trHeight w:val="343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73259" w14:textId="5E6F8CE2" w:rsidR="00377E6B" w:rsidRPr="00B0391C" w:rsidRDefault="00377E6B" w:rsidP="00377E6B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77E6B">
              <w:rPr>
                <w:rFonts w:ascii="Verdana" w:hAnsi="Verdana"/>
                <w:b/>
                <w:sz w:val="18"/>
                <w:szCs w:val="18"/>
              </w:rPr>
              <w:t>ACCURATEZZA (ove applicabile)</w:t>
            </w:r>
          </w:p>
        </w:tc>
      </w:tr>
      <w:tr w:rsidR="007B5E32" w:rsidRPr="00344D9A" w14:paraId="2B14E67A" w14:textId="77777777" w:rsidTr="007B5E32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F756" w14:textId="77777777" w:rsidR="007B5E32" w:rsidRPr="00344D9A" w:rsidRDefault="007B5E32" w:rsidP="00377E6B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Proprietà misurata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50D1" w14:textId="77777777" w:rsidR="007B5E32" w:rsidRPr="00344D9A" w:rsidRDefault="007B5E32" w:rsidP="00377E6B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UM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3B01" w14:textId="77777777" w:rsidR="007B5E32" w:rsidRDefault="007B5E32" w:rsidP="007B5E32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 xml:space="preserve">Valore trovato </w:t>
            </w:r>
          </w:p>
          <w:p w14:paraId="76895311" w14:textId="59F9836F" w:rsidR="007B5E32" w:rsidRPr="00344D9A" w:rsidRDefault="007B5E32" w:rsidP="007B5E32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(risultato prova)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D1D7" w14:textId="4A113022" w:rsidR="007B5E32" w:rsidRPr="00344D9A" w:rsidRDefault="007B5E32" w:rsidP="00377E6B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Valore di riferimento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6035C" w14:textId="2756D7A4" w:rsidR="007B5E32" w:rsidRPr="00344D9A" w:rsidRDefault="007B5E32" w:rsidP="00377E6B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Criterio accettabilità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7365CC" w14:textId="41BD6F88" w:rsidR="007B5E32" w:rsidRPr="00344D9A" w:rsidRDefault="007B5E32" w:rsidP="00377E6B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ESITO</w:t>
            </w:r>
          </w:p>
        </w:tc>
      </w:tr>
      <w:tr w:rsidR="007B5E32" w:rsidRPr="00377E6B" w14:paraId="2051D032" w14:textId="77777777" w:rsidTr="007B5E32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A5F8" w14:textId="77777777" w:rsidR="007B5E32" w:rsidRPr="00377E6B" w:rsidRDefault="007B5E32" w:rsidP="00377E6B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F827" w14:textId="77777777" w:rsidR="007B5E32" w:rsidRPr="00377E6B" w:rsidRDefault="007B5E32" w:rsidP="00377E6B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E0F0" w14:textId="77777777" w:rsidR="007B5E32" w:rsidRPr="00377E6B" w:rsidRDefault="007B5E32" w:rsidP="00377E6B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14DD" w14:textId="77777777" w:rsidR="007B5E32" w:rsidRPr="00377E6B" w:rsidRDefault="007B5E32" w:rsidP="00377E6B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E2C773" w14:textId="77777777" w:rsidR="007B5E32" w:rsidRPr="00377E6B" w:rsidRDefault="007B5E32" w:rsidP="00377E6B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83549C" w14:textId="77777777" w:rsidR="007B5E32" w:rsidRPr="00377E6B" w:rsidRDefault="007B5E32" w:rsidP="00377E6B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C9427F1" w14:textId="77777777" w:rsidR="00377E6B" w:rsidRDefault="00377E6B" w:rsidP="00FC124A">
      <w:pPr>
        <w:jc w:val="left"/>
        <w:rPr>
          <w:rFonts w:ascii="Verdana" w:hAnsi="Verdana"/>
          <w:sz w:val="18"/>
          <w:szCs w:val="18"/>
        </w:rPr>
      </w:pPr>
    </w:p>
    <w:p w14:paraId="1B2B9377" w14:textId="77777777" w:rsidR="00FC124A" w:rsidRPr="00344D9A" w:rsidRDefault="00FC124A" w:rsidP="00FC124A">
      <w:pPr>
        <w:jc w:val="left"/>
        <w:rPr>
          <w:rFonts w:ascii="Verdana" w:hAnsi="Verdana"/>
          <w:sz w:val="18"/>
          <w:szCs w:val="18"/>
        </w:rPr>
      </w:pPr>
    </w:p>
    <w:p w14:paraId="71C50A14" w14:textId="77777777" w:rsidR="00FC124A" w:rsidRPr="00344D9A" w:rsidRDefault="00FC124A" w:rsidP="00FC124A">
      <w:pPr>
        <w:jc w:val="left"/>
        <w:rPr>
          <w:rFonts w:ascii="Verdana" w:hAnsi="Verdana"/>
          <w:i/>
          <w:sz w:val="18"/>
          <w:szCs w:val="18"/>
        </w:rPr>
      </w:pPr>
      <w:r w:rsidRPr="00344D9A">
        <w:rPr>
          <w:rFonts w:ascii="Verdana" w:hAnsi="Verdana"/>
          <w:b/>
          <w:i/>
          <w:sz w:val="18"/>
          <w:szCs w:val="18"/>
          <w:u w:val="single"/>
        </w:rPr>
        <w:t>PER LA MICROBIOLOGIA</w:t>
      </w:r>
    </w:p>
    <w:p w14:paraId="2F2096E8" w14:textId="77777777" w:rsidR="00FC124A" w:rsidRDefault="00FC124A" w:rsidP="00FC124A">
      <w:pPr>
        <w:jc w:val="left"/>
        <w:rPr>
          <w:rFonts w:ascii="Verdana" w:hAnsi="Verdana"/>
          <w:sz w:val="18"/>
          <w:szCs w:val="18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539"/>
        <w:gridCol w:w="1539"/>
        <w:gridCol w:w="1539"/>
        <w:gridCol w:w="1539"/>
        <w:gridCol w:w="1539"/>
        <w:gridCol w:w="1539"/>
        <w:gridCol w:w="1539"/>
      </w:tblGrid>
      <w:tr w:rsidR="007B5E32" w:rsidRPr="00344D9A" w14:paraId="36DD5710" w14:textId="77777777" w:rsidTr="00AE535A">
        <w:trPr>
          <w:trHeight w:val="343"/>
        </w:trPr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0AFEC9" w14:textId="77777777" w:rsidR="007B5E32" w:rsidRPr="00B0391C" w:rsidRDefault="007B5E32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0391C">
              <w:rPr>
                <w:rFonts w:ascii="Verdana" w:hAnsi="Verdana"/>
                <w:b/>
                <w:sz w:val="18"/>
                <w:szCs w:val="18"/>
              </w:rPr>
              <w:t>RIPETIBILITA’ E INCERTEZZA</w:t>
            </w:r>
          </w:p>
        </w:tc>
      </w:tr>
      <w:tr w:rsidR="006A1A73" w:rsidRPr="00344D9A" w14:paraId="342DCD15" w14:textId="77777777" w:rsidTr="00AE535A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C5F8" w14:textId="77777777" w:rsidR="006A1A73" w:rsidRPr="00344D9A" w:rsidRDefault="006A1A73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Proprietà misurata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AE09" w14:textId="77777777" w:rsidR="006A1A73" w:rsidRPr="00344D9A" w:rsidRDefault="006A1A73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UM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5B2B" w14:textId="08B8ACC7" w:rsidR="006A1A73" w:rsidRPr="00344D9A" w:rsidRDefault="006A1A73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Prova 1 (x</w:t>
            </w:r>
            <w:r w:rsidRPr="006A1A73">
              <w:rPr>
                <w:rFonts w:ascii="Verdana" w:hAnsi="Verdana"/>
                <w:b/>
                <w:sz w:val="18"/>
                <w:szCs w:val="18"/>
                <w:vertAlign w:val="subscript"/>
              </w:rPr>
              <w:t>1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80E6" w14:textId="4B2DCD12" w:rsidR="006A1A73" w:rsidRPr="00344D9A" w:rsidRDefault="006A1A73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Prova 2 (x</w:t>
            </w:r>
            <w:r w:rsidRPr="006A1A73">
              <w:rPr>
                <w:rFonts w:ascii="Verdana" w:hAnsi="Verdana"/>
                <w:b/>
                <w:sz w:val="18"/>
                <w:szCs w:val="18"/>
                <w:vertAlign w:val="subscript"/>
              </w:rPr>
              <w:t>2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D032" w14:textId="069F0585" w:rsidR="006A1A73" w:rsidRPr="00344D9A" w:rsidRDefault="006A1A73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|x</w:t>
            </w:r>
            <w:r w:rsidRPr="006A1A73">
              <w:rPr>
                <w:rFonts w:ascii="Verdana" w:hAnsi="Verdana"/>
                <w:b/>
                <w:sz w:val="18"/>
                <w:szCs w:val="18"/>
                <w:vertAlign w:val="subscript"/>
              </w:rPr>
              <w:t>1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-x</w:t>
            </w:r>
            <w:r w:rsidRPr="006A1A73">
              <w:rPr>
                <w:rFonts w:ascii="Verdana" w:hAnsi="Verdana"/>
                <w:b/>
                <w:sz w:val="18"/>
                <w:szCs w:val="18"/>
                <w:vertAlign w:val="subscript"/>
              </w:rPr>
              <w:t>2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|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E36F" w14:textId="32833D58" w:rsidR="006A1A73" w:rsidRPr="00344D9A" w:rsidRDefault="006A1A73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r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CE7EC" w14:textId="7135FD8D" w:rsidR="006A1A73" w:rsidRPr="00344D9A" w:rsidRDefault="006A1A73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|x</w:t>
            </w:r>
            <w:r w:rsidRPr="006A1A73">
              <w:rPr>
                <w:rFonts w:ascii="Verdana" w:hAnsi="Verdana"/>
                <w:b/>
                <w:sz w:val="18"/>
                <w:szCs w:val="18"/>
                <w:vertAlign w:val="subscript"/>
              </w:rPr>
              <w:t>1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-x</w:t>
            </w:r>
            <w:r w:rsidRPr="006A1A73">
              <w:rPr>
                <w:rFonts w:ascii="Verdana" w:hAnsi="Verdana"/>
                <w:b/>
                <w:sz w:val="18"/>
                <w:szCs w:val="18"/>
                <w:vertAlign w:val="subscript"/>
              </w:rPr>
              <w:t>2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|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≤ 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r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0A3753" w14:textId="32814481" w:rsidR="006A1A73" w:rsidRPr="00344D9A" w:rsidRDefault="006A1A73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Incertezza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96F41" w14:textId="61000EC9" w:rsidR="006A1A73" w:rsidRPr="00344D9A" w:rsidRDefault="006A1A73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r</w:t>
            </w:r>
            <w:r>
              <w:rPr>
                <w:rFonts w:ascii="Verdana" w:hAnsi="Verdana"/>
                <w:b/>
                <w:sz w:val="18"/>
                <w:szCs w:val="18"/>
              </w:rPr>
              <w:t>≤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2U</w:t>
            </w:r>
          </w:p>
        </w:tc>
      </w:tr>
      <w:tr w:rsidR="007B5E32" w:rsidRPr="00377E6B" w14:paraId="0085F4C0" w14:textId="77777777" w:rsidTr="00AE535A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6882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20D1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A061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9AC0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BF12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F12D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132ACF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E0A6A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C2355C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D4AC5E5" w14:textId="77777777" w:rsidR="007B5E32" w:rsidRDefault="007B5E32" w:rsidP="00FC124A">
      <w:pPr>
        <w:jc w:val="left"/>
        <w:rPr>
          <w:rFonts w:ascii="Verdana" w:hAnsi="Verdana"/>
          <w:sz w:val="18"/>
          <w:szCs w:val="18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795"/>
        <w:gridCol w:w="1796"/>
        <w:gridCol w:w="1795"/>
        <w:gridCol w:w="1796"/>
        <w:gridCol w:w="1795"/>
        <w:gridCol w:w="1796"/>
      </w:tblGrid>
      <w:tr w:rsidR="007B5E32" w:rsidRPr="00344D9A" w14:paraId="5EBDB73D" w14:textId="77777777" w:rsidTr="00AE535A">
        <w:trPr>
          <w:trHeight w:val="343"/>
        </w:trPr>
        <w:tc>
          <w:tcPr>
            <w:tcW w:w="14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B0C26" w14:textId="77777777" w:rsidR="007B5E32" w:rsidRPr="00B0391C" w:rsidRDefault="007B5E32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0391C">
              <w:rPr>
                <w:rFonts w:ascii="Verdana" w:hAnsi="Verdana"/>
                <w:b/>
                <w:sz w:val="18"/>
                <w:szCs w:val="18"/>
              </w:rPr>
              <w:t>RIPETIBILITA’ E INCERTEZZA</w:t>
            </w:r>
          </w:p>
        </w:tc>
      </w:tr>
      <w:tr w:rsidR="007B5E32" w:rsidRPr="00344D9A" w14:paraId="695B2653" w14:textId="77777777" w:rsidTr="007B5E32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8A29" w14:textId="77777777" w:rsidR="007B5E32" w:rsidRPr="00344D9A" w:rsidRDefault="007B5E32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Proprietà misurata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090F" w14:textId="77777777" w:rsidR="007B5E32" w:rsidRPr="00344D9A" w:rsidRDefault="007B5E32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UM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46D5" w14:textId="1232891F" w:rsidR="007B5E32" w:rsidRPr="00344D9A" w:rsidRDefault="007B5E32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Prova 1 (x1)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5708" w14:textId="37C31EF0" w:rsidR="007B5E32" w:rsidRPr="00344D9A" w:rsidRDefault="007B5E32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Prova 2 (x2)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BF33" w14:textId="5386AB43" w:rsidR="007B5E32" w:rsidRPr="00344D9A" w:rsidRDefault="007B5E32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|x1-x2|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D394" w14:textId="70650D84" w:rsidR="007B5E32" w:rsidRPr="00344D9A" w:rsidRDefault="007B5E32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1BC9F" w14:textId="45BFFC11" w:rsidR="007B5E32" w:rsidRPr="00344D9A" w:rsidRDefault="007B5E32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|x1-x2|</w:t>
            </w:r>
            <w:r w:rsidR="006A1A73">
              <w:rPr>
                <w:rFonts w:ascii="Verdana" w:hAnsi="Verdana"/>
                <w:b/>
                <w:sz w:val="18"/>
                <w:szCs w:val="18"/>
              </w:rPr>
              <w:t xml:space="preserve">≤ 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r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92CDF" w14:textId="32007D27" w:rsidR="007B5E32" w:rsidRPr="00344D9A" w:rsidRDefault="007B5E32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Intervallo di fiducia</w:t>
            </w:r>
          </w:p>
        </w:tc>
      </w:tr>
      <w:tr w:rsidR="007B5E32" w:rsidRPr="00377E6B" w14:paraId="540EBE13" w14:textId="77777777" w:rsidTr="007B5E32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2AA5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FCBF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E814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260D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91F2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C6DB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2A683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BAED4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16E5941" w14:textId="77777777" w:rsidR="00FC124A" w:rsidRPr="00344D9A" w:rsidRDefault="00FC124A" w:rsidP="00FC124A">
      <w:pPr>
        <w:jc w:val="left"/>
        <w:rPr>
          <w:rFonts w:ascii="Verdana" w:hAnsi="Verdana"/>
          <w:sz w:val="18"/>
          <w:szCs w:val="18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795"/>
        <w:gridCol w:w="1796"/>
        <w:gridCol w:w="1795"/>
        <w:gridCol w:w="5387"/>
      </w:tblGrid>
      <w:tr w:rsidR="007B5E32" w:rsidRPr="00344D9A" w14:paraId="176DFF9A" w14:textId="77777777" w:rsidTr="00AE535A">
        <w:trPr>
          <w:trHeight w:val="343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66DC5" w14:textId="5234359F" w:rsidR="007B5E32" w:rsidRPr="00B0391C" w:rsidRDefault="007B5E32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ACCURATEZZA </w:t>
            </w:r>
            <w:r w:rsidRPr="007B5E32">
              <w:rPr>
                <w:rFonts w:ascii="Verdana" w:hAnsi="Verdana"/>
                <w:b/>
                <w:sz w:val="18"/>
                <w:szCs w:val="18"/>
              </w:rPr>
              <w:t>(ove applicabile)</w:t>
            </w:r>
          </w:p>
        </w:tc>
      </w:tr>
      <w:tr w:rsidR="007B5E32" w:rsidRPr="00344D9A" w14:paraId="7D941D73" w14:textId="77777777" w:rsidTr="00AE535A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7309" w14:textId="77777777" w:rsidR="007B5E32" w:rsidRPr="00344D9A" w:rsidRDefault="007B5E32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Proprietà misurata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1409" w14:textId="77777777" w:rsidR="007B5E32" w:rsidRPr="00344D9A" w:rsidRDefault="007B5E32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UM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692D" w14:textId="7569BD87" w:rsidR="007B5E32" w:rsidRPr="00344D9A" w:rsidRDefault="007B5E32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Valore consenso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96E5" w14:textId="7498CE37" w:rsidR="007B5E32" w:rsidRPr="00344D9A" w:rsidRDefault="007B5E32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Valore  trovato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CE32" w14:textId="252BFCA8" w:rsidR="007B5E32" w:rsidRPr="00344D9A" w:rsidRDefault="007B5E32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Criterio accettabilità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769738" w14:textId="5EE4C33E" w:rsidR="007B5E32" w:rsidRPr="00344D9A" w:rsidRDefault="007B5E32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ESITO</w:t>
            </w:r>
          </w:p>
        </w:tc>
      </w:tr>
      <w:tr w:rsidR="007B5E32" w:rsidRPr="00377E6B" w14:paraId="24A7BCB9" w14:textId="77777777" w:rsidTr="00AE535A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CA60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999F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2CF3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24FE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FF64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892D9D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9961009" w14:textId="77777777" w:rsidR="00FC124A" w:rsidRDefault="00FC124A" w:rsidP="00FC124A">
      <w:pPr>
        <w:jc w:val="left"/>
        <w:rPr>
          <w:rFonts w:ascii="Verdana" w:hAnsi="Verdana"/>
          <w:sz w:val="18"/>
          <w:szCs w:val="18"/>
        </w:rPr>
      </w:pPr>
      <w:r w:rsidRPr="00344D9A">
        <w:rPr>
          <w:rFonts w:ascii="Verdana" w:hAnsi="Verdana"/>
          <w:sz w:val="18"/>
          <w:szCs w:val="18"/>
        </w:rPr>
        <w:br w:type="page"/>
      </w:r>
      <w:bookmarkStart w:id="4" w:name="_Toc1699477"/>
      <w:bookmarkStart w:id="5" w:name="_Toc27018217"/>
    </w:p>
    <w:p w14:paraId="47DFF6F3" w14:textId="77777777" w:rsidR="00B07DC3" w:rsidRPr="00344D9A" w:rsidRDefault="00B07DC3" w:rsidP="00FC124A">
      <w:pPr>
        <w:jc w:val="left"/>
        <w:rPr>
          <w:rFonts w:ascii="Verdana" w:hAnsi="Verdana"/>
          <w:sz w:val="18"/>
          <w:szCs w:val="18"/>
        </w:rPr>
      </w:pPr>
    </w:p>
    <w:p w14:paraId="6CF215C3" w14:textId="7D0306D3" w:rsidR="00FC124A" w:rsidRDefault="00FC124A" w:rsidP="00E2378A">
      <w:pPr>
        <w:pStyle w:val="Titolo1"/>
        <w:ind w:left="567" w:hanging="567"/>
      </w:pPr>
      <w:r w:rsidRPr="00E2378A">
        <w:t>ULTERIORI VERIFICHE</w:t>
      </w:r>
    </w:p>
    <w:p w14:paraId="1E39DAA5" w14:textId="77777777" w:rsidR="00FC124A" w:rsidRPr="00344D9A" w:rsidRDefault="00FC124A" w:rsidP="00FC124A">
      <w:pPr>
        <w:jc w:val="left"/>
        <w:rPr>
          <w:rFonts w:ascii="Verdana" w:hAnsi="Verdana"/>
          <w:sz w:val="18"/>
          <w:szCs w:val="18"/>
        </w:rPr>
      </w:pPr>
    </w:p>
    <w:p w14:paraId="1EA60D82" w14:textId="7158635C" w:rsidR="00FC124A" w:rsidRPr="00344D9A" w:rsidRDefault="00FC124A" w:rsidP="0028736A">
      <w:pPr>
        <w:pStyle w:val="Titolo2"/>
        <w:tabs>
          <w:tab w:val="clear" w:pos="1097"/>
          <w:tab w:val="num" w:pos="567"/>
        </w:tabs>
        <w:spacing w:before="120" w:after="120"/>
        <w:ind w:left="567" w:right="0" w:hanging="567"/>
      </w:pPr>
      <w:r w:rsidRPr="00344D9A">
        <w:t>VERIFICA CHIUSURA RILIEVI MOD. 09-10-DL PROT.……… DEL ………….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930"/>
        <w:gridCol w:w="1985"/>
        <w:gridCol w:w="1276"/>
      </w:tblGrid>
      <w:tr w:rsidR="006B5F9C" w:rsidRPr="00740FA4" w14:paraId="4F9F7CAF" w14:textId="77777777" w:rsidTr="00965CEF">
        <w:trPr>
          <w:tblHeader/>
        </w:trPr>
        <w:tc>
          <w:tcPr>
            <w:tcW w:w="1384" w:type="dxa"/>
            <w:shd w:val="clear" w:color="auto" w:fill="auto"/>
          </w:tcPr>
          <w:p w14:paraId="017B957C" w14:textId="77777777" w:rsidR="006B5F9C" w:rsidRPr="00740FA4" w:rsidRDefault="006B5F9C" w:rsidP="00965CEF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8930" w:type="dxa"/>
            <w:shd w:val="clear" w:color="auto" w:fill="auto"/>
          </w:tcPr>
          <w:p w14:paraId="7D227762" w14:textId="77777777" w:rsidR="006B5F9C" w:rsidRPr="00740FA4" w:rsidRDefault="006B5F9C" w:rsidP="00965CEF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740FA4">
              <w:rPr>
                <w:rFonts w:ascii="Verdana" w:hAnsi="Verdana"/>
                <w:b/>
                <w:sz w:val="18"/>
                <w:szCs w:val="18"/>
                <w:lang w:bidi="x-none"/>
              </w:rPr>
              <w:t>A_S_E</w:t>
            </w:r>
          </w:p>
        </w:tc>
        <w:tc>
          <w:tcPr>
            <w:tcW w:w="1985" w:type="dxa"/>
            <w:shd w:val="clear" w:color="auto" w:fill="auto"/>
          </w:tcPr>
          <w:p w14:paraId="2E4AD36E" w14:textId="77777777" w:rsidR="006B5F9C" w:rsidRPr="00740FA4" w:rsidRDefault="006B5F9C" w:rsidP="00965CEF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276" w:type="dxa"/>
            <w:shd w:val="clear" w:color="auto" w:fill="auto"/>
          </w:tcPr>
          <w:p w14:paraId="079DE67A" w14:textId="77777777" w:rsidR="006B5F9C" w:rsidRPr="00740FA4" w:rsidRDefault="006B5F9C" w:rsidP="00965CEF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6B5F9C" w:rsidRPr="00740FA4" w14:paraId="34009A3D" w14:textId="77777777" w:rsidTr="00965CEF">
        <w:trPr>
          <w:tblHeader/>
        </w:trPr>
        <w:tc>
          <w:tcPr>
            <w:tcW w:w="1384" w:type="dxa"/>
            <w:shd w:val="clear" w:color="auto" w:fill="auto"/>
          </w:tcPr>
          <w:p w14:paraId="347F1F6A" w14:textId="77777777" w:rsidR="006B5F9C" w:rsidRPr="00740FA4" w:rsidRDefault="006B5F9C" w:rsidP="00965CEF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740FA4">
              <w:rPr>
                <w:rFonts w:ascii="Verdana" w:hAnsi="Verdana"/>
                <w:b/>
                <w:sz w:val="18"/>
                <w:szCs w:val="18"/>
                <w:lang w:bidi="x-none"/>
              </w:rPr>
              <w:t>P.TO N°</w:t>
            </w:r>
          </w:p>
        </w:tc>
        <w:tc>
          <w:tcPr>
            <w:tcW w:w="8930" w:type="dxa"/>
            <w:shd w:val="clear" w:color="auto" w:fill="auto"/>
          </w:tcPr>
          <w:p w14:paraId="0BE4F72F" w14:textId="77777777" w:rsidR="006B5F9C" w:rsidRPr="00740FA4" w:rsidRDefault="006B5F9C" w:rsidP="00965CEF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740FA4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EVIDENZA </w:t>
            </w:r>
          </w:p>
        </w:tc>
        <w:tc>
          <w:tcPr>
            <w:tcW w:w="1985" w:type="dxa"/>
            <w:shd w:val="clear" w:color="auto" w:fill="auto"/>
          </w:tcPr>
          <w:p w14:paraId="69EB7919" w14:textId="77777777" w:rsidR="006B5F9C" w:rsidRPr="00740FA4" w:rsidRDefault="006B5F9C" w:rsidP="00965CEF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740FA4">
              <w:rPr>
                <w:rFonts w:ascii="Verdana" w:hAnsi="Verdana"/>
                <w:b/>
                <w:sz w:val="18"/>
                <w:szCs w:val="18"/>
                <w:lang w:bidi="x-none"/>
              </w:rPr>
              <w:t>ESITO</w:t>
            </w:r>
          </w:p>
        </w:tc>
        <w:tc>
          <w:tcPr>
            <w:tcW w:w="1276" w:type="dxa"/>
            <w:shd w:val="clear" w:color="auto" w:fill="auto"/>
          </w:tcPr>
          <w:p w14:paraId="0991A8AD" w14:textId="77777777" w:rsidR="006B5F9C" w:rsidRPr="00740FA4" w:rsidRDefault="006B5F9C" w:rsidP="00965CEF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740FA4">
              <w:rPr>
                <w:rFonts w:ascii="Verdana" w:hAnsi="Verdana"/>
                <w:b/>
                <w:sz w:val="18"/>
                <w:szCs w:val="18"/>
                <w:lang w:bidi="x-none"/>
              </w:rPr>
              <w:t>R</w:t>
            </w:r>
          </w:p>
        </w:tc>
      </w:tr>
      <w:tr w:rsidR="006B5F9C" w:rsidRPr="00740FA4" w14:paraId="26F25B6A" w14:textId="77777777" w:rsidTr="00965CEF">
        <w:tc>
          <w:tcPr>
            <w:tcW w:w="1384" w:type="dxa"/>
            <w:shd w:val="clear" w:color="auto" w:fill="auto"/>
          </w:tcPr>
          <w:p w14:paraId="120F771B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8930" w:type="dxa"/>
            <w:shd w:val="clear" w:color="auto" w:fill="auto"/>
          </w:tcPr>
          <w:p w14:paraId="7658F616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85" w:type="dxa"/>
            <w:shd w:val="clear" w:color="auto" w:fill="auto"/>
          </w:tcPr>
          <w:p w14:paraId="4DE59B6F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dxa"/>
            <w:shd w:val="clear" w:color="auto" w:fill="auto"/>
          </w:tcPr>
          <w:p w14:paraId="7C88CB76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770A2A" w:rsidRPr="00740FA4" w14:paraId="1F38F6F5" w14:textId="77777777" w:rsidTr="00965CEF">
        <w:tc>
          <w:tcPr>
            <w:tcW w:w="1384" w:type="dxa"/>
            <w:shd w:val="clear" w:color="auto" w:fill="auto"/>
          </w:tcPr>
          <w:p w14:paraId="1EA27B99" w14:textId="77777777" w:rsidR="00770A2A" w:rsidRPr="00740FA4" w:rsidRDefault="00770A2A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8930" w:type="dxa"/>
            <w:shd w:val="clear" w:color="auto" w:fill="auto"/>
          </w:tcPr>
          <w:p w14:paraId="5A6C571A" w14:textId="77777777" w:rsidR="00770A2A" w:rsidRPr="00740FA4" w:rsidRDefault="00770A2A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85" w:type="dxa"/>
            <w:shd w:val="clear" w:color="auto" w:fill="auto"/>
          </w:tcPr>
          <w:p w14:paraId="095654F8" w14:textId="77777777" w:rsidR="00770A2A" w:rsidRPr="00740FA4" w:rsidRDefault="00770A2A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dxa"/>
            <w:shd w:val="clear" w:color="auto" w:fill="auto"/>
          </w:tcPr>
          <w:p w14:paraId="50065D5F" w14:textId="77777777" w:rsidR="00770A2A" w:rsidRPr="00740FA4" w:rsidRDefault="00770A2A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770A2A" w:rsidRPr="00740FA4" w14:paraId="0191023D" w14:textId="77777777" w:rsidTr="00965CEF">
        <w:tc>
          <w:tcPr>
            <w:tcW w:w="1384" w:type="dxa"/>
            <w:shd w:val="clear" w:color="auto" w:fill="auto"/>
          </w:tcPr>
          <w:p w14:paraId="02534BFC" w14:textId="77777777" w:rsidR="00770A2A" w:rsidRPr="00740FA4" w:rsidRDefault="00770A2A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8930" w:type="dxa"/>
            <w:shd w:val="clear" w:color="auto" w:fill="auto"/>
          </w:tcPr>
          <w:p w14:paraId="5096BC04" w14:textId="77777777" w:rsidR="00770A2A" w:rsidRPr="00740FA4" w:rsidRDefault="00770A2A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85" w:type="dxa"/>
            <w:shd w:val="clear" w:color="auto" w:fill="auto"/>
          </w:tcPr>
          <w:p w14:paraId="41B7CB82" w14:textId="77777777" w:rsidR="00770A2A" w:rsidRPr="00740FA4" w:rsidRDefault="00770A2A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dxa"/>
            <w:shd w:val="clear" w:color="auto" w:fill="auto"/>
          </w:tcPr>
          <w:p w14:paraId="430713D7" w14:textId="77777777" w:rsidR="00770A2A" w:rsidRPr="00740FA4" w:rsidRDefault="00770A2A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</w:tbl>
    <w:p w14:paraId="5C5F1412" w14:textId="77777777" w:rsidR="0028736A" w:rsidRPr="004E04E6" w:rsidRDefault="0028736A" w:rsidP="004E04E6">
      <w:pPr>
        <w:jc w:val="left"/>
        <w:rPr>
          <w:rFonts w:ascii="Verdana" w:hAnsi="Verdana"/>
          <w:sz w:val="18"/>
          <w:szCs w:val="18"/>
        </w:rPr>
      </w:pPr>
    </w:p>
    <w:p w14:paraId="5AC89DA6" w14:textId="77777777" w:rsidR="00FC124A" w:rsidRPr="004E04E6" w:rsidRDefault="00FC124A" w:rsidP="004E04E6">
      <w:pPr>
        <w:jc w:val="left"/>
        <w:rPr>
          <w:rFonts w:ascii="Verdana" w:hAnsi="Verdana"/>
          <w:sz w:val="18"/>
          <w:szCs w:val="18"/>
        </w:rPr>
      </w:pPr>
    </w:p>
    <w:p w14:paraId="5D54BEF2" w14:textId="2B32F148" w:rsidR="00FC124A" w:rsidRPr="00344D9A" w:rsidRDefault="00FC124A" w:rsidP="0028736A">
      <w:pPr>
        <w:pStyle w:val="Titolo2"/>
        <w:tabs>
          <w:tab w:val="clear" w:pos="1097"/>
          <w:tab w:val="num" w:pos="567"/>
        </w:tabs>
        <w:spacing w:before="120" w:after="120"/>
        <w:ind w:left="567" w:right="0" w:hanging="567"/>
      </w:pPr>
      <w:r w:rsidRPr="00344D9A">
        <w:t>VERIFICA CHIUSURA RILIEVI VISITA PRECEDENTE DEL ________</w:t>
      </w:r>
    </w:p>
    <w:tbl>
      <w:tblPr>
        <w:tblpPr w:leftFromText="141" w:rightFromText="141" w:vertAnchor="text" w:tblpY="1"/>
        <w:tblOverlap w:val="never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930"/>
        <w:gridCol w:w="1985"/>
        <w:gridCol w:w="1276"/>
      </w:tblGrid>
      <w:tr w:rsidR="006B5F9C" w:rsidRPr="00740FA4" w14:paraId="5018969F" w14:textId="77777777" w:rsidTr="00965CEF">
        <w:trPr>
          <w:tblHeader/>
        </w:trPr>
        <w:tc>
          <w:tcPr>
            <w:tcW w:w="1384" w:type="dxa"/>
            <w:shd w:val="clear" w:color="auto" w:fill="auto"/>
          </w:tcPr>
          <w:p w14:paraId="720158A6" w14:textId="77777777" w:rsidR="006B5F9C" w:rsidRPr="00740FA4" w:rsidRDefault="006B5F9C" w:rsidP="00965CEF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8930" w:type="dxa"/>
            <w:shd w:val="clear" w:color="auto" w:fill="auto"/>
          </w:tcPr>
          <w:p w14:paraId="38B2C58D" w14:textId="77777777" w:rsidR="006B5F9C" w:rsidRPr="00740FA4" w:rsidRDefault="006B5F9C" w:rsidP="00965CEF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740FA4">
              <w:rPr>
                <w:rFonts w:ascii="Verdana" w:hAnsi="Verdana"/>
                <w:b/>
                <w:sz w:val="18"/>
                <w:szCs w:val="18"/>
                <w:lang w:bidi="x-none"/>
              </w:rPr>
              <w:t>A_S_E</w:t>
            </w:r>
          </w:p>
        </w:tc>
        <w:tc>
          <w:tcPr>
            <w:tcW w:w="1985" w:type="dxa"/>
            <w:shd w:val="clear" w:color="auto" w:fill="auto"/>
          </w:tcPr>
          <w:p w14:paraId="3D5185C5" w14:textId="77777777" w:rsidR="006B5F9C" w:rsidRPr="00740FA4" w:rsidRDefault="006B5F9C" w:rsidP="00965CEF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276" w:type="dxa"/>
            <w:shd w:val="clear" w:color="auto" w:fill="auto"/>
          </w:tcPr>
          <w:p w14:paraId="7B859E58" w14:textId="77777777" w:rsidR="006B5F9C" w:rsidRPr="00740FA4" w:rsidRDefault="006B5F9C" w:rsidP="00965CEF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6B5F9C" w:rsidRPr="00740FA4" w14:paraId="0955B4B3" w14:textId="77777777" w:rsidTr="00965CEF">
        <w:trPr>
          <w:tblHeader/>
        </w:trPr>
        <w:tc>
          <w:tcPr>
            <w:tcW w:w="1384" w:type="dxa"/>
            <w:shd w:val="clear" w:color="auto" w:fill="auto"/>
          </w:tcPr>
          <w:p w14:paraId="5A5726F4" w14:textId="77777777" w:rsidR="006B5F9C" w:rsidRPr="00740FA4" w:rsidRDefault="006B5F9C" w:rsidP="00965CEF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740FA4">
              <w:rPr>
                <w:rFonts w:ascii="Verdana" w:hAnsi="Verdana"/>
                <w:b/>
                <w:sz w:val="18"/>
                <w:szCs w:val="18"/>
                <w:lang w:bidi="x-none"/>
              </w:rPr>
              <w:t>Rilievo N°</w:t>
            </w:r>
          </w:p>
        </w:tc>
        <w:tc>
          <w:tcPr>
            <w:tcW w:w="8930" w:type="dxa"/>
            <w:shd w:val="clear" w:color="auto" w:fill="auto"/>
          </w:tcPr>
          <w:p w14:paraId="5C7E4CA2" w14:textId="77777777" w:rsidR="006B5F9C" w:rsidRPr="00740FA4" w:rsidRDefault="006B5F9C" w:rsidP="00965CEF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740FA4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EVIDENZA </w:t>
            </w:r>
          </w:p>
        </w:tc>
        <w:tc>
          <w:tcPr>
            <w:tcW w:w="1985" w:type="dxa"/>
            <w:shd w:val="clear" w:color="auto" w:fill="auto"/>
          </w:tcPr>
          <w:p w14:paraId="744ED590" w14:textId="77777777" w:rsidR="006B5F9C" w:rsidRPr="00740FA4" w:rsidRDefault="006B5F9C" w:rsidP="00965CEF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740FA4">
              <w:rPr>
                <w:rFonts w:ascii="Verdana" w:hAnsi="Verdana"/>
                <w:b/>
                <w:sz w:val="18"/>
                <w:szCs w:val="18"/>
                <w:lang w:bidi="x-none"/>
              </w:rPr>
              <w:t>ESITO</w:t>
            </w:r>
          </w:p>
        </w:tc>
        <w:tc>
          <w:tcPr>
            <w:tcW w:w="1276" w:type="dxa"/>
            <w:shd w:val="clear" w:color="auto" w:fill="auto"/>
          </w:tcPr>
          <w:p w14:paraId="0F63F90A" w14:textId="77777777" w:rsidR="006B5F9C" w:rsidRPr="00740FA4" w:rsidRDefault="006B5F9C" w:rsidP="00965CEF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740FA4">
              <w:rPr>
                <w:rFonts w:ascii="Verdana" w:hAnsi="Verdana"/>
                <w:b/>
                <w:sz w:val="18"/>
                <w:szCs w:val="18"/>
                <w:lang w:bidi="x-none"/>
              </w:rPr>
              <w:t>R</w:t>
            </w:r>
          </w:p>
        </w:tc>
      </w:tr>
      <w:tr w:rsidR="006B5F9C" w:rsidRPr="00740FA4" w14:paraId="4B410F48" w14:textId="77777777" w:rsidTr="00965CEF">
        <w:tc>
          <w:tcPr>
            <w:tcW w:w="1384" w:type="dxa"/>
            <w:shd w:val="clear" w:color="auto" w:fill="auto"/>
          </w:tcPr>
          <w:p w14:paraId="3801F61E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8930" w:type="dxa"/>
            <w:shd w:val="clear" w:color="auto" w:fill="auto"/>
          </w:tcPr>
          <w:p w14:paraId="3E4BB47D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85" w:type="dxa"/>
            <w:shd w:val="clear" w:color="auto" w:fill="auto"/>
          </w:tcPr>
          <w:p w14:paraId="79580635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dxa"/>
            <w:shd w:val="clear" w:color="auto" w:fill="auto"/>
          </w:tcPr>
          <w:p w14:paraId="40F3278C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6B5F9C" w:rsidRPr="00740FA4" w14:paraId="56107E42" w14:textId="77777777" w:rsidTr="00965CEF">
        <w:tc>
          <w:tcPr>
            <w:tcW w:w="1384" w:type="dxa"/>
            <w:shd w:val="clear" w:color="auto" w:fill="auto"/>
          </w:tcPr>
          <w:p w14:paraId="19F42CCD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8930" w:type="dxa"/>
            <w:shd w:val="clear" w:color="auto" w:fill="auto"/>
          </w:tcPr>
          <w:p w14:paraId="476780AD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85" w:type="dxa"/>
            <w:shd w:val="clear" w:color="auto" w:fill="auto"/>
          </w:tcPr>
          <w:p w14:paraId="68C03C45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dxa"/>
            <w:shd w:val="clear" w:color="auto" w:fill="auto"/>
          </w:tcPr>
          <w:p w14:paraId="31D51196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6B5F9C" w:rsidRPr="00740FA4" w14:paraId="0E0365AF" w14:textId="77777777" w:rsidTr="00965CEF">
        <w:tc>
          <w:tcPr>
            <w:tcW w:w="1384" w:type="dxa"/>
            <w:shd w:val="clear" w:color="auto" w:fill="auto"/>
          </w:tcPr>
          <w:p w14:paraId="51C890DA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8930" w:type="dxa"/>
            <w:shd w:val="clear" w:color="auto" w:fill="auto"/>
          </w:tcPr>
          <w:p w14:paraId="1669E419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85" w:type="dxa"/>
            <w:shd w:val="clear" w:color="auto" w:fill="auto"/>
          </w:tcPr>
          <w:p w14:paraId="776051F2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dxa"/>
            <w:shd w:val="clear" w:color="auto" w:fill="auto"/>
          </w:tcPr>
          <w:p w14:paraId="453499F7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6B5F9C" w:rsidRPr="00740FA4" w14:paraId="2B374A43" w14:textId="77777777" w:rsidTr="00965CEF">
        <w:tc>
          <w:tcPr>
            <w:tcW w:w="1384" w:type="dxa"/>
            <w:shd w:val="clear" w:color="auto" w:fill="auto"/>
          </w:tcPr>
          <w:p w14:paraId="3360B2F5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8930" w:type="dxa"/>
            <w:shd w:val="clear" w:color="auto" w:fill="auto"/>
          </w:tcPr>
          <w:p w14:paraId="1FBE2651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85" w:type="dxa"/>
            <w:shd w:val="clear" w:color="auto" w:fill="auto"/>
          </w:tcPr>
          <w:p w14:paraId="5CD0A593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dxa"/>
            <w:shd w:val="clear" w:color="auto" w:fill="auto"/>
          </w:tcPr>
          <w:p w14:paraId="4B6CE26D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6B5F9C" w:rsidRPr="00740FA4" w14:paraId="737089F5" w14:textId="77777777" w:rsidTr="00965CEF">
        <w:tc>
          <w:tcPr>
            <w:tcW w:w="1384" w:type="dxa"/>
            <w:shd w:val="clear" w:color="auto" w:fill="auto"/>
          </w:tcPr>
          <w:p w14:paraId="0328BDF1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8930" w:type="dxa"/>
            <w:shd w:val="clear" w:color="auto" w:fill="auto"/>
          </w:tcPr>
          <w:p w14:paraId="4D0B729C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85" w:type="dxa"/>
            <w:shd w:val="clear" w:color="auto" w:fill="auto"/>
          </w:tcPr>
          <w:p w14:paraId="4B389D05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dxa"/>
            <w:shd w:val="clear" w:color="auto" w:fill="auto"/>
          </w:tcPr>
          <w:p w14:paraId="55ECAB32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6B5F9C" w:rsidRPr="00740FA4" w14:paraId="07E94C77" w14:textId="77777777" w:rsidTr="00965CEF">
        <w:tc>
          <w:tcPr>
            <w:tcW w:w="1384" w:type="dxa"/>
            <w:shd w:val="clear" w:color="auto" w:fill="auto"/>
          </w:tcPr>
          <w:p w14:paraId="3F697251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8930" w:type="dxa"/>
            <w:shd w:val="clear" w:color="auto" w:fill="auto"/>
          </w:tcPr>
          <w:p w14:paraId="4B536012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85" w:type="dxa"/>
            <w:shd w:val="clear" w:color="auto" w:fill="auto"/>
          </w:tcPr>
          <w:p w14:paraId="589979CA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dxa"/>
            <w:shd w:val="clear" w:color="auto" w:fill="auto"/>
          </w:tcPr>
          <w:p w14:paraId="12E21FC4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6B5F9C" w:rsidRPr="00740FA4" w14:paraId="2C6DE99A" w14:textId="77777777" w:rsidTr="00965CEF">
        <w:tc>
          <w:tcPr>
            <w:tcW w:w="1384" w:type="dxa"/>
            <w:shd w:val="clear" w:color="auto" w:fill="auto"/>
          </w:tcPr>
          <w:p w14:paraId="1C2735CB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8930" w:type="dxa"/>
            <w:shd w:val="clear" w:color="auto" w:fill="auto"/>
          </w:tcPr>
          <w:p w14:paraId="274767F1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85" w:type="dxa"/>
            <w:shd w:val="clear" w:color="auto" w:fill="auto"/>
          </w:tcPr>
          <w:p w14:paraId="796B4F0E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dxa"/>
            <w:shd w:val="clear" w:color="auto" w:fill="auto"/>
          </w:tcPr>
          <w:p w14:paraId="24C4C95E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</w:tbl>
    <w:p w14:paraId="172E3B5C" w14:textId="77777777" w:rsidR="00FC124A" w:rsidRDefault="00FC124A" w:rsidP="00FC124A">
      <w:pPr>
        <w:rPr>
          <w:rFonts w:ascii="Verdana" w:hAnsi="Verdana"/>
          <w:sz w:val="18"/>
          <w:szCs w:val="18"/>
        </w:rPr>
      </w:pPr>
    </w:p>
    <w:p w14:paraId="2A219DCC" w14:textId="77777777" w:rsidR="006B5F9C" w:rsidRDefault="006B5F9C" w:rsidP="00FC124A">
      <w:pPr>
        <w:rPr>
          <w:rFonts w:ascii="Verdana" w:hAnsi="Verdana"/>
          <w:sz w:val="18"/>
          <w:szCs w:val="18"/>
        </w:rPr>
      </w:pPr>
    </w:p>
    <w:p w14:paraId="66AF66A3" w14:textId="77777777" w:rsidR="006B5F9C" w:rsidRDefault="006B5F9C" w:rsidP="00FC124A">
      <w:pPr>
        <w:rPr>
          <w:rFonts w:ascii="Verdana" w:hAnsi="Verdana"/>
          <w:sz w:val="18"/>
          <w:szCs w:val="18"/>
        </w:rPr>
      </w:pPr>
    </w:p>
    <w:p w14:paraId="6BA581B8" w14:textId="77777777" w:rsidR="006B5F9C" w:rsidRPr="00344D9A" w:rsidRDefault="006B5F9C" w:rsidP="00FC124A">
      <w:pPr>
        <w:rPr>
          <w:rFonts w:ascii="Verdana" w:hAnsi="Verdana"/>
          <w:sz w:val="18"/>
          <w:szCs w:val="18"/>
        </w:rPr>
      </w:pPr>
    </w:p>
    <w:p w14:paraId="7D1D5326" w14:textId="77777777" w:rsidR="00FC124A" w:rsidRPr="00344D9A" w:rsidRDefault="00FC124A" w:rsidP="00FC124A">
      <w:pPr>
        <w:jc w:val="left"/>
        <w:rPr>
          <w:rFonts w:ascii="Verdana" w:hAnsi="Verdana"/>
          <w:sz w:val="18"/>
          <w:szCs w:val="18"/>
        </w:rPr>
      </w:pPr>
    </w:p>
    <w:p w14:paraId="690BD017" w14:textId="77777777" w:rsidR="00FC124A" w:rsidRPr="00344D9A" w:rsidRDefault="00FC124A" w:rsidP="00FC124A">
      <w:pPr>
        <w:jc w:val="left"/>
        <w:rPr>
          <w:rFonts w:ascii="Verdana" w:hAnsi="Verdana"/>
          <w:sz w:val="18"/>
          <w:szCs w:val="18"/>
        </w:rPr>
      </w:pPr>
    </w:p>
    <w:p w14:paraId="384DC5B8" w14:textId="77777777" w:rsidR="006B5F9C" w:rsidRDefault="006B5F9C" w:rsidP="006B5F9C">
      <w:pPr>
        <w:jc w:val="left"/>
        <w:rPr>
          <w:rFonts w:ascii="Verdana" w:hAnsi="Verdana"/>
          <w:b/>
        </w:rPr>
      </w:pPr>
    </w:p>
    <w:p w14:paraId="1AA6F24C" w14:textId="77777777" w:rsidR="006B5F9C" w:rsidRDefault="006B5F9C" w:rsidP="006B5F9C">
      <w:pPr>
        <w:jc w:val="left"/>
        <w:rPr>
          <w:rFonts w:ascii="Verdana" w:hAnsi="Verdana"/>
          <w:b/>
        </w:rPr>
      </w:pPr>
    </w:p>
    <w:p w14:paraId="11AA07E8" w14:textId="77777777" w:rsidR="006B5F9C" w:rsidRDefault="006B5F9C" w:rsidP="006B5F9C">
      <w:pPr>
        <w:jc w:val="left"/>
        <w:rPr>
          <w:rFonts w:ascii="Verdana" w:hAnsi="Verdana"/>
          <w:b/>
        </w:rPr>
      </w:pPr>
    </w:p>
    <w:p w14:paraId="42FE0EE5" w14:textId="77777777" w:rsidR="006B5F9C" w:rsidRDefault="006B5F9C" w:rsidP="006B5F9C">
      <w:pPr>
        <w:jc w:val="left"/>
        <w:rPr>
          <w:rFonts w:ascii="Verdana" w:hAnsi="Verdana"/>
          <w:b/>
        </w:rPr>
      </w:pPr>
    </w:p>
    <w:bookmarkEnd w:id="4"/>
    <w:bookmarkEnd w:id="5"/>
    <w:p w14:paraId="36E5ADBE" w14:textId="77777777" w:rsidR="00683086" w:rsidRPr="00740FA4" w:rsidRDefault="00683086" w:rsidP="00683086">
      <w:pPr>
        <w:jc w:val="left"/>
        <w:rPr>
          <w:rFonts w:ascii="Verdana" w:hAnsi="Verdana"/>
          <w:sz w:val="18"/>
        </w:rPr>
      </w:pPr>
    </w:p>
    <w:p w14:paraId="78F4906A" w14:textId="77777777" w:rsidR="00ED6CBC" w:rsidRPr="00740FA4" w:rsidRDefault="00ED6CBC" w:rsidP="00ED6CBC">
      <w:pPr>
        <w:rPr>
          <w:rFonts w:ascii="Verdana" w:hAnsi="Verdana"/>
          <w:b/>
        </w:rPr>
      </w:pPr>
      <w:r w:rsidRPr="00740FA4">
        <w:rPr>
          <w:rFonts w:ascii="Verdana" w:hAnsi="Verdana"/>
          <w:b/>
        </w:rPr>
        <w:t>NOTE</w:t>
      </w:r>
    </w:p>
    <w:p w14:paraId="24472B6A" w14:textId="77777777" w:rsidR="00683086" w:rsidRPr="00740FA4" w:rsidRDefault="00683086" w:rsidP="00683086">
      <w:pPr>
        <w:jc w:val="left"/>
        <w:rPr>
          <w:rFonts w:ascii="Verdana" w:hAnsi="Verdana"/>
          <w:sz w:val="18"/>
        </w:rPr>
      </w:pPr>
    </w:p>
    <w:p w14:paraId="59594FBB" w14:textId="77777777" w:rsidR="00683086" w:rsidRPr="00740FA4" w:rsidRDefault="00683086" w:rsidP="00683086">
      <w:pPr>
        <w:jc w:val="left"/>
        <w:rPr>
          <w:rFonts w:ascii="Verdana" w:hAnsi="Verdana"/>
          <w:sz w:val="18"/>
        </w:rPr>
      </w:pPr>
    </w:p>
    <w:p w14:paraId="5B6FFCE9" w14:textId="77777777" w:rsidR="00683086" w:rsidRPr="00740FA4" w:rsidRDefault="00683086" w:rsidP="00683086">
      <w:pPr>
        <w:jc w:val="left"/>
        <w:rPr>
          <w:rFonts w:ascii="Verdana" w:hAnsi="Verdana"/>
          <w:sz w:val="18"/>
        </w:rPr>
      </w:pPr>
    </w:p>
    <w:p w14:paraId="0DBE5FE7" w14:textId="321D1928" w:rsidR="00683086" w:rsidRPr="00740FA4" w:rsidRDefault="00683086">
      <w:pPr>
        <w:rPr>
          <w:rFonts w:ascii="Verdana" w:hAnsi="Verdana"/>
          <w:b/>
          <w:sz w:val="24"/>
          <w:szCs w:val="24"/>
        </w:rPr>
      </w:pPr>
      <w:r w:rsidRPr="00740FA4">
        <w:rPr>
          <w:rFonts w:ascii="Verdana" w:hAnsi="Verdana"/>
          <w:b/>
          <w:sz w:val="18"/>
        </w:rPr>
        <w:t>ISPETTORE</w:t>
      </w:r>
      <w:r w:rsidR="000618FF">
        <w:rPr>
          <w:rFonts w:ascii="Verdana" w:hAnsi="Verdana"/>
          <w:b/>
          <w:sz w:val="18"/>
        </w:rPr>
        <w:t>/ESPERTO</w:t>
      </w:r>
      <w:r w:rsidRPr="00740FA4">
        <w:rPr>
          <w:rFonts w:ascii="Verdana" w:hAnsi="Verdana"/>
          <w:b/>
          <w:sz w:val="18"/>
        </w:rPr>
        <w:t xml:space="preserve"> </w:t>
      </w:r>
      <w:r w:rsidR="007F1E23">
        <w:rPr>
          <w:rFonts w:ascii="Verdana" w:hAnsi="Verdana"/>
          <w:b/>
          <w:sz w:val="18"/>
        </w:rPr>
        <w:t>TECNICO</w:t>
      </w:r>
      <w:r w:rsidRPr="00740FA4">
        <w:rPr>
          <w:rFonts w:ascii="Verdana" w:hAnsi="Verdana"/>
          <w:b/>
          <w:sz w:val="18"/>
        </w:rPr>
        <w:t>:</w:t>
      </w:r>
      <w:r w:rsidRPr="00740FA4">
        <w:rPr>
          <w:rFonts w:ascii="Verdana" w:hAnsi="Verdana"/>
          <w:b/>
          <w:sz w:val="18"/>
        </w:rPr>
        <w:tab/>
      </w:r>
    </w:p>
    <w:p w14:paraId="5B71EC12" w14:textId="77777777" w:rsidR="00683086" w:rsidRPr="00740FA4" w:rsidRDefault="00683086" w:rsidP="00683086">
      <w:pPr>
        <w:jc w:val="left"/>
        <w:rPr>
          <w:rFonts w:ascii="Verdana" w:hAnsi="Verdana"/>
          <w:sz w:val="18"/>
        </w:rPr>
      </w:pPr>
      <w:r w:rsidRPr="00740FA4">
        <w:rPr>
          <w:rFonts w:ascii="Verdana" w:hAnsi="Verdana"/>
          <w:sz w:val="18"/>
        </w:rPr>
        <w:t>NOME, COGNOME</w:t>
      </w:r>
    </w:p>
    <w:p w14:paraId="3C7A4F7F" w14:textId="526CF9AE" w:rsidR="00683086" w:rsidRPr="00740FA4" w:rsidRDefault="00683086" w:rsidP="00683086">
      <w:pPr>
        <w:jc w:val="left"/>
        <w:rPr>
          <w:rFonts w:ascii="Verdana" w:hAnsi="Verdana"/>
          <w:sz w:val="18"/>
        </w:rPr>
      </w:pPr>
      <w:r w:rsidRPr="00740FA4">
        <w:rPr>
          <w:rFonts w:ascii="Verdana" w:hAnsi="Verdana"/>
          <w:sz w:val="18"/>
        </w:rPr>
        <w:t>Firma</w:t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b/>
          <w:sz w:val="18"/>
        </w:rPr>
        <w:t>DATA:</w:t>
      </w:r>
      <w:r w:rsidRPr="00740FA4">
        <w:rPr>
          <w:rFonts w:ascii="Verdana" w:hAnsi="Verdana"/>
          <w:sz w:val="18"/>
        </w:rPr>
        <w:t xml:space="preserve"> </w:t>
      </w:r>
      <w:r w:rsidR="004A34D1">
        <w:rPr>
          <w:rFonts w:ascii="Verdana" w:hAnsi="Verdana"/>
          <w:sz w:val="18"/>
        </w:rPr>
        <w:t>____________</w:t>
      </w:r>
    </w:p>
    <w:p w14:paraId="3B4896A0" w14:textId="77777777" w:rsidR="00683086" w:rsidRPr="00740FA4" w:rsidRDefault="00683086" w:rsidP="00683086">
      <w:pPr>
        <w:jc w:val="left"/>
        <w:rPr>
          <w:rFonts w:ascii="Verdana" w:hAnsi="Verdana"/>
          <w:sz w:val="18"/>
        </w:rPr>
      </w:pPr>
    </w:p>
    <w:p w14:paraId="6AC749A5" w14:textId="77777777" w:rsidR="00683086" w:rsidRPr="00740FA4" w:rsidRDefault="00683086" w:rsidP="00683086">
      <w:pPr>
        <w:jc w:val="left"/>
        <w:rPr>
          <w:rFonts w:ascii="Verdana" w:hAnsi="Verdana"/>
          <w:sz w:val="18"/>
        </w:rPr>
      </w:pPr>
    </w:p>
    <w:sectPr w:rsidR="00683086" w:rsidRPr="00740FA4" w:rsidSect="002B18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134" w:right="1418" w:bottom="993" w:left="1418" w:header="107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5DC22" w14:textId="77777777" w:rsidR="008F77DE" w:rsidRDefault="008F77DE">
      <w:r>
        <w:separator/>
      </w:r>
    </w:p>
  </w:endnote>
  <w:endnote w:type="continuationSeparator" w:id="0">
    <w:p w14:paraId="68DE2151" w14:textId="77777777" w:rsidR="008F77DE" w:rsidRDefault="008F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16A43" w14:textId="77777777" w:rsidR="001B0961" w:rsidRDefault="001B0961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52"/>
    </w:tblGrid>
    <w:tr w:rsidR="008F77DE" w14:paraId="72392DA6" w14:textId="77777777">
      <w:tc>
        <w:tcPr>
          <w:tcW w:w="9752" w:type="dxa"/>
          <w:tcBorders>
            <w:top w:val="nil"/>
            <w:left w:val="nil"/>
            <w:bottom w:val="nil"/>
            <w:right w:val="nil"/>
          </w:tcBorders>
        </w:tcPr>
        <w:p w14:paraId="311AF516" w14:textId="77777777" w:rsidR="008F77DE" w:rsidRDefault="008F77DE" w:rsidP="00683086">
          <w:pPr>
            <w:pStyle w:val="Pidipagina"/>
            <w:rPr>
              <w:lang w:bidi="x-none"/>
            </w:rPr>
          </w:pPr>
        </w:p>
      </w:tc>
    </w:tr>
  </w:tbl>
  <w:p w14:paraId="16991F49" w14:textId="77777777" w:rsidR="008F77DE" w:rsidRDefault="008F77DE">
    <w:pPr>
      <w:pStyle w:val="Pidipagina"/>
      <w:rPr>
        <w:sz w:val="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59CCD" w14:textId="77777777" w:rsidR="001B0961" w:rsidRDefault="001B0961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D71BC" w14:textId="77777777" w:rsidR="008F77DE" w:rsidRDefault="008F77DE">
      <w:r>
        <w:separator/>
      </w:r>
    </w:p>
  </w:footnote>
  <w:footnote w:type="continuationSeparator" w:id="0">
    <w:p w14:paraId="4D8FB30C" w14:textId="77777777" w:rsidR="008F77DE" w:rsidRDefault="008F77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65E8A" w14:textId="77777777" w:rsidR="001B0961" w:rsidRDefault="001B0961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34" w:type="dxa"/>
      <w:tblInd w:w="8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4" w:space="0" w:color="auto"/>
        <w:insideV w:val="single" w:sz="6" w:space="0" w:color="auto"/>
      </w:tblBorders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694"/>
      <w:gridCol w:w="4961"/>
      <w:gridCol w:w="4252"/>
      <w:gridCol w:w="2127"/>
    </w:tblGrid>
    <w:tr w:rsidR="008F77DE" w14:paraId="39624F0A" w14:textId="77777777" w:rsidTr="00D92732">
      <w:trPr>
        <w:trHeight w:val="567"/>
      </w:trPr>
      <w:tc>
        <w:tcPr>
          <w:tcW w:w="2694" w:type="dxa"/>
          <w:tcBorders>
            <w:top w:val="single" w:sz="6" w:space="0" w:color="auto"/>
            <w:bottom w:val="nil"/>
          </w:tcBorders>
        </w:tcPr>
        <w:p w14:paraId="21299E94" w14:textId="5CE1C4CB" w:rsidR="008F77DE" w:rsidRDefault="008F77DE" w:rsidP="00683086">
          <w:pPr>
            <w:ind w:left="-80"/>
            <w:jc w:val="center"/>
            <w:rPr>
              <w:lang w:bidi="x-none"/>
            </w:rPr>
          </w:pPr>
          <w:r>
            <w:rPr>
              <w:noProof/>
            </w:rPr>
            <w:drawing>
              <wp:anchor distT="152400" distB="152400" distL="152400" distR="152400" simplePos="0" relativeHeight="251659264" behindDoc="1" locked="0" layoutInCell="1" allowOverlap="1" wp14:anchorId="5C479A2D" wp14:editId="4E531B6A">
                <wp:simplePos x="0" y="0"/>
                <wp:positionH relativeFrom="page">
                  <wp:posOffset>18415</wp:posOffset>
                </wp:positionH>
                <wp:positionV relativeFrom="page">
                  <wp:posOffset>38100</wp:posOffset>
                </wp:positionV>
                <wp:extent cx="1668145" cy="685800"/>
                <wp:effectExtent l="0" t="0" r="8255" b="0"/>
                <wp:wrapNone/>
                <wp:docPr id="13" name="officeArt object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6" name="image2.png" descr="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8145" cy="6858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Align w:val="center"/>
        </w:tcPr>
        <w:p w14:paraId="54B552C8" w14:textId="3F0D9D96" w:rsidR="008F77DE" w:rsidRPr="00205B6D" w:rsidRDefault="008F77DE" w:rsidP="000E63A7">
          <w:pPr>
            <w:spacing w:before="60"/>
            <w:jc w:val="center"/>
            <w:rPr>
              <w:rFonts w:ascii="Verdana" w:hAnsi="Verdana"/>
              <w:lang w:bidi="x-none"/>
            </w:rPr>
          </w:pPr>
          <w:r w:rsidRPr="00205B6D">
            <w:rPr>
              <w:rFonts w:ascii="Verdana" w:hAnsi="Verdana"/>
              <w:lang w:bidi="x-none"/>
            </w:rPr>
            <w:t>MD-09-</w:t>
          </w:r>
          <w:r>
            <w:rPr>
              <w:rFonts w:ascii="Verdana" w:hAnsi="Verdana"/>
              <w:lang w:bidi="x-none"/>
            </w:rPr>
            <w:t>16</w:t>
          </w:r>
          <w:r w:rsidRPr="00205B6D">
            <w:rPr>
              <w:rFonts w:ascii="Verdana" w:hAnsi="Verdana"/>
              <w:lang w:bidi="x-none"/>
            </w:rPr>
            <w:t xml:space="preserve">-DL rev. </w:t>
          </w:r>
          <w:r>
            <w:rPr>
              <w:rFonts w:ascii="Verdana" w:hAnsi="Verdana"/>
              <w:lang w:bidi="x-none"/>
            </w:rPr>
            <w:t>0</w:t>
          </w:r>
        </w:p>
      </w:tc>
      <w:tc>
        <w:tcPr>
          <w:tcW w:w="4252" w:type="dxa"/>
          <w:vAlign w:val="center"/>
        </w:tcPr>
        <w:p w14:paraId="4B359347" w14:textId="3F264C41" w:rsidR="008F77DE" w:rsidRPr="007208B5" w:rsidRDefault="008F77DE" w:rsidP="00683086">
          <w:pPr>
            <w:spacing w:before="60"/>
            <w:jc w:val="center"/>
            <w:rPr>
              <w:rFonts w:ascii="Verdana" w:hAnsi="Verdana"/>
              <w:sz w:val="18"/>
              <w:szCs w:val="18"/>
              <w:lang w:bidi="x-none"/>
            </w:rPr>
          </w:pPr>
          <w:r w:rsidRPr="007208B5">
            <w:rPr>
              <w:rFonts w:ascii="Verdana" w:hAnsi="Verdana"/>
              <w:sz w:val="18"/>
              <w:szCs w:val="18"/>
            </w:rPr>
            <w:t>Codice ________Sigla _____Sede_____</w:t>
          </w:r>
        </w:p>
      </w:tc>
      <w:tc>
        <w:tcPr>
          <w:tcW w:w="2127" w:type="dxa"/>
          <w:tcBorders>
            <w:top w:val="single" w:sz="6" w:space="0" w:color="auto"/>
            <w:bottom w:val="nil"/>
          </w:tcBorders>
          <w:vAlign w:val="center"/>
        </w:tcPr>
        <w:p w14:paraId="615FF5B7" w14:textId="6B0710EB" w:rsidR="008F77DE" w:rsidRPr="007208B5" w:rsidRDefault="008F77DE" w:rsidP="0073133B">
          <w:pPr>
            <w:spacing w:before="180"/>
            <w:jc w:val="center"/>
            <w:rPr>
              <w:rFonts w:ascii="Verdana" w:hAnsi="Verdana"/>
              <w:sz w:val="18"/>
              <w:szCs w:val="18"/>
              <w:lang w:bidi="x-none"/>
            </w:rPr>
          </w:pPr>
          <w:r w:rsidRPr="007208B5">
            <w:rPr>
              <w:rFonts w:ascii="Verdana" w:hAnsi="Verdana"/>
              <w:sz w:val="18"/>
              <w:szCs w:val="18"/>
              <w:lang w:bidi="x-none"/>
            </w:rPr>
            <w:t xml:space="preserve">Pag. </w: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begin"/>
          </w:r>
          <w:r w:rsidRPr="007208B5">
            <w:rPr>
              <w:rFonts w:ascii="Verdana" w:hAnsi="Verdana"/>
              <w:sz w:val="18"/>
              <w:szCs w:val="18"/>
              <w:lang w:bidi="x-none"/>
            </w:rPr>
            <w:instrText xml:space="preserve"> PAGE  \* MERGEFORMAT </w:instrTex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separate"/>
          </w:r>
          <w:r w:rsidR="00CB2BE5">
            <w:rPr>
              <w:rFonts w:ascii="Verdana" w:hAnsi="Verdana"/>
              <w:noProof/>
              <w:sz w:val="18"/>
              <w:szCs w:val="18"/>
              <w:lang w:bidi="x-none"/>
            </w:rPr>
            <w:t>17</w: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end"/>
          </w:r>
          <w:r w:rsidRPr="007208B5">
            <w:rPr>
              <w:rFonts w:ascii="Verdana" w:hAnsi="Verdana"/>
              <w:sz w:val="18"/>
              <w:szCs w:val="18"/>
              <w:lang w:bidi="x-none"/>
            </w:rPr>
            <w:t xml:space="preserve"> di </w: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begin"/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instrText xml:space="preserve"> NUMPAGES  \* MERGEFORMAT </w:instrTex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separate"/>
          </w:r>
          <w:r w:rsidR="00CB2BE5">
            <w:rPr>
              <w:rFonts w:ascii="Verdana" w:hAnsi="Verdana"/>
              <w:noProof/>
              <w:sz w:val="18"/>
              <w:szCs w:val="18"/>
              <w:lang w:val="en-GB" w:bidi="x-none"/>
            </w:rPr>
            <w:t>17</w: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end"/>
          </w:r>
        </w:p>
      </w:tc>
    </w:tr>
    <w:tr w:rsidR="008F77DE" w14:paraId="0285DFB6" w14:textId="77777777" w:rsidTr="00D92732">
      <w:trPr>
        <w:trHeight w:val="567"/>
      </w:trPr>
      <w:tc>
        <w:tcPr>
          <w:tcW w:w="2694" w:type="dxa"/>
          <w:tcBorders>
            <w:top w:val="nil"/>
            <w:bottom w:val="single" w:sz="6" w:space="0" w:color="auto"/>
          </w:tcBorders>
        </w:tcPr>
        <w:p w14:paraId="1B7DD9EF" w14:textId="77777777" w:rsidR="008F77DE" w:rsidRDefault="008F77DE" w:rsidP="00683086">
          <w:pPr>
            <w:ind w:left="-80"/>
            <w:jc w:val="center"/>
            <w:rPr>
              <w:noProof/>
            </w:rPr>
          </w:pPr>
        </w:p>
      </w:tc>
      <w:tc>
        <w:tcPr>
          <w:tcW w:w="4961" w:type="dxa"/>
          <w:vAlign w:val="center"/>
        </w:tcPr>
        <w:p w14:paraId="461E643D" w14:textId="7A2F5F3E" w:rsidR="008F77DE" w:rsidRPr="007208B5" w:rsidRDefault="008F77DE" w:rsidP="001B0961">
          <w:pPr>
            <w:ind w:right="-148"/>
            <w:jc w:val="center"/>
            <w:rPr>
              <w:rFonts w:ascii="Verdana" w:hAnsi="Verdana"/>
              <w:sz w:val="18"/>
              <w:szCs w:val="18"/>
            </w:rPr>
          </w:pPr>
          <w:r w:rsidRPr="007208B5">
            <w:rPr>
              <w:rFonts w:ascii="Verdana" w:hAnsi="Verdana"/>
              <w:sz w:val="18"/>
              <w:szCs w:val="18"/>
            </w:rPr>
            <w:t xml:space="preserve">Check list </w:t>
          </w:r>
          <w:r>
            <w:rPr>
              <w:rFonts w:ascii="Verdana" w:hAnsi="Verdana"/>
              <w:sz w:val="18"/>
              <w:szCs w:val="18"/>
            </w:rPr>
            <w:t>tecnic</w:t>
          </w:r>
          <w:r w:rsidR="001B0961">
            <w:rPr>
              <w:rFonts w:ascii="Verdana" w:hAnsi="Verdana"/>
              <w:sz w:val="18"/>
              <w:szCs w:val="18"/>
            </w:rPr>
            <w:t>a</w:t>
          </w:r>
          <w:r>
            <w:rPr>
              <w:rFonts w:ascii="Verdana" w:hAnsi="Verdana"/>
              <w:sz w:val="18"/>
              <w:szCs w:val="18"/>
            </w:rPr>
            <w:t xml:space="preserve"> – Livello 1</w:t>
          </w:r>
        </w:p>
      </w:tc>
      <w:tc>
        <w:tcPr>
          <w:tcW w:w="4252" w:type="dxa"/>
          <w:vAlign w:val="center"/>
        </w:tcPr>
        <w:p w14:paraId="16F85DC4" w14:textId="202EFE52" w:rsidR="008F77DE" w:rsidRPr="007208B5" w:rsidRDefault="008F77DE" w:rsidP="00E317C9">
          <w:pPr>
            <w:ind w:right="-148"/>
            <w:jc w:val="center"/>
            <w:rPr>
              <w:rFonts w:ascii="Verdana" w:hAnsi="Verdana"/>
              <w:sz w:val="18"/>
              <w:szCs w:val="18"/>
              <w:highlight w:val="yellow"/>
            </w:rPr>
          </w:pPr>
          <w:r w:rsidRPr="007208B5">
            <w:rPr>
              <w:rFonts w:ascii="Verdana" w:hAnsi="Verdana"/>
              <w:sz w:val="18"/>
              <w:szCs w:val="18"/>
            </w:rPr>
            <w:t>schema UNI CEI EN ISO/IEC 17025:2005</w:t>
          </w:r>
        </w:p>
      </w:tc>
      <w:tc>
        <w:tcPr>
          <w:tcW w:w="2127" w:type="dxa"/>
          <w:tcBorders>
            <w:top w:val="nil"/>
            <w:bottom w:val="single" w:sz="6" w:space="0" w:color="auto"/>
          </w:tcBorders>
          <w:vAlign w:val="center"/>
        </w:tcPr>
        <w:p w14:paraId="5131E75E" w14:textId="77777777" w:rsidR="008F77DE" w:rsidRPr="007208B5" w:rsidRDefault="008F77DE">
          <w:pPr>
            <w:spacing w:before="180"/>
            <w:rPr>
              <w:rFonts w:ascii="Verdana" w:hAnsi="Verdana"/>
              <w:sz w:val="18"/>
              <w:szCs w:val="18"/>
              <w:lang w:bidi="x-none"/>
            </w:rPr>
          </w:pPr>
        </w:p>
      </w:tc>
    </w:tr>
  </w:tbl>
  <w:p w14:paraId="0B7EF925" w14:textId="77777777" w:rsidR="008F77DE" w:rsidRDefault="008F77DE" w:rsidP="00683086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6BA18" w14:textId="77777777" w:rsidR="001B0961" w:rsidRDefault="001B0961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AA6DBC"/>
    <w:multiLevelType w:val="multilevel"/>
    <w:tmpl w:val="E3EA4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08FB273A"/>
    <w:multiLevelType w:val="hybridMultilevel"/>
    <w:tmpl w:val="877C4748"/>
    <w:lvl w:ilvl="0" w:tplc="AE3A46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2B353C"/>
    <w:multiLevelType w:val="hybridMultilevel"/>
    <w:tmpl w:val="EE40D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51476"/>
    <w:multiLevelType w:val="multilevel"/>
    <w:tmpl w:val="EC8C6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0FD75C44"/>
    <w:multiLevelType w:val="hybridMultilevel"/>
    <w:tmpl w:val="E3140304"/>
    <w:lvl w:ilvl="0" w:tplc="000F04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301604"/>
    <w:multiLevelType w:val="hybridMultilevel"/>
    <w:tmpl w:val="A7BEB3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6920FC"/>
    <w:multiLevelType w:val="hybridMultilevel"/>
    <w:tmpl w:val="25E66D36"/>
    <w:lvl w:ilvl="0" w:tplc="000F04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5B6D2A"/>
    <w:multiLevelType w:val="hybridMultilevel"/>
    <w:tmpl w:val="5976837C"/>
    <w:lvl w:ilvl="0" w:tplc="E4202F42">
      <w:numFmt w:val="bullet"/>
      <w:lvlText w:val="-"/>
      <w:lvlJc w:val="left"/>
      <w:pPr>
        <w:ind w:left="44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10">
    <w:nsid w:val="1AB849EC"/>
    <w:multiLevelType w:val="hybridMultilevel"/>
    <w:tmpl w:val="0CEC039C"/>
    <w:lvl w:ilvl="0" w:tplc="F64EC23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AE7C48"/>
    <w:multiLevelType w:val="hybridMultilevel"/>
    <w:tmpl w:val="32C4E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C3462"/>
    <w:multiLevelType w:val="hybridMultilevel"/>
    <w:tmpl w:val="8DE055E2"/>
    <w:lvl w:ilvl="0" w:tplc="000F04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9E913FE"/>
    <w:multiLevelType w:val="hybridMultilevel"/>
    <w:tmpl w:val="0982FB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E4E597E">
      <w:start w:val="1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5032DE"/>
    <w:multiLevelType w:val="hybridMultilevel"/>
    <w:tmpl w:val="5BA406D4"/>
    <w:lvl w:ilvl="0" w:tplc="000F04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EB50856"/>
    <w:multiLevelType w:val="hybridMultilevel"/>
    <w:tmpl w:val="D37A6D4E"/>
    <w:lvl w:ilvl="0" w:tplc="1EBC7EB2">
      <w:start w:val="1"/>
      <w:numFmt w:val="bullet"/>
      <w:lvlText w:val="-"/>
      <w:lvlJc w:val="left"/>
      <w:pPr>
        <w:ind w:left="780" w:hanging="360"/>
      </w:pPr>
      <w:rPr>
        <w:rFonts w:ascii="Helvetica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317374E"/>
    <w:multiLevelType w:val="hybridMultilevel"/>
    <w:tmpl w:val="D2D6D48C"/>
    <w:lvl w:ilvl="0" w:tplc="000F04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4D646C1"/>
    <w:multiLevelType w:val="hybridMultilevel"/>
    <w:tmpl w:val="29D89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0926A3"/>
    <w:multiLevelType w:val="multilevel"/>
    <w:tmpl w:val="2F540772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D1C11"/>
    <w:multiLevelType w:val="hybridMultilevel"/>
    <w:tmpl w:val="E3025F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77AE4"/>
    <w:multiLevelType w:val="multilevel"/>
    <w:tmpl w:val="32C4EE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D615F"/>
    <w:multiLevelType w:val="hybridMultilevel"/>
    <w:tmpl w:val="F39A014C"/>
    <w:lvl w:ilvl="0" w:tplc="DB263B9A">
      <w:numFmt w:val="bullet"/>
      <w:lvlText w:val="-"/>
      <w:lvlJc w:val="left"/>
      <w:pPr>
        <w:tabs>
          <w:tab w:val="num" w:pos="441"/>
        </w:tabs>
        <w:ind w:left="441" w:hanging="360"/>
      </w:pPr>
      <w:rPr>
        <w:rFonts w:ascii="Arial" w:eastAsia="Times New Roman" w:hAnsi="Aria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161"/>
        </w:tabs>
        <w:ind w:left="1161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81"/>
        </w:tabs>
        <w:ind w:left="1881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601"/>
        </w:tabs>
        <w:ind w:left="2601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321"/>
        </w:tabs>
        <w:ind w:left="3321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041"/>
        </w:tabs>
        <w:ind w:left="4041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761"/>
        </w:tabs>
        <w:ind w:left="4761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81"/>
        </w:tabs>
        <w:ind w:left="5481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201"/>
        </w:tabs>
        <w:ind w:left="6201" w:hanging="360"/>
      </w:pPr>
      <w:rPr>
        <w:rFonts w:ascii="Wingdings" w:hAnsi="Wingdings" w:hint="default"/>
      </w:rPr>
    </w:lvl>
  </w:abstractNum>
  <w:abstractNum w:abstractNumId="22">
    <w:nsid w:val="4299200B"/>
    <w:multiLevelType w:val="hybridMultilevel"/>
    <w:tmpl w:val="D9FE7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41FD9"/>
    <w:multiLevelType w:val="hybridMultilevel"/>
    <w:tmpl w:val="B9302070"/>
    <w:lvl w:ilvl="0" w:tplc="001904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83F6397"/>
    <w:multiLevelType w:val="hybridMultilevel"/>
    <w:tmpl w:val="BE5A152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FA7067D"/>
    <w:multiLevelType w:val="hybridMultilevel"/>
    <w:tmpl w:val="4C14FD26"/>
    <w:lvl w:ilvl="0" w:tplc="000F04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FDE3775"/>
    <w:multiLevelType w:val="hybridMultilevel"/>
    <w:tmpl w:val="7810675E"/>
    <w:lvl w:ilvl="0" w:tplc="1EBC7EB2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6B747E"/>
    <w:multiLevelType w:val="multilevel"/>
    <w:tmpl w:val="D2AE146E"/>
    <w:lvl w:ilvl="0">
      <w:start w:val="6"/>
      <w:numFmt w:val="decimal"/>
      <w:lvlText w:val="%1.0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4A329C2"/>
    <w:multiLevelType w:val="multilevel"/>
    <w:tmpl w:val="D61C9ABE"/>
    <w:lvl w:ilvl="0">
      <w:numFmt w:val="decimal"/>
      <w:pStyle w:val="Titolo1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1097"/>
        </w:tabs>
        <w:ind w:left="1097" w:hanging="73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29">
    <w:nsid w:val="64BD6D1C"/>
    <w:multiLevelType w:val="hybridMultilevel"/>
    <w:tmpl w:val="499C5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D96842"/>
    <w:multiLevelType w:val="hybridMultilevel"/>
    <w:tmpl w:val="12FE08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810F9F"/>
    <w:multiLevelType w:val="hybridMultilevel"/>
    <w:tmpl w:val="E1809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60736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507AB"/>
    <w:multiLevelType w:val="hybridMultilevel"/>
    <w:tmpl w:val="96EC5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202584"/>
    <w:multiLevelType w:val="multilevel"/>
    <w:tmpl w:val="09FC4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25"/>
  </w:num>
  <w:num w:numId="5">
    <w:abstractNumId w:val="12"/>
  </w:num>
  <w:num w:numId="6">
    <w:abstractNumId w:val="6"/>
  </w:num>
  <w:num w:numId="7">
    <w:abstractNumId w:val="8"/>
  </w:num>
  <w:num w:numId="8">
    <w:abstractNumId w:val="21"/>
  </w:num>
  <w:num w:numId="9">
    <w:abstractNumId w:val="27"/>
  </w:num>
  <w:num w:numId="10">
    <w:abstractNumId w:val="10"/>
  </w:num>
  <w:num w:numId="11">
    <w:abstractNumId w:val="24"/>
  </w:num>
  <w:num w:numId="12">
    <w:abstractNumId w:val="3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29"/>
  </w:num>
  <w:num w:numId="15">
    <w:abstractNumId w:val="9"/>
  </w:num>
  <w:num w:numId="16">
    <w:abstractNumId w:val="31"/>
  </w:num>
  <w:num w:numId="17">
    <w:abstractNumId w:val="32"/>
  </w:num>
  <w:num w:numId="18">
    <w:abstractNumId w:val="4"/>
  </w:num>
  <w:num w:numId="19">
    <w:abstractNumId w:val="17"/>
  </w:num>
  <w:num w:numId="20">
    <w:abstractNumId w:val="22"/>
  </w:num>
  <w:num w:numId="21">
    <w:abstractNumId w:val="23"/>
  </w:num>
  <w:num w:numId="22">
    <w:abstractNumId w:val="1"/>
  </w:num>
  <w:num w:numId="23">
    <w:abstractNumId w:val="13"/>
  </w:num>
  <w:num w:numId="24">
    <w:abstractNumId w:val="11"/>
  </w:num>
  <w:num w:numId="25">
    <w:abstractNumId w:val="20"/>
  </w:num>
  <w:num w:numId="26">
    <w:abstractNumId w:val="26"/>
  </w:num>
  <w:num w:numId="27">
    <w:abstractNumId w:val="28"/>
  </w:num>
  <w:num w:numId="28">
    <w:abstractNumId w:val="28"/>
  </w:num>
  <w:num w:numId="29">
    <w:abstractNumId w:val="28"/>
  </w:num>
  <w:num w:numId="30">
    <w:abstractNumId w:val="28"/>
  </w:num>
  <w:num w:numId="31">
    <w:abstractNumId w:val="28"/>
  </w:num>
  <w:num w:numId="32">
    <w:abstractNumId w:val="28"/>
  </w:num>
  <w:num w:numId="33">
    <w:abstractNumId w:val="2"/>
  </w:num>
  <w:num w:numId="34">
    <w:abstractNumId w:val="33"/>
  </w:num>
  <w:num w:numId="35">
    <w:abstractNumId w:val="5"/>
  </w:num>
  <w:num w:numId="36">
    <w:abstractNumId w:val="18"/>
  </w:num>
  <w:num w:numId="37">
    <w:abstractNumId w:val="28"/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19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284"/>
  <w:hyphenationZone w:val="284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7A"/>
    <w:rsid w:val="00007960"/>
    <w:rsid w:val="0002147E"/>
    <w:rsid w:val="000250EC"/>
    <w:rsid w:val="00033342"/>
    <w:rsid w:val="000618FF"/>
    <w:rsid w:val="0006304F"/>
    <w:rsid w:val="00065716"/>
    <w:rsid w:val="00072411"/>
    <w:rsid w:val="00077C9B"/>
    <w:rsid w:val="00091EC9"/>
    <w:rsid w:val="000A58E9"/>
    <w:rsid w:val="000B0D1B"/>
    <w:rsid w:val="000D39F5"/>
    <w:rsid w:val="000E0A09"/>
    <w:rsid w:val="000E1F54"/>
    <w:rsid w:val="000E63A7"/>
    <w:rsid w:val="000F102F"/>
    <w:rsid w:val="00102A18"/>
    <w:rsid w:val="0011051D"/>
    <w:rsid w:val="00112EF6"/>
    <w:rsid w:val="00121679"/>
    <w:rsid w:val="00142E65"/>
    <w:rsid w:val="0014649A"/>
    <w:rsid w:val="00192AC2"/>
    <w:rsid w:val="001B0961"/>
    <w:rsid w:val="001B0E05"/>
    <w:rsid w:val="001B2AC0"/>
    <w:rsid w:val="001B4D74"/>
    <w:rsid w:val="001C6AA4"/>
    <w:rsid w:val="001E55B7"/>
    <w:rsid w:val="001F16BE"/>
    <w:rsid w:val="00205B6D"/>
    <w:rsid w:val="00231620"/>
    <w:rsid w:val="002413CF"/>
    <w:rsid w:val="00257B21"/>
    <w:rsid w:val="002607A8"/>
    <w:rsid w:val="00266E36"/>
    <w:rsid w:val="002700E4"/>
    <w:rsid w:val="00285E73"/>
    <w:rsid w:val="0028736A"/>
    <w:rsid w:val="00292B3E"/>
    <w:rsid w:val="00295814"/>
    <w:rsid w:val="002B182A"/>
    <w:rsid w:val="002D47AD"/>
    <w:rsid w:val="002F5D43"/>
    <w:rsid w:val="003310A9"/>
    <w:rsid w:val="003347F6"/>
    <w:rsid w:val="00360DA3"/>
    <w:rsid w:val="0036523F"/>
    <w:rsid w:val="003679C4"/>
    <w:rsid w:val="0037227F"/>
    <w:rsid w:val="00374DD1"/>
    <w:rsid w:val="00377E6B"/>
    <w:rsid w:val="0039673D"/>
    <w:rsid w:val="003A25B4"/>
    <w:rsid w:val="003A78D1"/>
    <w:rsid w:val="003E1155"/>
    <w:rsid w:val="004258CB"/>
    <w:rsid w:val="00454F23"/>
    <w:rsid w:val="00455F1A"/>
    <w:rsid w:val="004566B9"/>
    <w:rsid w:val="00461D34"/>
    <w:rsid w:val="00462B48"/>
    <w:rsid w:val="00464FB6"/>
    <w:rsid w:val="00470C7B"/>
    <w:rsid w:val="00470FA3"/>
    <w:rsid w:val="0049476E"/>
    <w:rsid w:val="004979E4"/>
    <w:rsid w:val="00497B81"/>
    <w:rsid w:val="004A34D1"/>
    <w:rsid w:val="004A5365"/>
    <w:rsid w:val="004E04E6"/>
    <w:rsid w:val="004E43EE"/>
    <w:rsid w:val="004E580C"/>
    <w:rsid w:val="004E68E8"/>
    <w:rsid w:val="004F30E1"/>
    <w:rsid w:val="004F3D93"/>
    <w:rsid w:val="004F5408"/>
    <w:rsid w:val="00516F9C"/>
    <w:rsid w:val="00551E4C"/>
    <w:rsid w:val="005601CC"/>
    <w:rsid w:val="00572D3F"/>
    <w:rsid w:val="0058041F"/>
    <w:rsid w:val="0058052A"/>
    <w:rsid w:val="00586398"/>
    <w:rsid w:val="005A2B4D"/>
    <w:rsid w:val="005B5378"/>
    <w:rsid w:val="005D7B8A"/>
    <w:rsid w:val="005E5E7A"/>
    <w:rsid w:val="00633EF0"/>
    <w:rsid w:val="00640620"/>
    <w:rsid w:val="006430EF"/>
    <w:rsid w:val="00680AEA"/>
    <w:rsid w:val="00683086"/>
    <w:rsid w:val="00696FB1"/>
    <w:rsid w:val="006A1A73"/>
    <w:rsid w:val="006B5F9C"/>
    <w:rsid w:val="006C1B4E"/>
    <w:rsid w:val="006D2BE8"/>
    <w:rsid w:val="006D4A4F"/>
    <w:rsid w:val="00702191"/>
    <w:rsid w:val="00712EF3"/>
    <w:rsid w:val="007208B5"/>
    <w:rsid w:val="00724412"/>
    <w:rsid w:val="00730644"/>
    <w:rsid w:val="0073133B"/>
    <w:rsid w:val="00740FA4"/>
    <w:rsid w:val="00743B5E"/>
    <w:rsid w:val="00755EEE"/>
    <w:rsid w:val="00770A2A"/>
    <w:rsid w:val="00797A6B"/>
    <w:rsid w:val="007A33CE"/>
    <w:rsid w:val="007A6C70"/>
    <w:rsid w:val="007B5E32"/>
    <w:rsid w:val="007C57C0"/>
    <w:rsid w:val="007F1E23"/>
    <w:rsid w:val="00800DF2"/>
    <w:rsid w:val="0082022F"/>
    <w:rsid w:val="00823B66"/>
    <w:rsid w:val="00842DF9"/>
    <w:rsid w:val="00842F3A"/>
    <w:rsid w:val="00853A6D"/>
    <w:rsid w:val="0086007D"/>
    <w:rsid w:val="0086494C"/>
    <w:rsid w:val="008A4921"/>
    <w:rsid w:val="008B2C49"/>
    <w:rsid w:val="008B61A7"/>
    <w:rsid w:val="008C2C90"/>
    <w:rsid w:val="008C65DC"/>
    <w:rsid w:val="008D2098"/>
    <w:rsid w:val="008E1AA7"/>
    <w:rsid w:val="008F704A"/>
    <w:rsid w:val="008F77DE"/>
    <w:rsid w:val="009161C3"/>
    <w:rsid w:val="00932709"/>
    <w:rsid w:val="009544CA"/>
    <w:rsid w:val="00965CEF"/>
    <w:rsid w:val="00970371"/>
    <w:rsid w:val="009A2CB2"/>
    <w:rsid w:val="009B59B4"/>
    <w:rsid w:val="009C4E3C"/>
    <w:rsid w:val="009E3705"/>
    <w:rsid w:val="00A325BC"/>
    <w:rsid w:val="00A4725F"/>
    <w:rsid w:val="00A71FB7"/>
    <w:rsid w:val="00A734D8"/>
    <w:rsid w:val="00A816C2"/>
    <w:rsid w:val="00AB5A56"/>
    <w:rsid w:val="00AE2E3F"/>
    <w:rsid w:val="00AE535A"/>
    <w:rsid w:val="00B0391C"/>
    <w:rsid w:val="00B07136"/>
    <w:rsid w:val="00B07DC3"/>
    <w:rsid w:val="00B14B18"/>
    <w:rsid w:val="00B21F8A"/>
    <w:rsid w:val="00B35AB9"/>
    <w:rsid w:val="00B66722"/>
    <w:rsid w:val="00B67AA7"/>
    <w:rsid w:val="00B8110B"/>
    <w:rsid w:val="00BA130B"/>
    <w:rsid w:val="00BA45CF"/>
    <w:rsid w:val="00BB051B"/>
    <w:rsid w:val="00BD4E6D"/>
    <w:rsid w:val="00BF0DED"/>
    <w:rsid w:val="00C00708"/>
    <w:rsid w:val="00C01829"/>
    <w:rsid w:val="00C01E39"/>
    <w:rsid w:val="00C21916"/>
    <w:rsid w:val="00C24BF4"/>
    <w:rsid w:val="00C3130E"/>
    <w:rsid w:val="00C53D32"/>
    <w:rsid w:val="00C77DB7"/>
    <w:rsid w:val="00CA2E8B"/>
    <w:rsid w:val="00CB2BE5"/>
    <w:rsid w:val="00CB4662"/>
    <w:rsid w:val="00CC1519"/>
    <w:rsid w:val="00CD1732"/>
    <w:rsid w:val="00CE7358"/>
    <w:rsid w:val="00D05119"/>
    <w:rsid w:val="00D2769B"/>
    <w:rsid w:val="00D507B6"/>
    <w:rsid w:val="00D54DB1"/>
    <w:rsid w:val="00D66C05"/>
    <w:rsid w:val="00D92732"/>
    <w:rsid w:val="00DA32B4"/>
    <w:rsid w:val="00DB54C0"/>
    <w:rsid w:val="00DC2BBA"/>
    <w:rsid w:val="00DC47C4"/>
    <w:rsid w:val="00DD1367"/>
    <w:rsid w:val="00DD4AD6"/>
    <w:rsid w:val="00DF28E2"/>
    <w:rsid w:val="00E1072B"/>
    <w:rsid w:val="00E176EE"/>
    <w:rsid w:val="00E2378A"/>
    <w:rsid w:val="00E300F5"/>
    <w:rsid w:val="00E304B9"/>
    <w:rsid w:val="00E317C9"/>
    <w:rsid w:val="00E723E8"/>
    <w:rsid w:val="00E9183B"/>
    <w:rsid w:val="00E969D2"/>
    <w:rsid w:val="00EA5968"/>
    <w:rsid w:val="00EB6D57"/>
    <w:rsid w:val="00EC7025"/>
    <w:rsid w:val="00ED6CBC"/>
    <w:rsid w:val="00F2416C"/>
    <w:rsid w:val="00F2683E"/>
    <w:rsid w:val="00F46617"/>
    <w:rsid w:val="00F64AE6"/>
    <w:rsid w:val="00F7258A"/>
    <w:rsid w:val="00FB54FD"/>
    <w:rsid w:val="00FC124A"/>
    <w:rsid w:val="00FC5BCC"/>
    <w:rsid w:val="00FE19D4"/>
    <w:rsid w:val="00FE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A14D2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jc w:val="both"/>
    </w:pPr>
    <w:rPr>
      <w:rFonts w:ascii="Arial" w:hAnsi="Arial"/>
    </w:rPr>
  </w:style>
  <w:style w:type="paragraph" w:styleId="Titolo1">
    <w:name w:val="heading 1"/>
    <w:basedOn w:val="Normale"/>
    <w:next w:val="Normale"/>
    <w:qFormat/>
    <w:rsid w:val="0028736A"/>
    <w:pPr>
      <w:numPr>
        <w:numId w:val="27"/>
      </w:numPr>
      <w:spacing w:before="240"/>
      <w:outlineLvl w:val="0"/>
    </w:pPr>
    <w:rPr>
      <w:rFonts w:ascii="Verdana" w:hAnsi="Verdana"/>
      <w:b/>
    </w:rPr>
  </w:style>
  <w:style w:type="paragraph" w:styleId="Titolo2">
    <w:name w:val="heading 2"/>
    <w:basedOn w:val="Normale"/>
    <w:next w:val="Normale"/>
    <w:qFormat/>
    <w:rsid w:val="0028736A"/>
    <w:pPr>
      <w:keepNext/>
      <w:numPr>
        <w:ilvl w:val="1"/>
        <w:numId w:val="27"/>
      </w:numPr>
      <w:spacing w:before="40" w:after="40" w:line="240" w:lineRule="atLeast"/>
      <w:ind w:right="-6"/>
      <w:outlineLvl w:val="1"/>
    </w:pPr>
    <w:rPr>
      <w:rFonts w:ascii="Verdana" w:hAnsi="Verdana"/>
      <w:b/>
      <w:sz w:val="18"/>
    </w:rPr>
  </w:style>
  <w:style w:type="paragraph" w:styleId="Titolo3">
    <w:name w:val="heading 3"/>
    <w:basedOn w:val="Normale"/>
    <w:next w:val="Normale"/>
    <w:qFormat/>
    <w:rsid w:val="0028736A"/>
    <w:pPr>
      <w:keepNext/>
      <w:numPr>
        <w:ilvl w:val="2"/>
        <w:numId w:val="27"/>
      </w:numPr>
      <w:spacing w:before="240" w:after="60"/>
      <w:outlineLvl w:val="2"/>
    </w:pPr>
    <w:rPr>
      <w:rFonts w:ascii="Helvetica" w:hAnsi="Helvetic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8736A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8736A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8736A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8736A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8736A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8736A"/>
    <w:pPr>
      <w:keepNext/>
      <w:keepLines/>
      <w:numPr>
        <w:ilvl w:val="8"/>
        <w:numId w:val="2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Numeropagina">
    <w:name w:val="page number"/>
    <w:basedOn w:val="Caratterepredefinitoparagrafo"/>
  </w:style>
  <w:style w:type="paragraph" w:styleId="Sommario1">
    <w:name w:val="toc 1"/>
    <w:basedOn w:val="Normale"/>
    <w:next w:val="Normale"/>
    <w:autoRedefine/>
    <w:pPr>
      <w:tabs>
        <w:tab w:val="right" w:pos="9602"/>
      </w:tabs>
    </w:pPr>
    <w:rPr>
      <w:noProof/>
      <w:sz w:val="22"/>
    </w:rPr>
  </w:style>
  <w:style w:type="paragraph" w:styleId="Sommario2">
    <w:name w:val="toc 2"/>
    <w:basedOn w:val="Normale"/>
    <w:next w:val="Normale"/>
    <w:autoRedefine/>
    <w:pPr>
      <w:tabs>
        <w:tab w:val="right" w:pos="9602"/>
      </w:tabs>
    </w:pPr>
    <w:rPr>
      <w:noProof/>
      <w:sz w:val="22"/>
    </w:rPr>
  </w:style>
  <w:style w:type="paragraph" w:styleId="Corpodeltesto">
    <w:name w:val="Body Text"/>
    <w:basedOn w:val="Normale"/>
    <w:pPr>
      <w:spacing w:before="120"/>
    </w:pPr>
    <w:rPr>
      <w:rFonts w:ascii="Times" w:hAnsi="Times"/>
    </w:rPr>
  </w:style>
  <w:style w:type="paragraph" w:styleId="Indice1">
    <w:name w:val="index 1"/>
    <w:basedOn w:val="Normale"/>
    <w:next w:val="Normale"/>
    <w:autoRedefine/>
    <w:pPr>
      <w:ind w:left="200" w:hanging="200"/>
      <w:jc w:val="left"/>
    </w:pPr>
    <w:rPr>
      <w:rFonts w:ascii="Times" w:hAnsi="Times"/>
    </w:rPr>
  </w:style>
  <w:style w:type="paragraph" w:styleId="Indice2">
    <w:name w:val="index 2"/>
    <w:basedOn w:val="Normale"/>
    <w:next w:val="Normale"/>
    <w:autoRedefine/>
    <w:pPr>
      <w:ind w:left="400" w:hanging="200"/>
      <w:jc w:val="left"/>
    </w:pPr>
    <w:rPr>
      <w:sz w:val="22"/>
    </w:rPr>
  </w:style>
  <w:style w:type="paragraph" w:styleId="Indice3">
    <w:name w:val="index 3"/>
    <w:basedOn w:val="Normale"/>
    <w:next w:val="Normale"/>
    <w:autoRedefine/>
    <w:pPr>
      <w:ind w:left="600" w:hanging="200"/>
      <w:jc w:val="left"/>
    </w:pPr>
    <w:rPr>
      <w:rFonts w:ascii="Times" w:hAnsi="Times"/>
    </w:rPr>
  </w:style>
  <w:style w:type="paragraph" w:styleId="Indice4">
    <w:name w:val="index 4"/>
    <w:basedOn w:val="Normale"/>
    <w:next w:val="Normale"/>
    <w:autoRedefine/>
    <w:pPr>
      <w:ind w:left="800" w:hanging="200"/>
      <w:jc w:val="left"/>
    </w:pPr>
    <w:rPr>
      <w:rFonts w:ascii="Times" w:hAnsi="Times"/>
    </w:rPr>
  </w:style>
  <w:style w:type="paragraph" w:styleId="Indice5">
    <w:name w:val="index 5"/>
    <w:basedOn w:val="Normale"/>
    <w:next w:val="Normale"/>
    <w:autoRedefine/>
    <w:pPr>
      <w:ind w:left="1000" w:hanging="200"/>
      <w:jc w:val="left"/>
    </w:pPr>
    <w:rPr>
      <w:rFonts w:ascii="Times" w:hAnsi="Times"/>
    </w:rPr>
  </w:style>
  <w:style w:type="paragraph" w:styleId="Indice6">
    <w:name w:val="index 6"/>
    <w:basedOn w:val="Normale"/>
    <w:next w:val="Normale"/>
    <w:autoRedefine/>
    <w:pPr>
      <w:ind w:left="1200" w:hanging="200"/>
      <w:jc w:val="left"/>
    </w:pPr>
    <w:rPr>
      <w:rFonts w:ascii="Times" w:hAnsi="Times"/>
    </w:rPr>
  </w:style>
  <w:style w:type="paragraph" w:styleId="Indice7">
    <w:name w:val="index 7"/>
    <w:basedOn w:val="Normale"/>
    <w:next w:val="Normale"/>
    <w:autoRedefine/>
    <w:pPr>
      <w:ind w:left="1400" w:hanging="200"/>
      <w:jc w:val="left"/>
    </w:pPr>
    <w:rPr>
      <w:rFonts w:ascii="Times" w:hAnsi="Times"/>
    </w:rPr>
  </w:style>
  <w:style w:type="paragraph" w:styleId="Indice8">
    <w:name w:val="index 8"/>
    <w:basedOn w:val="Normale"/>
    <w:next w:val="Normale"/>
    <w:autoRedefine/>
    <w:pPr>
      <w:ind w:left="1600" w:hanging="200"/>
      <w:jc w:val="left"/>
    </w:pPr>
    <w:rPr>
      <w:rFonts w:ascii="Times" w:hAnsi="Times"/>
    </w:rPr>
  </w:style>
  <w:style w:type="paragraph" w:styleId="Indice9">
    <w:name w:val="index 9"/>
    <w:basedOn w:val="Normale"/>
    <w:next w:val="Normale"/>
    <w:autoRedefine/>
    <w:pPr>
      <w:ind w:left="1800" w:hanging="200"/>
      <w:jc w:val="left"/>
    </w:pPr>
    <w:rPr>
      <w:rFonts w:ascii="Times" w:hAnsi="Times"/>
    </w:rPr>
  </w:style>
  <w:style w:type="paragraph" w:styleId="Titoloindice">
    <w:name w:val="index heading"/>
    <w:basedOn w:val="Normale"/>
    <w:next w:val="Indice1"/>
    <w:pPr>
      <w:spacing w:before="120" w:after="120"/>
      <w:jc w:val="left"/>
    </w:pPr>
    <w:rPr>
      <w:rFonts w:ascii="Times" w:hAnsi="Times"/>
      <w:b/>
      <w:i/>
    </w:rPr>
  </w:style>
  <w:style w:type="paragraph" w:customStyle="1" w:styleId="IntestazTabella">
    <w:name w:val="IntestazTabella"/>
    <w:basedOn w:val="Normale"/>
    <w:rsid w:val="00984C3E"/>
    <w:pPr>
      <w:spacing w:before="40" w:after="40"/>
    </w:pPr>
    <w:rPr>
      <w:b/>
      <w:sz w:val="22"/>
    </w:rPr>
  </w:style>
  <w:style w:type="paragraph" w:styleId="Testofumetto">
    <w:name w:val="Balloon Text"/>
    <w:basedOn w:val="Normale"/>
    <w:semiHidden/>
    <w:rsid w:val="00E66796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rsid w:val="00AC1304"/>
    <w:pPr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semiHidden/>
    <w:rsid w:val="00C56318"/>
    <w:rPr>
      <w:sz w:val="18"/>
    </w:rPr>
  </w:style>
  <w:style w:type="paragraph" w:styleId="Testocommento">
    <w:name w:val="annotation text"/>
    <w:basedOn w:val="Normale"/>
    <w:semiHidden/>
    <w:rsid w:val="00C56318"/>
    <w:rPr>
      <w:sz w:val="24"/>
      <w:szCs w:val="24"/>
    </w:rPr>
  </w:style>
  <w:style w:type="character" w:styleId="Collegamentoipertestuale">
    <w:name w:val="Hyperlink"/>
    <w:rsid w:val="00A64849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D4E6D"/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BD4E6D"/>
    <w:rPr>
      <w:rFonts w:ascii="Lucida Grande" w:hAnsi="Lucida Grande" w:cs="Lucida Grande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4AD6"/>
    <w:pPr>
      <w:ind w:left="720"/>
      <w:contextualSpacing/>
    </w:p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2873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2873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2873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2873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28736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28736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jc w:val="both"/>
    </w:pPr>
    <w:rPr>
      <w:rFonts w:ascii="Arial" w:hAnsi="Arial"/>
    </w:rPr>
  </w:style>
  <w:style w:type="paragraph" w:styleId="Titolo1">
    <w:name w:val="heading 1"/>
    <w:basedOn w:val="Normale"/>
    <w:next w:val="Normale"/>
    <w:qFormat/>
    <w:rsid w:val="0028736A"/>
    <w:pPr>
      <w:numPr>
        <w:numId w:val="27"/>
      </w:numPr>
      <w:spacing w:before="240"/>
      <w:outlineLvl w:val="0"/>
    </w:pPr>
    <w:rPr>
      <w:rFonts w:ascii="Verdana" w:hAnsi="Verdana"/>
      <w:b/>
    </w:rPr>
  </w:style>
  <w:style w:type="paragraph" w:styleId="Titolo2">
    <w:name w:val="heading 2"/>
    <w:basedOn w:val="Normale"/>
    <w:next w:val="Normale"/>
    <w:qFormat/>
    <w:rsid w:val="0028736A"/>
    <w:pPr>
      <w:keepNext/>
      <w:numPr>
        <w:ilvl w:val="1"/>
        <w:numId w:val="27"/>
      </w:numPr>
      <w:spacing w:before="40" w:after="40" w:line="240" w:lineRule="atLeast"/>
      <w:ind w:right="-6"/>
      <w:outlineLvl w:val="1"/>
    </w:pPr>
    <w:rPr>
      <w:rFonts w:ascii="Verdana" w:hAnsi="Verdana"/>
      <w:b/>
      <w:sz w:val="18"/>
    </w:rPr>
  </w:style>
  <w:style w:type="paragraph" w:styleId="Titolo3">
    <w:name w:val="heading 3"/>
    <w:basedOn w:val="Normale"/>
    <w:next w:val="Normale"/>
    <w:qFormat/>
    <w:rsid w:val="0028736A"/>
    <w:pPr>
      <w:keepNext/>
      <w:numPr>
        <w:ilvl w:val="2"/>
        <w:numId w:val="27"/>
      </w:numPr>
      <w:spacing w:before="240" w:after="60"/>
      <w:outlineLvl w:val="2"/>
    </w:pPr>
    <w:rPr>
      <w:rFonts w:ascii="Helvetica" w:hAnsi="Helvetic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8736A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8736A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8736A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8736A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8736A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8736A"/>
    <w:pPr>
      <w:keepNext/>
      <w:keepLines/>
      <w:numPr>
        <w:ilvl w:val="8"/>
        <w:numId w:val="2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Numeropagina">
    <w:name w:val="page number"/>
    <w:basedOn w:val="Caratterepredefinitoparagrafo"/>
  </w:style>
  <w:style w:type="paragraph" w:styleId="Sommario1">
    <w:name w:val="toc 1"/>
    <w:basedOn w:val="Normale"/>
    <w:next w:val="Normale"/>
    <w:autoRedefine/>
    <w:pPr>
      <w:tabs>
        <w:tab w:val="right" w:pos="9602"/>
      </w:tabs>
    </w:pPr>
    <w:rPr>
      <w:noProof/>
      <w:sz w:val="22"/>
    </w:rPr>
  </w:style>
  <w:style w:type="paragraph" w:styleId="Sommario2">
    <w:name w:val="toc 2"/>
    <w:basedOn w:val="Normale"/>
    <w:next w:val="Normale"/>
    <w:autoRedefine/>
    <w:pPr>
      <w:tabs>
        <w:tab w:val="right" w:pos="9602"/>
      </w:tabs>
    </w:pPr>
    <w:rPr>
      <w:noProof/>
      <w:sz w:val="22"/>
    </w:rPr>
  </w:style>
  <w:style w:type="paragraph" w:styleId="Corpodeltesto">
    <w:name w:val="Body Text"/>
    <w:basedOn w:val="Normale"/>
    <w:pPr>
      <w:spacing w:before="120"/>
    </w:pPr>
    <w:rPr>
      <w:rFonts w:ascii="Times" w:hAnsi="Times"/>
    </w:rPr>
  </w:style>
  <w:style w:type="paragraph" w:styleId="Indice1">
    <w:name w:val="index 1"/>
    <w:basedOn w:val="Normale"/>
    <w:next w:val="Normale"/>
    <w:autoRedefine/>
    <w:pPr>
      <w:ind w:left="200" w:hanging="200"/>
      <w:jc w:val="left"/>
    </w:pPr>
    <w:rPr>
      <w:rFonts w:ascii="Times" w:hAnsi="Times"/>
    </w:rPr>
  </w:style>
  <w:style w:type="paragraph" w:styleId="Indice2">
    <w:name w:val="index 2"/>
    <w:basedOn w:val="Normale"/>
    <w:next w:val="Normale"/>
    <w:autoRedefine/>
    <w:pPr>
      <w:ind w:left="400" w:hanging="200"/>
      <w:jc w:val="left"/>
    </w:pPr>
    <w:rPr>
      <w:sz w:val="22"/>
    </w:rPr>
  </w:style>
  <w:style w:type="paragraph" w:styleId="Indice3">
    <w:name w:val="index 3"/>
    <w:basedOn w:val="Normale"/>
    <w:next w:val="Normale"/>
    <w:autoRedefine/>
    <w:pPr>
      <w:ind w:left="600" w:hanging="200"/>
      <w:jc w:val="left"/>
    </w:pPr>
    <w:rPr>
      <w:rFonts w:ascii="Times" w:hAnsi="Times"/>
    </w:rPr>
  </w:style>
  <w:style w:type="paragraph" w:styleId="Indice4">
    <w:name w:val="index 4"/>
    <w:basedOn w:val="Normale"/>
    <w:next w:val="Normale"/>
    <w:autoRedefine/>
    <w:pPr>
      <w:ind w:left="800" w:hanging="200"/>
      <w:jc w:val="left"/>
    </w:pPr>
    <w:rPr>
      <w:rFonts w:ascii="Times" w:hAnsi="Times"/>
    </w:rPr>
  </w:style>
  <w:style w:type="paragraph" w:styleId="Indice5">
    <w:name w:val="index 5"/>
    <w:basedOn w:val="Normale"/>
    <w:next w:val="Normale"/>
    <w:autoRedefine/>
    <w:pPr>
      <w:ind w:left="1000" w:hanging="200"/>
      <w:jc w:val="left"/>
    </w:pPr>
    <w:rPr>
      <w:rFonts w:ascii="Times" w:hAnsi="Times"/>
    </w:rPr>
  </w:style>
  <w:style w:type="paragraph" w:styleId="Indice6">
    <w:name w:val="index 6"/>
    <w:basedOn w:val="Normale"/>
    <w:next w:val="Normale"/>
    <w:autoRedefine/>
    <w:pPr>
      <w:ind w:left="1200" w:hanging="200"/>
      <w:jc w:val="left"/>
    </w:pPr>
    <w:rPr>
      <w:rFonts w:ascii="Times" w:hAnsi="Times"/>
    </w:rPr>
  </w:style>
  <w:style w:type="paragraph" w:styleId="Indice7">
    <w:name w:val="index 7"/>
    <w:basedOn w:val="Normale"/>
    <w:next w:val="Normale"/>
    <w:autoRedefine/>
    <w:pPr>
      <w:ind w:left="1400" w:hanging="200"/>
      <w:jc w:val="left"/>
    </w:pPr>
    <w:rPr>
      <w:rFonts w:ascii="Times" w:hAnsi="Times"/>
    </w:rPr>
  </w:style>
  <w:style w:type="paragraph" w:styleId="Indice8">
    <w:name w:val="index 8"/>
    <w:basedOn w:val="Normale"/>
    <w:next w:val="Normale"/>
    <w:autoRedefine/>
    <w:pPr>
      <w:ind w:left="1600" w:hanging="200"/>
      <w:jc w:val="left"/>
    </w:pPr>
    <w:rPr>
      <w:rFonts w:ascii="Times" w:hAnsi="Times"/>
    </w:rPr>
  </w:style>
  <w:style w:type="paragraph" w:styleId="Indice9">
    <w:name w:val="index 9"/>
    <w:basedOn w:val="Normale"/>
    <w:next w:val="Normale"/>
    <w:autoRedefine/>
    <w:pPr>
      <w:ind w:left="1800" w:hanging="200"/>
      <w:jc w:val="left"/>
    </w:pPr>
    <w:rPr>
      <w:rFonts w:ascii="Times" w:hAnsi="Times"/>
    </w:rPr>
  </w:style>
  <w:style w:type="paragraph" w:styleId="Titoloindice">
    <w:name w:val="index heading"/>
    <w:basedOn w:val="Normale"/>
    <w:next w:val="Indice1"/>
    <w:pPr>
      <w:spacing w:before="120" w:after="120"/>
      <w:jc w:val="left"/>
    </w:pPr>
    <w:rPr>
      <w:rFonts w:ascii="Times" w:hAnsi="Times"/>
      <w:b/>
      <w:i/>
    </w:rPr>
  </w:style>
  <w:style w:type="paragraph" w:customStyle="1" w:styleId="IntestazTabella">
    <w:name w:val="IntestazTabella"/>
    <w:basedOn w:val="Normale"/>
    <w:rsid w:val="00984C3E"/>
    <w:pPr>
      <w:spacing w:before="40" w:after="40"/>
    </w:pPr>
    <w:rPr>
      <w:b/>
      <w:sz w:val="22"/>
    </w:rPr>
  </w:style>
  <w:style w:type="paragraph" w:styleId="Testofumetto">
    <w:name w:val="Balloon Text"/>
    <w:basedOn w:val="Normale"/>
    <w:semiHidden/>
    <w:rsid w:val="00E66796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rsid w:val="00AC1304"/>
    <w:pPr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semiHidden/>
    <w:rsid w:val="00C56318"/>
    <w:rPr>
      <w:sz w:val="18"/>
    </w:rPr>
  </w:style>
  <w:style w:type="paragraph" w:styleId="Testocommento">
    <w:name w:val="annotation text"/>
    <w:basedOn w:val="Normale"/>
    <w:semiHidden/>
    <w:rsid w:val="00C56318"/>
    <w:rPr>
      <w:sz w:val="24"/>
      <w:szCs w:val="24"/>
    </w:rPr>
  </w:style>
  <w:style w:type="character" w:styleId="Collegamentoipertestuale">
    <w:name w:val="Hyperlink"/>
    <w:rsid w:val="00A64849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D4E6D"/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BD4E6D"/>
    <w:rPr>
      <w:rFonts w:ascii="Lucida Grande" w:hAnsi="Lucida Grande" w:cs="Lucida Grande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4AD6"/>
    <w:pPr>
      <w:ind w:left="720"/>
      <w:contextualSpacing/>
    </w:p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2873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2873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2873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2873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28736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28736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9525"/>
        <a:effectLst/>
      </a:spPr>
      <a:bodyPr/>
      <a:lstStyle/>
      <a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BB8CC0-31A1-8440-92AD-C92911C8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17</Pages>
  <Words>3520</Words>
  <Characters>20064</Characters>
  <Application>Microsoft Macintosh Word</Application>
  <DocSecurity>0</DocSecurity>
  <Lines>167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_</vt:lpstr>
    </vt:vector>
  </TitlesOfParts>
  <Company>SINAL</Company>
  <LinksUpToDate>false</LinksUpToDate>
  <CharactersWithSpaces>23537</CharactersWithSpaces>
  <SharedDoc>false</SharedDoc>
  <HLinks>
    <vt:vector size="6" baseType="variant">
      <vt:variant>
        <vt:i4>3342450</vt:i4>
      </vt:variant>
      <vt:variant>
        <vt:i4>54145</vt:i4>
      </vt:variant>
      <vt:variant>
        <vt:i4>1025</vt:i4>
      </vt:variant>
      <vt:variant>
        <vt:i4>1</vt:i4>
      </vt:variant>
      <vt:variant>
        <vt:lpwstr>Marchio72dpi_bw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_</dc:title>
  <dc:subject/>
  <dc:creator>AC</dc:creator>
  <cp:keywords/>
  <cp:lastModifiedBy>BB</cp:lastModifiedBy>
  <cp:revision>175</cp:revision>
  <cp:lastPrinted>2018-05-31T14:27:00Z</cp:lastPrinted>
  <dcterms:created xsi:type="dcterms:W3CDTF">2015-10-29T15:27:00Z</dcterms:created>
  <dcterms:modified xsi:type="dcterms:W3CDTF">2018-05-31T14:27:00Z</dcterms:modified>
</cp:coreProperties>
</file>