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91F0" w14:textId="7F0A12A1" w:rsidR="007A1B90" w:rsidRPr="00B974CA" w:rsidRDefault="007A1B90" w:rsidP="00005147">
      <w:pPr>
        <w:pStyle w:val="Titolo1"/>
        <w:rPr>
          <w:rFonts w:ascii="Arial" w:hAnsi="Arial" w:cs="Arial"/>
          <w:sz w:val="22"/>
          <w:szCs w:val="22"/>
        </w:rPr>
      </w:pPr>
      <w:r w:rsidRPr="00B974CA">
        <w:rPr>
          <w:rFonts w:ascii="Arial" w:hAnsi="Arial" w:cs="Arial"/>
          <w:sz w:val="22"/>
          <w:szCs w:val="22"/>
        </w:rPr>
        <w:t xml:space="preserve">ISTRUZIONI GENERALI </w:t>
      </w:r>
    </w:p>
    <w:p w14:paraId="108687FF" w14:textId="77777777" w:rsidR="007A1B90" w:rsidRPr="00B974CA" w:rsidRDefault="007A1B90" w:rsidP="008C7C72">
      <w:pPr>
        <w:snapToGrid w:val="0"/>
        <w:rPr>
          <w:rFonts w:cs="Arial"/>
          <w:noProof/>
        </w:rPr>
      </w:pPr>
    </w:p>
    <w:p w14:paraId="141BF304" w14:textId="7326E59D" w:rsidR="007A1B90" w:rsidRPr="00B974CA" w:rsidRDefault="007A1B90" w:rsidP="008C7C72">
      <w:pPr>
        <w:snapToGrid w:val="0"/>
        <w:jc w:val="both"/>
        <w:rPr>
          <w:rFonts w:cs="Arial"/>
        </w:rPr>
      </w:pPr>
      <w:r w:rsidRPr="00B974CA">
        <w:rPr>
          <w:rFonts w:cs="Arial"/>
          <w:noProof/>
        </w:rPr>
        <w:t>La presente lista è stata predisposta per le verifiche dei Laboratori Medici da parte dell’ispettore/esperto tecnico, facendo riferimento alla norma UNI EN ISO 15189:20</w:t>
      </w:r>
      <w:r w:rsidR="00B4498E" w:rsidRPr="00B974CA">
        <w:rPr>
          <w:rFonts w:cs="Arial"/>
          <w:noProof/>
        </w:rPr>
        <w:t>24</w:t>
      </w:r>
      <w:r w:rsidRPr="00B974CA">
        <w:rPr>
          <w:rFonts w:cs="Arial"/>
          <w:noProof/>
        </w:rPr>
        <w:t xml:space="preserve"> e ai documenti ACCREDIA RG-02, RG-09, RT-35, RT-26</w:t>
      </w:r>
      <w:r w:rsidR="00EA02A8" w:rsidRPr="00B974CA">
        <w:rPr>
          <w:rFonts w:cs="Arial"/>
          <w:noProof/>
        </w:rPr>
        <w:t>, RT-39</w:t>
      </w:r>
      <w:r w:rsidRPr="00B974CA">
        <w:rPr>
          <w:rFonts w:cs="Arial"/>
          <w:noProof/>
        </w:rPr>
        <w:t>.</w:t>
      </w:r>
      <w:r w:rsidRPr="00B974CA">
        <w:rPr>
          <w:rFonts w:cs="Arial"/>
        </w:rPr>
        <w:t xml:space="preserve"> </w:t>
      </w:r>
    </w:p>
    <w:p w14:paraId="479155B3" w14:textId="7D8AFA12" w:rsidR="0075602E" w:rsidRPr="00B974CA" w:rsidRDefault="007A1B90" w:rsidP="008C7C72">
      <w:pPr>
        <w:snapToGrid w:val="0"/>
        <w:jc w:val="both"/>
        <w:rPr>
          <w:rFonts w:cs="Arial"/>
          <w:color w:val="000000" w:themeColor="text1"/>
        </w:rPr>
      </w:pPr>
      <w:r w:rsidRPr="00B974CA">
        <w:rPr>
          <w:rFonts w:cs="Arial"/>
          <w:color w:val="000000" w:themeColor="text1"/>
        </w:rPr>
        <w:t xml:space="preserve">Il documento </w:t>
      </w:r>
      <w:r w:rsidR="003368F5" w:rsidRPr="00B974CA">
        <w:rPr>
          <w:rFonts w:cs="Arial"/>
          <w:color w:val="000000" w:themeColor="text1"/>
        </w:rPr>
        <w:t>ha funzione di</w:t>
      </w:r>
      <w:r w:rsidRPr="00B974CA">
        <w:rPr>
          <w:rFonts w:cs="Arial"/>
          <w:color w:val="000000" w:themeColor="text1"/>
        </w:rPr>
        <w:t xml:space="preserve"> guida </w:t>
      </w:r>
      <w:r w:rsidR="003368F5" w:rsidRPr="00B974CA">
        <w:rPr>
          <w:rFonts w:cs="Arial"/>
          <w:color w:val="000000" w:themeColor="text1"/>
        </w:rPr>
        <w:t>all</w:t>
      </w:r>
      <w:r w:rsidRPr="00B974CA">
        <w:rPr>
          <w:rFonts w:cs="Arial"/>
          <w:color w:val="000000" w:themeColor="text1"/>
        </w:rPr>
        <w:t xml:space="preserve">a conduzione della verifica e non </w:t>
      </w:r>
      <w:r w:rsidR="00F3151C" w:rsidRPr="00B974CA">
        <w:rPr>
          <w:rFonts w:cs="Arial"/>
          <w:color w:val="000000" w:themeColor="text1"/>
        </w:rPr>
        <w:t>ha valore</w:t>
      </w:r>
      <w:r w:rsidRPr="00B974CA">
        <w:rPr>
          <w:rFonts w:cs="Arial"/>
          <w:color w:val="000000" w:themeColor="text1"/>
        </w:rPr>
        <w:t xml:space="preserve"> prescrittivo.</w:t>
      </w:r>
      <w:r w:rsidR="003368F5" w:rsidRPr="00B974CA">
        <w:rPr>
          <w:rFonts w:cs="Arial"/>
          <w:color w:val="000000" w:themeColor="text1"/>
        </w:rPr>
        <w:t xml:space="preserve"> </w:t>
      </w:r>
      <w:r w:rsidRPr="00B974CA">
        <w:rPr>
          <w:rFonts w:cs="Arial"/>
          <w:color w:val="000000" w:themeColor="text1"/>
        </w:rPr>
        <w:t xml:space="preserve">Le singole domande </w:t>
      </w:r>
      <w:r w:rsidR="0075602E" w:rsidRPr="00B974CA">
        <w:rPr>
          <w:rFonts w:cs="Arial"/>
          <w:color w:val="000000" w:themeColor="text1"/>
        </w:rPr>
        <w:t xml:space="preserve">devono essere approfondite </w:t>
      </w:r>
      <w:r w:rsidR="00045144" w:rsidRPr="00B974CA">
        <w:rPr>
          <w:rFonts w:cs="Arial"/>
          <w:color w:val="000000" w:themeColor="text1"/>
        </w:rPr>
        <w:t xml:space="preserve">e integrate </w:t>
      </w:r>
      <w:r w:rsidR="0075602E" w:rsidRPr="00B974CA">
        <w:rPr>
          <w:rFonts w:cs="Arial"/>
          <w:color w:val="000000" w:themeColor="text1"/>
        </w:rPr>
        <w:t xml:space="preserve">considerando i requisiti specifici della norma di riferimento, </w:t>
      </w:r>
      <w:r w:rsidR="00045144" w:rsidRPr="00B974CA">
        <w:rPr>
          <w:rFonts w:cs="Arial"/>
          <w:color w:val="000000" w:themeColor="text1"/>
        </w:rPr>
        <w:t xml:space="preserve">delle </w:t>
      </w:r>
      <w:r w:rsidR="003368F5" w:rsidRPr="00B974CA">
        <w:rPr>
          <w:rFonts w:cs="Arial"/>
          <w:color w:val="000000" w:themeColor="text1"/>
        </w:rPr>
        <w:t xml:space="preserve">disposizioni delle </w:t>
      </w:r>
      <w:r w:rsidR="00045144" w:rsidRPr="00B974CA">
        <w:rPr>
          <w:rFonts w:cs="Arial"/>
          <w:color w:val="000000" w:themeColor="text1"/>
        </w:rPr>
        <w:t xml:space="preserve">autorità competenti, </w:t>
      </w:r>
      <w:r w:rsidR="0075602E" w:rsidRPr="00B974CA">
        <w:rPr>
          <w:rFonts w:cs="Arial"/>
          <w:color w:val="000000" w:themeColor="text1"/>
        </w:rPr>
        <w:t>dei Regolamenti di accreditamento</w:t>
      </w:r>
      <w:r w:rsidR="00045144" w:rsidRPr="00B974CA">
        <w:rPr>
          <w:rFonts w:cs="Arial"/>
          <w:color w:val="000000" w:themeColor="text1"/>
        </w:rPr>
        <w:t xml:space="preserve">, </w:t>
      </w:r>
      <w:r w:rsidR="003368F5" w:rsidRPr="00B974CA">
        <w:rPr>
          <w:rFonts w:cs="Arial"/>
          <w:color w:val="000000" w:themeColor="text1"/>
        </w:rPr>
        <w:t>delle indicazioni dei</w:t>
      </w:r>
      <w:r w:rsidR="00045144" w:rsidRPr="00B974CA">
        <w:rPr>
          <w:rFonts w:cs="Arial"/>
          <w:color w:val="000000" w:themeColor="text1"/>
        </w:rPr>
        <w:t xml:space="preserve"> produttori </w:t>
      </w:r>
      <w:r w:rsidR="003368F5" w:rsidRPr="00B974CA">
        <w:rPr>
          <w:rFonts w:cs="Arial"/>
          <w:color w:val="000000" w:themeColor="text1"/>
        </w:rPr>
        <w:t>degli</w:t>
      </w:r>
      <w:r w:rsidR="00045144" w:rsidRPr="00B974CA">
        <w:rPr>
          <w:rFonts w:cs="Arial"/>
          <w:color w:val="000000" w:themeColor="text1"/>
        </w:rPr>
        <w:t xml:space="preserve"> eventuali </w:t>
      </w:r>
      <w:r w:rsidR="00F3151C" w:rsidRPr="00B974CA">
        <w:rPr>
          <w:rFonts w:cs="Arial"/>
          <w:color w:val="000000" w:themeColor="text1"/>
        </w:rPr>
        <w:t xml:space="preserve">IVD </w:t>
      </w:r>
      <w:r w:rsidR="00045144" w:rsidRPr="00B974CA">
        <w:rPr>
          <w:rFonts w:cs="Arial"/>
          <w:color w:val="000000" w:themeColor="text1"/>
        </w:rPr>
        <w:t>utilizzati</w:t>
      </w:r>
      <w:r w:rsidR="003368F5" w:rsidRPr="00B974CA">
        <w:rPr>
          <w:rFonts w:cs="Arial"/>
          <w:color w:val="000000" w:themeColor="text1"/>
        </w:rPr>
        <w:t xml:space="preserve"> e del contesto rappresentato dalle </w:t>
      </w:r>
      <w:r w:rsidR="00045144" w:rsidRPr="00B974CA">
        <w:rPr>
          <w:rFonts w:cs="Arial"/>
          <w:color w:val="000000" w:themeColor="text1"/>
        </w:rPr>
        <w:t xml:space="preserve">linee guida di settore </w:t>
      </w:r>
      <w:r w:rsidR="00F3151C" w:rsidRPr="00B974CA">
        <w:rPr>
          <w:rFonts w:cs="Arial"/>
          <w:color w:val="000000" w:themeColor="text1"/>
        </w:rPr>
        <w:t>applicabili agli esami campionati.</w:t>
      </w:r>
    </w:p>
    <w:p w14:paraId="0E7067F9" w14:textId="77777777" w:rsidR="00F62917" w:rsidRPr="00B974CA" w:rsidRDefault="00F62917" w:rsidP="008C7C72">
      <w:pPr>
        <w:snapToGrid w:val="0"/>
        <w:jc w:val="both"/>
        <w:rPr>
          <w:rFonts w:cs="Arial"/>
          <w:u w:val="single"/>
        </w:rPr>
      </w:pPr>
      <w:r w:rsidRPr="00B974CA">
        <w:rPr>
          <w:rFonts w:cs="Arial"/>
          <w:u w:val="single"/>
        </w:rPr>
        <w:t>Le modifiche rispetto alla revisione precedente non sono evidenziate, in quanto trattasi di revisione generale.</w:t>
      </w:r>
    </w:p>
    <w:p w14:paraId="2AB0E989" w14:textId="77777777" w:rsidR="00396D67" w:rsidRPr="00B974CA" w:rsidRDefault="00396D67" w:rsidP="008C7C72">
      <w:pPr>
        <w:snapToGrid w:val="0"/>
        <w:jc w:val="both"/>
        <w:rPr>
          <w:rFonts w:cs="Arial"/>
          <w:color w:val="00B0F0"/>
          <w:lang w:bidi="x-none"/>
        </w:rPr>
      </w:pPr>
      <w:r w:rsidRPr="00B974CA">
        <w:rPr>
          <w:rFonts w:cs="Arial"/>
          <w:color w:val="00B0F0"/>
          <w:lang w:bidi="x-none"/>
        </w:rPr>
        <w:t>Le ulteriori domande specifiche per i POCT sono riportate in carattere azzurro.</w:t>
      </w:r>
    </w:p>
    <w:p w14:paraId="2F20D103" w14:textId="2714C2DF" w:rsidR="007A1B90" w:rsidRPr="00B974CA" w:rsidRDefault="007A1B90" w:rsidP="008C7C72">
      <w:pPr>
        <w:snapToGrid w:val="0"/>
        <w:jc w:val="both"/>
        <w:rPr>
          <w:rFonts w:cs="Arial"/>
          <w:color w:val="000000" w:themeColor="text1"/>
          <w:lang w:bidi="it-IT"/>
        </w:rPr>
      </w:pPr>
      <w:r w:rsidRPr="00B974CA">
        <w:rPr>
          <w:rFonts w:cs="Arial"/>
          <w:color w:val="000000" w:themeColor="text1"/>
          <w:lang w:bidi="it-IT"/>
        </w:rPr>
        <w:t xml:space="preserve">La presente lista di riscontro è da utilizzare per registrare l’attività di valutazione </w:t>
      </w:r>
      <w:r w:rsidR="003A7B44" w:rsidRPr="00B974CA">
        <w:rPr>
          <w:rFonts w:cs="Arial"/>
          <w:color w:val="000000" w:themeColor="text1"/>
          <w:lang w:bidi="it-IT"/>
        </w:rPr>
        <w:t>di un</w:t>
      </w:r>
      <w:r w:rsidRPr="00B974CA">
        <w:rPr>
          <w:rFonts w:cs="Arial"/>
          <w:color w:val="000000" w:themeColor="text1"/>
          <w:lang w:bidi="it-IT"/>
        </w:rPr>
        <w:t xml:space="preserve"> esame campionato</w:t>
      </w:r>
      <w:r w:rsidR="003A7B44" w:rsidRPr="00B974CA">
        <w:rPr>
          <w:rFonts w:cs="Arial"/>
          <w:color w:val="000000" w:themeColor="text1"/>
          <w:lang w:bidi="it-IT"/>
        </w:rPr>
        <w:t xml:space="preserve">, ovunque esso eseguito, sia relativamente ai suoi aspetti tecnici inerenti </w:t>
      </w:r>
      <w:proofErr w:type="gramStart"/>
      <w:r w:rsidR="003A7B44" w:rsidRPr="00B974CA">
        <w:rPr>
          <w:rFonts w:cs="Arial"/>
          <w:color w:val="000000" w:themeColor="text1"/>
          <w:lang w:bidi="it-IT"/>
        </w:rPr>
        <w:t>la</w:t>
      </w:r>
      <w:proofErr w:type="gramEnd"/>
      <w:r w:rsidR="003A7B44" w:rsidRPr="00B974CA">
        <w:rPr>
          <w:rFonts w:cs="Arial"/>
          <w:color w:val="000000" w:themeColor="text1"/>
          <w:lang w:bidi="it-IT"/>
        </w:rPr>
        <w:t xml:space="preserve"> fase analitica e post-analitica, con esclusione della fase </w:t>
      </w:r>
      <w:proofErr w:type="spellStart"/>
      <w:r w:rsidR="0005171C" w:rsidRPr="00B974CA">
        <w:rPr>
          <w:rFonts w:cs="Arial"/>
          <w:color w:val="000000" w:themeColor="text1"/>
          <w:lang w:bidi="it-IT"/>
        </w:rPr>
        <w:t>pre</w:t>
      </w:r>
      <w:proofErr w:type="spellEnd"/>
      <w:r w:rsidR="0005171C" w:rsidRPr="00B974CA">
        <w:rPr>
          <w:rFonts w:cs="Arial"/>
          <w:color w:val="000000" w:themeColor="text1"/>
          <w:lang w:bidi="it-IT"/>
        </w:rPr>
        <w:t>-analitic</w:t>
      </w:r>
      <w:r w:rsidR="003A7B44" w:rsidRPr="00B974CA">
        <w:rPr>
          <w:rFonts w:cs="Arial"/>
          <w:color w:val="000000" w:themeColor="text1"/>
          <w:lang w:bidi="it-IT"/>
        </w:rPr>
        <w:t xml:space="preserve">a, per la quale, qualora campionata, va utilizzata la specifica check list </w:t>
      </w:r>
      <w:r w:rsidR="003A7B44" w:rsidRPr="00B974CA">
        <w:rPr>
          <w:rFonts w:cs="Arial"/>
          <w:color w:val="000000" w:themeColor="text1"/>
          <w:lang w:eastAsia="it-IT"/>
        </w:rPr>
        <w:t>MD-09-35-DL</w:t>
      </w:r>
      <w:r w:rsidRPr="00B974CA">
        <w:rPr>
          <w:rFonts w:cs="Arial"/>
          <w:color w:val="000000" w:themeColor="text1"/>
          <w:lang w:bidi="it-IT"/>
        </w:rPr>
        <w:t>.</w:t>
      </w:r>
    </w:p>
    <w:p w14:paraId="18C5E77E" w14:textId="208C292E" w:rsidR="007A1B90" w:rsidRPr="00B974CA" w:rsidRDefault="007A1B90" w:rsidP="008C7C72">
      <w:pPr>
        <w:snapToGrid w:val="0"/>
        <w:jc w:val="both"/>
        <w:rPr>
          <w:rFonts w:cs="Arial"/>
          <w:color w:val="000000" w:themeColor="text1"/>
        </w:rPr>
      </w:pPr>
      <w:r w:rsidRPr="00B974CA">
        <w:rPr>
          <w:rFonts w:cs="Arial"/>
          <w:color w:val="000000" w:themeColor="text1"/>
        </w:rPr>
        <w:t>La lista è unica per i diversi livelli di valutazione</w:t>
      </w:r>
      <w:r w:rsidR="002075D4" w:rsidRPr="00B974CA">
        <w:rPr>
          <w:rFonts w:cs="Arial"/>
          <w:color w:val="000000" w:themeColor="text1"/>
        </w:rPr>
        <w:t xml:space="preserve"> degli esami campionati</w:t>
      </w:r>
      <w:r w:rsidRPr="00B974CA">
        <w:rPr>
          <w:rFonts w:cs="Arial"/>
          <w:color w:val="000000" w:themeColor="text1"/>
        </w:rPr>
        <w:t xml:space="preserve"> (livello 1, livello 2</w:t>
      </w:r>
      <w:r w:rsidR="003A7B44" w:rsidRPr="00B974CA">
        <w:rPr>
          <w:rFonts w:cs="Arial"/>
          <w:color w:val="000000" w:themeColor="text1"/>
        </w:rPr>
        <w:t>,</w:t>
      </w:r>
      <w:r w:rsidRPr="00B974CA">
        <w:rPr>
          <w:rFonts w:cs="Arial"/>
          <w:color w:val="000000" w:themeColor="text1"/>
        </w:rPr>
        <w:t xml:space="preserve"> livello 3</w:t>
      </w:r>
      <w:r w:rsidR="003A7B44" w:rsidRPr="00B974CA">
        <w:rPr>
          <w:rFonts w:cs="Arial"/>
          <w:color w:val="000000" w:themeColor="text1"/>
        </w:rPr>
        <w:t xml:space="preserve"> o livello 2+3</w:t>
      </w:r>
      <w:r w:rsidRPr="00B974CA">
        <w:rPr>
          <w:rFonts w:cs="Arial"/>
          <w:color w:val="000000" w:themeColor="text1"/>
        </w:rPr>
        <w:t xml:space="preserve">). </w:t>
      </w:r>
      <w:r w:rsidRPr="00B974CA">
        <w:rPr>
          <w:rFonts w:cs="Arial"/>
          <w:color w:val="000000" w:themeColor="text1"/>
          <w:lang w:bidi="it-IT"/>
        </w:rPr>
        <w:t>L'ispettore/esperto tecnico deve</w:t>
      </w:r>
      <w:r w:rsidRPr="00B974CA">
        <w:rPr>
          <w:rFonts w:cs="Arial"/>
          <w:bCs/>
          <w:color w:val="000000" w:themeColor="text1"/>
          <w:lang w:bidi="it-IT"/>
        </w:rPr>
        <w:t xml:space="preserve"> compilarla</w:t>
      </w:r>
      <w:r w:rsidRPr="00B974CA">
        <w:rPr>
          <w:rFonts w:cs="Arial"/>
          <w:color w:val="000000" w:themeColor="text1"/>
        </w:rPr>
        <w:t>, per le parti applicabili, secondo le indicazioni di seguito</w:t>
      </w:r>
      <w:r w:rsidR="00B11C71" w:rsidRPr="00B974CA">
        <w:rPr>
          <w:rFonts w:cs="Arial"/>
          <w:color w:val="000000" w:themeColor="text1"/>
        </w:rPr>
        <w:t xml:space="preserve"> e in accordo alle indicazioni della procedura PG-09-DL</w:t>
      </w:r>
      <w:r w:rsidRPr="00B974CA">
        <w:rPr>
          <w:rFonts w:cs="Arial"/>
          <w:color w:val="000000" w:themeColor="text1"/>
        </w:rPr>
        <w:t xml:space="preserve">, </w:t>
      </w:r>
      <w:r w:rsidRPr="00B974CA">
        <w:rPr>
          <w:rFonts w:cs="Arial"/>
          <w:color w:val="000000" w:themeColor="text1"/>
          <w:lang w:bidi="it-IT"/>
        </w:rPr>
        <w:t xml:space="preserve">avendo cura di compilare anche l'intestazione con i dati pertinenti </w:t>
      </w:r>
      <w:r w:rsidR="003A7B44" w:rsidRPr="00B974CA">
        <w:rPr>
          <w:rFonts w:cs="Arial"/>
          <w:color w:val="000000" w:themeColor="text1"/>
          <w:lang w:bidi="it-IT"/>
        </w:rPr>
        <w:t>il</w:t>
      </w:r>
      <w:r w:rsidRPr="00B974CA">
        <w:rPr>
          <w:rFonts w:cs="Arial"/>
          <w:color w:val="000000" w:themeColor="text1"/>
          <w:lang w:bidi="it-IT"/>
        </w:rPr>
        <w:t xml:space="preserve"> Laboratorio</w:t>
      </w:r>
      <w:r w:rsidR="004841EB" w:rsidRPr="00B974CA">
        <w:rPr>
          <w:rFonts w:cs="Arial"/>
          <w:color w:val="000000" w:themeColor="text1"/>
          <w:lang w:bidi="it-IT"/>
        </w:rPr>
        <w:t xml:space="preserve"> (codice, sigla ed eventuale sigla della </w:t>
      </w:r>
      <w:r w:rsidRPr="00B974CA">
        <w:rPr>
          <w:rFonts w:cs="Arial"/>
          <w:color w:val="000000" w:themeColor="text1"/>
          <w:lang w:bidi="it-IT"/>
        </w:rPr>
        <w:t>sede</w:t>
      </w:r>
      <w:r w:rsidR="003A7B44" w:rsidRPr="00B974CA">
        <w:rPr>
          <w:rFonts w:cs="Arial"/>
          <w:color w:val="000000" w:themeColor="text1"/>
          <w:lang w:bidi="it-IT"/>
        </w:rPr>
        <w:t xml:space="preserve"> di esecuzione dell’esame</w:t>
      </w:r>
      <w:r w:rsidR="004841EB" w:rsidRPr="00B974CA">
        <w:rPr>
          <w:rFonts w:cs="Arial"/>
          <w:color w:val="000000" w:themeColor="text1"/>
          <w:lang w:bidi="it-IT"/>
        </w:rPr>
        <w:t>)</w:t>
      </w:r>
      <w:r w:rsidRPr="00B974CA">
        <w:rPr>
          <w:rFonts w:cs="Arial"/>
          <w:color w:val="000000" w:themeColor="text1"/>
          <w:lang w:bidi="it-IT"/>
        </w:rPr>
        <w:t>.</w:t>
      </w:r>
    </w:p>
    <w:p w14:paraId="025D4AD0" w14:textId="77777777" w:rsidR="002075D4" w:rsidRPr="00B974CA" w:rsidRDefault="002075D4" w:rsidP="008C7C72">
      <w:pPr>
        <w:widowControl w:val="0"/>
        <w:adjustRightInd w:val="0"/>
        <w:snapToGrid w:val="0"/>
        <w:jc w:val="both"/>
        <w:rPr>
          <w:rFonts w:cs="Arial"/>
          <w:color w:val="000000" w:themeColor="text1"/>
          <w:lang w:bidi="it-IT"/>
        </w:rPr>
      </w:pPr>
    </w:p>
    <w:p w14:paraId="53A536CD" w14:textId="790F106C" w:rsidR="002075D4" w:rsidRPr="00B974CA" w:rsidRDefault="00151463" w:rsidP="008C7C72">
      <w:pPr>
        <w:pStyle w:val="Paragrafoelenco"/>
        <w:widowControl w:val="0"/>
        <w:numPr>
          <w:ilvl w:val="0"/>
          <w:numId w:val="133"/>
        </w:numPr>
        <w:adjustRightInd w:val="0"/>
        <w:snapToGrid w:val="0"/>
        <w:ind w:left="284" w:hanging="284"/>
        <w:jc w:val="both"/>
        <w:rPr>
          <w:rFonts w:cs="Arial"/>
          <w:color w:val="000000" w:themeColor="text1"/>
          <w:lang w:bidi="it-IT"/>
        </w:rPr>
      </w:pPr>
      <w:r w:rsidRPr="00B974CA">
        <w:rPr>
          <w:rFonts w:cs="Arial"/>
          <w:bCs/>
          <w:color w:val="000000" w:themeColor="text1"/>
          <w:lang w:bidi="it-IT"/>
        </w:rPr>
        <w:t>Per la</w:t>
      </w:r>
      <w:r w:rsidRPr="00B974CA">
        <w:rPr>
          <w:rFonts w:cs="Arial"/>
          <w:b/>
          <w:color w:val="000000" w:themeColor="text1"/>
          <w:lang w:bidi="it-IT"/>
        </w:rPr>
        <w:t xml:space="preserve"> verifica di livello 1 (verticale)</w:t>
      </w:r>
      <w:r w:rsidR="002075D4" w:rsidRPr="00B974CA">
        <w:rPr>
          <w:rFonts w:cs="Arial"/>
          <w:color w:val="000000" w:themeColor="text1"/>
          <w:lang w:bidi="it-IT"/>
        </w:rPr>
        <w:t xml:space="preserve">, il Laboratorio deve eseguire l’esame in presenza dell’ispettore/esperto tecnico durante i giorni di visita. A tal fine, dovrà predisporre tutto il necessario per consentire l’esecuzione completa dell’esame, garantendo la disponibilità di consumabili, </w:t>
      </w:r>
      <w:r w:rsidR="003368F5" w:rsidRPr="00B974CA">
        <w:rPr>
          <w:rFonts w:cs="Arial"/>
          <w:color w:val="000000" w:themeColor="text1"/>
          <w:lang w:bidi="it-IT"/>
        </w:rPr>
        <w:t>dotazioni</w:t>
      </w:r>
      <w:r w:rsidR="002075D4" w:rsidRPr="00B974CA">
        <w:rPr>
          <w:rFonts w:cs="Arial"/>
          <w:color w:val="000000" w:themeColor="text1"/>
          <w:lang w:bidi="it-IT"/>
        </w:rPr>
        <w:t>, personale e campione</w:t>
      </w:r>
      <w:r w:rsidR="003368F5" w:rsidRPr="00B974CA">
        <w:rPr>
          <w:rFonts w:cs="Arial"/>
          <w:color w:val="000000" w:themeColor="text1"/>
          <w:lang w:bidi="it-IT"/>
        </w:rPr>
        <w:t xml:space="preserve"> su cui eseguire l’esame</w:t>
      </w:r>
      <w:r w:rsidR="002075D4" w:rsidRPr="00B974CA">
        <w:rPr>
          <w:rFonts w:cs="Arial"/>
          <w:color w:val="000000" w:themeColor="text1"/>
          <w:lang w:bidi="it-IT"/>
        </w:rPr>
        <w:t>.</w:t>
      </w:r>
    </w:p>
    <w:p w14:paraId="60DDC25B" w14:textId="23528388" w:rsidR="002075D4" w:rsidRPr="00745A76" w:rsidRDefault="002075D4" w:rsidP="008C7C72">
      <w:pPr>
        <w:widowControl w:val="0"/>
        <w:adjustRightInd w:val="0"/>
        <w:snapToGrid w:val="0"/>
        <w:ind w:left="284"/>
        <w:jc w:val="both"/>
        <w:rPr>
          <w:rFonts w:cs="Arial"/>
          <w:color w:val="000000" w:themeColor="text1"/>
          <w:lang w:bidi="it-IT"/>
        </w:rPr>
      </w:pPr>
      <w:r w:rsidRPr="00745A76">
        <w:rPr>
          <w:rFonts w:cs="Arial"/>
          <w:color w:val="000000" w:themeColor="text1"/>
          <w:lang w:bidi="it-IT"/>
        </w:rPr>
        <w:t xml:space="preserve">Qualora siano previste </w:t>
      </w:r>
      <w:r w:rsidR="00202B18" w:rsidRPr="00745A76">
        <w:rPr>
          <w:rFonts w:cs="Arial"/>
          <w:color w:val="000000" w:themeColor="text1"/>
          <w:lang w:bidi="it-IT"/>
        </w:rPr>
        <w:t>fasi preanalitiche lunghe (es. emocolture</w:t>
      </w:r>
      <w:r w:rsidRPr="00745A76">
        <w:rPr>
          <w:rFonts w:cs="Arial"/>
          <w:color w:val="000000" w:themeColor="text1"/>
          <w:lang w:bidi="it-IT"/>
        </w:rPr>
        <w:t xml:space="preserve">, </w:t>
      </w:r>
      <w:r w:rsidR="00202B18" w:rsidRPr="00745A76">
        <w:rPr>
          <w:rFonts w:cs="Arial"/>
          <w:color w:val="000000" w:themeColor="text1"/>
          <w:lang w:bidi="it-IT"/>
        </w:rPr>
        <w:t>coltura per micobatteri, processazione di biopsie tissutali, analisi citogenetica su colture cellulari</w:t>
      </w:r>
      <w:r w:rsidR="00151463" w:rsidRPr="00745A76">
        <w:rPr>
          <w:rFonts w:cs="Arial"/>
          <w:color w:val="000000" w:themeColor="text1"/>
          <w:lang w:bidi="it-IT"/>
        </w:rPr>
        <w:t xml:space="preserve">), </w:t>
      </w:r>
      <w:r w:rsidRPr="00745A76">
        <w:rPr>
          <w:rFonts w:cs="Arial"/>
          <w:color w:val="000000" w:themeColor="text1"/>
          <w:lang w:bidi="it-IT"/>
        </w:rPr>
        <w:t>queste dovranno essere opportunamente preallestite, in modo da permettere l’avvio e il completamento dell’esame nel corso della visita, comprese eventuali attività specificamente indicate nel piano di visita.</w:t>
      </w:r>
    </w:p>
    <w:p w14:paraId="1B765CA2" w14:textId="58012E31" w:rsidR="004B310E" w:rsidRPr="00B974CA" w:rsidRDefault="002075D4" w:rsidP="008C7C72">
      <w:pPr>
        <w:widowControl w:val="0"/>
        <w:adjustRightInd w:val="0"/>
        <w:snapToGrid w:val="0"/>
        <w:ind w:left="284"/>
        <w:jc w:val="both"/>
        <w:rPr>
          <w:rFonts w:cs="Arial"/>
          <w:color w:val="000000" w:themeColor="text1"/>
          <w:lang w:bidi="it-IT"/>
        </w:rPr>
      </w:pPr>
      <w:r w:rsidRPr="00745A76">
        <w:rPr>
          <w:rFonts w:cs="Arial"/>
          <w:color w:val="000000" w:themeColor="text1"/>
          <w:lang w:bidi="it-IT"/>
        </w:rPr>
        <w:t>L’ispettore/esperto tecnico è tenuto a valutare tutti gli aspetti applicabili riportati nella presente check list e a compilarla integralmente, includendo anche il risultato dell’esame nelle apposite tabelle previste nella parte 5 del</w:t>
      </w:r>
      <w:r w:rsidRPr="00B974CA">
        <w:rPr>
          <w:rFonts w:cs="Arial"/>
          <w:color w:val="000000" w:themeColor="text1"/>
          <w:lang w:bidi="it-IT"/>
        </w:rPr>
        <w:t xml:space="preserve"> documento.</w:t>
      </w:r>
    </w:p>
    <w:p w14:paraId="4C279FDD" w14:textId="77777777" w:rsidR="007D017A" w:rsidRPr="00B974CA" w:rsidRDefault="007D017A" w:rsidP="008C7C72">
      <w:pPr>
        <w:widowControl w:val="0"/>
        <w:adjustRightInd w:val="0"/>
        <w:snapToGrid w:val="0"/>
        <w:jc w:val="both"/>
        <w:rPr>
          <w:rFonts w:cs="Arial"/>
          <w:color w:val="000000" w:themeColor="text1"/>
          <w:lang w:bidi="it-IT"/>
        </w:rPr>
      </w:pPr>
    </w:p>
    <w:p w14:paraId="12AC50AD" w14:textId="304366FA" w:rsidR="004B310E" w:rsidRPr="00B974CA" w:rsidRDefault="004B310E" w:rsidP="008C7C72">
      <w:pPr>
        <w:pStyle w:val="Paragrafoelenco"/>
        <w:widowControl w:val="0"/>
        <w:numPr>
          <w:ilvl w:val="0"/>
          <w:numId w:val="133"/>
        </w:numPr>
        <w:adjustRightInd w:val="0"/>
        <w:snapToGrid w:val="0"/>
        <w:ind w:left="284" w:hanging="284"/>
        <w:jc w:val="both"/>
        <w:rPr>
          <w:rFonts w:cs="Arial"/>
          <w:color w:val="000000" w:themeColor="text1"/>
          <w:lang w:bidi="it-IT"/>
        </w:rPr>
      </w:pPr>
      <w:r w:rsidRPr="00B974CA">
        <w:rPr>
          <w:rFonts w:cs="Arial"/>
          <w:bCs/>
          <w:color w:val="000000" w:themeColor="text1"/>
          <w:lang w:bidi="it-IT"/>
        </w:rPr>
        <w:t>Per la</w:t>
      </w:r>
      <w:r w:rsidRPr="00B974CA">
        <w:rPr>
          <w:rFonts w:cs="Arial"/>
          <w:b/>
          <w:color w:val="000000" w:themeColor="text1"/>
          <w:lang w:bidi="it-IT"/>
        </w:rPr>
        <w:t xml:space="preserve"> verifica di livello 2 (documentale)</w:t>
      </w:r>
      <w:r w:rsidRPr="00B974CA">
        <w:rPr>
          <w:rFonts w:cs="Arial"/>
          <w:color w:val="000000" w:themeColor="text1"/>
          <w:lang w:bidi="it-IT"/>
        </w:rPr>
        <w:t>,</w:t>
      </w:r>
      <w:r w:rsidRPr="00B974CA">
        <w:rPr>
          <w:rFonts w:cs="Arial"/>
          <w:b/>
          <w:color w:val="000000" w:themeColor="text1"/>
          <w:lang w:bidi="it-IT"/>
        </w:rPr>
        <w:t xml:space="preserve"> </w:t>
      </w:r>
      <w:r w:rsidRPr="00B974CA">
        <w:rPr>
          <w:rFonts w:cs="Arial"/>
          <w:color w:val="000000" w:themeColor="text1"/>
          <w:lang w:bidi="it-IT"/>
        </w:rPr>
        <w:t xml:space="preserve">è prevista </w:t>
      </w:r>
      <w:r w:rsidR="007205C8" w:rsidRPr="00B974CA">
        <w:rPr>
          <w:rFonts w:cs="Arial"/>
          <w:color w:val="000000" w:themeColor="text1"/>
          <w:lang w:bidi="it-IT"/>
        </w:rPr>
        <w:t xml:space="preserve">unicamente la valutazione </w:t>
      </w:r>
      <w:r w:rsidRPr="00B974CA">
        <w:rPr>
          <w:rFonts w:cs="Arial"/>
          <w:color w:val="000000" w:themeColor="text1"/>
          <w:lang w:bidi="it-IT"/>
        </w:rPr>
        <w:t>documentale de</w:t>
      </w:r>
      <w:r w:rsidR="00356850" w:rsidRPr="00B974CA">
        <w:rPr>
          <w:rFonts w:cs="Arial"/>
          <w:color w:val="000000" w:themeColor="text1"/>
          <w:lang w:bidi="it-IT"/>
        </w:rPr>
        <w:t>i requisiti</w:t>
      </w:r>
      <w:r w:rsidRPr="00B974CA">
        <w:rPr>
          <w:rFonts w:cs="Arial"/>
          <w:color w:val="000000" w:themeColor="text1"/>
          <w:lang w:bidi="it-IT"/>
        </w:rPr>
        <w:t xml:space="preserve"> campionati, a partire</w:t>
      </w:r>
      <w:r w:rsidR="007205C8" w:rsidRPr="00B974CA">
        <w:rPr>
          <w:rFonts w:cs="Arial"/>
          <w:color w:val="000000" w:themeColor="text1"/>
          <w:lang w:bidi="it-IT"/>
        </w:rPr>
        <w:t xml:space="preserve"> </w:t>
      </w:r>
      <w:r w:rsidRPr="00B974CA">
        <w:rPr>
          <w:rFonts w:cs="Arial"/>
          <w:color w:val="000000" w:themeColor="text1"/>
          <w:lang w:bidi="it-IT"/>
        </w:rPr>
        <w:t xml:space="preserve">dai </w:t>
      </w:r>
      <w:r w:rsidR="00007B3B" w:rsidRPr="00B974CA">
        <w:rPr>
          <w:rFonts w:cs="Arial"/>
          <w:color w:val="000000" w:themeColor="text1"/>
          <w:lang w:bidi="it-IT"/>
        </w:rPr>
        <w:t xml:space="preserve">rapporti </w:t>
      </w:r>
      <w:r w:rsidR="00FF30A5" w:rsidRPr="00B974CA">
        <w:rPr>
          <w:rFonts w:cs="Arial"/>
          <w:color w:val="000000" w:themeColor="text1"/>
          <w:lang w:bidi="it-IT"/>
        </w:rPr>
        <w:t xml:space="preserve">o richieste di esame </w:t>
      </w:r>
      <w:r w:rsidRPr="00B974CA">
        <w:rPr>
          <w:rFonts w:cs="Arial"/>
          <w:color w:val="000000" w:themeColor="text1"/>
          <w:lang w:bidi="it-IT"/>
        </w:rPr>
        <w:t>campionat</w:t>
      </w:r>
      <w:r w:rsidR="00356850" w:rsidRPr="00B974CA">
        <w:rPr>
          <w:rFonts w:cs="Arial"/>
          <w:color w:val="000000" w:themeColor="text1"/>
          <w:lang w:bidi="it-IT"/>
        </w:rPr>
        <w:t>i</w:t>
      </w:r>
      <w:r w:rsidRPr="00B974CA">
        <w:rPr>
          <w:rFonts w:cs="Arial"/>
          <w:color w:val="000000" w:themeColor="text1"/>
          <w:lang w:bidi="it-IT"/>
        </w:rPr>
        <w:t xml:space="preserve"> da archivio.</w:t>
      </w:r>
      <w:r w:rsidR="00335931" w:rsidRPr="00B974CA">
        <w:rPr>
          <w:rFonts w:cs="Arial"/>
          <w:color w:val="000000" w:themeColor="text1"/>
          <w:lang w:bidi="it-IT"/>
        </w:rPr>
        <w:t xml:space="preserve"> </w:t>
      </w:r>
      <w:r w:rsidRPr="00B974CA">
        <w:rPr>
          <w:rFonts w:cs="Arial"/>
          <w:color w:val="000000" w:themeColor="text1"/>
          <w:lang w:bidi="it-IT"/>
        </w:rPr>
        <w:t>L'ispettore</w:t>
      </w:r>
      <w:r w:rsidRPr="00B974CA">
        <w:rPr>
          <w:rFonts w:cs="Arial"/>
          <w:noProof/>
          <w:color w:val="000000" w:themeColor="text1"/>
        </w:rPr>
        <w:t>/esperto</w:t>
      </w:r>
      <w:r w:rsidRPr="00B974CA">
        <w:rPr>
          <w:rFonts w:cs="Arial"/>
          <w:color w:val="000000" w:themeColor="text1"/>
          <w:lang w:bidi="it-IT"/>
        </w:rPr>
        <w:t xml:space="preserve"> tecnico </w:t>
      </w:r>
      <w:r w:rsidR="007205C8" w:rsidRPr="00B974CA">
        <w:rPr>
          <w:rFonts w:cs="Arial"/>
          <w:color w:val="000000" w:themeColor="text1"/>
          <w:lang w:bidi="it-IT"/>
        </w:rPr>
        <w:t xml:space="preserve">è tenuto a </w:t>
      </w:r>
      <w:r w:rsidRPr="00B974CA">
        <w:rPr>
          <w:rFonts w:cs="Arial"/>
          <w:color w:val="000000" w:themeColor="text1"/>
          <w:lang w:bidi="it-IT"/>
        </w:rPr>
        <w:t xml:space="preserve">compilare la check list relativamente ai requisiti campionati, senza richiedere l'esecuzione dell’esame. Per i requisiti non </w:t>
      </w:r>
      <w:r w:rsidR="00986C79" w:rsidRPr="00B974CA">
        <w:rPr>
          <w:rFonts w:cs="Arial"/>
          <w:color w:val="000000" w:themeColor="text1"/>
          <w:lang w:bidi="it-IT"/>
        </w:rPr>
        <w:t>oggetto di valutazione</w:t>
      </w:r>
      <w:r w:rsidRPr="00B974CA">
        <w:rPr>
          <w:rFonts w:cs="Arial"/>
          <w:color w:val="000000" w:themeColor="text1"/>
          <w:lang w:bidi="it-IT"/>
        </w:rPr>
        <w:t xml:space="preserve">, </w:t>
      </w:r>
      <w:r w:rsidR="00986C79" w:rsidRPr="00B974CA">
        <w:rPr>
          <w:rFonts w:cs="Arial"/>
          <w:color w:val="000000" w:themeColor="text1"/>
          <w:lang w:bidi="it-IT"/>
        </w:rPr>
        <w:t>riportare la dicitura</w:t>
      </w:r>
      <w:r w:rsidRPr="00B974CA">
        <w:rPr>
          <w:rFonts w:cs="Arial"/>
          <w:color w:val="000000" w:themeColor="text1"/>
          <w:lang w:bidi="it-IT"/>
        </w:rPr>
        <w:t xml:space="preserve"> </w:t>
      </w:r>
      <w:r w:rsidR="00986C79" w:rsidRPr="00B974CA">
        <w:rPr>
          <w:rFonts w:cs="Arial"/>
          <w:color w:val="000000" w:themeColor="text1"/>
          <w:lang w:bidi="it-IT"/>
        </w:rPr>
        <w:t>“</w:t>
      </w:r>
      <w:r w:rsidRPr="00B974CA">
        <w:rPr>
          <w:rFonts w:cs="Arial"/>
          <w:color w:val="000000" w:themeColor="text1"/>
          <w:lang w:bidi="it-IT"/>
        </w:rPr>
        <w:t>non campionato</w:t>
      </w:r>
      <w:r w:rsidR="00986C79" w:rsidRPr="00B974CA">
        <w:rPr>
          <w:rFonts w:cs="Arial"/>
          <w:color w:val="000000" w:themeColor="text1"/>
          <w:lang w:bidi="it-IT"/>
        </w:rPr>
        <w:t>”</w:t>
      </w:r>
      <w:r w:rsidRPr="00B974CA">
        <w:rPr>
          <w:rFonts w:cs="Arial"/>
          <w:color w:val="000000" w:themeColor="text1"/>
          <w:lang w:bidi="it-IT"/>
        </w:rPr>
        <w:t>.</w:t>
      </w:r>
    </w:p>
    <w:p w14:paraId="44B99B28" w14:textId="77777777" w:rsidR="008C7C72" w:rsidRPr="00B974CA" w:rsidRDefault="004B310E" w:rsidP="008C7C72">
      <w:pPr>
        <w:snapToGrid w:val="0"/>
        <w:ind w:left="284"/>
        <w:jc w:val="both"/>
        <w:rPr>
          <w:rFonts w:cs="Arial"/>
          <w:color w:val="000000" w:themeColor="text1"/>
        </w:rPr>
      </w:pPr>
      <w:r w:rsidRPr="00B974CA">
        <w:rPr>
          <w:rFonts w:cs="Arial"/>
          <w:color w:val="000000" w:themeColor="text1"/>
        </w:rPr>
        <w:t xml:space="preserve">Si ricorda che gli esami campionati a livello 2 devono essere </w:t>
      </w:r>
      <w:r w:rsidR="00986C79" w:rsidRPr="00B974CA">
        <w:rPr>
          <w:rFonts w:cs="Arial"/>
          <w:color w:val="000000" w:themeColor="text1"/>
        </w:rPr>
        <w:t>necessariamente oggetto di valutazione,</w:t>
      </w:r>
      <w:r w:rsidRPr="00B974CA">
        <w:rPr>
          <w:rFonts w:cs="Arial"/>
          <w:color w:val="000000" w:themeColor="text1"/>
        </w:rPr>
        <w:t xml:space="preserve"> e non possono essere sostituiti in </w:t>
      </w:r>
      <w:r w:rsidR="00986C79" w:rsidRPr="00B974CA">
        <w:rPr>
          <w:rFonts w:cs="Arial"/>
          <w:color w:val="000000" w:themeColor="text1"/>
        </w:rPr>
        <w:t xml:space="preserve">sede di </w:t>
      </w:r>
      <w:r w:rsidRPr="00B974CA">
        <w:rPr>
          <w:rFonts w:cs="Arial"/>
          <w:color w:val="000000" w:themeColor="text1"/>
        </w:rPr>
        <w:t xml:space="preserve">visita, in quanto per gli esami in accreditamento devono essere </w:t>
      </w:r>
      <w:r w:rsidR="00986C79" w:rsidRPr="00B974CA">
        <w:rPr>
          <w:rFonts w:cs="Arial"/>
          <w:color w:val="000000" w:themeColor="text1"/>
        </w:rPr>
        <w:t xml:space="preserve">sempre disponibili </w:t>
      </w:r>
      <w:r w:rsidRPr="00B974CA">
        <w:rPr>
          <w:rFonts w:cs="Arial"/>
          <w:color w:val="000000" w:themeColor="text1"/>
        </w:rPr>
        <w:t xml:space="preserve">e mantenute le registrazioni </w:t>
      </w:r>
      <w:r w:rsidR="00986C79" w:rsidRPr="00B974CA">
        <w:rPr>
          <w:rFonts w:cs="Arial"/>
          <w:color w:val="000000" w:themeColor="text1"/>
        </w:rPr>
        <w:t xml:space="preserve">comprovanti il </w:t>
      </w:r>
      <w:r w:rsidR="00335931" w:rsidRPr="00B974CA">
        <w:rPr>
          <w:rFonts w:cs="Arial"/>
          <w:color w:val="000000" w:themeColor="text1"/>
        </w:rPr>
        <w:t xml:space="preserve">continuo </w:t>
      </w:r>
      <w:r w:rsidRPr="00B974CA">
        <w:rPr>
          <w:rFonts w:cs="Arial"/>
          <w:color w:val="000000" w:themeColor="text1"/>
        </w:rPr>
        <w:t>mantenimento della competenza del Laboratorio</w:t>
      </w:r>
      <w:r w:rsidR="00A96F85" w:rsidRPr="00B974CA">
        <w:rPr>
          <w:rFonts w:cs="Arial"/>
          <w:color w:val="000000" w:themeColor="text1"/>
        </w:rPr>
        <w:t xml:space="preserve">, in termini di </w:t>
      </w:r>
      <w:r w:rsidRPr="00B974CA">
        <w:rPr>
          <w:rFonts w:cs="Arial"/>
          <w:color w:val="000000" w:themeColor="text1"/>
        </w:rPr>
        <w:t xml:space="preserve">personale, </w:t>
      </w:r>
      <w:r w:rsidR="00A96F85" w:rsidRPr="00B974CA">
        <w:rPr>
          <w:rFonts w:cs="Arial"/>
          <w:color w:val="000000" w:themeColor="text1"/>
        </w:rPr>
        <w:t xml:space="preserve">dotazioni </w:t>
      </w:r>
      <w:r w:rsidR="00986C79" w:rsidRPr="00B974CA">
        <w:rPr>
          <w:rFonts w:cs="Arial"/>
          <w:color w:val="000000" w:themeColor="text1"/>
        </w:rPr>
        <w:t>e</w:t>
      </w:r>
      <w:r w:rsidR="00A96F85" w:rsidRPr="00B974CA">
        <w:rPr>
          <w:rFonts w:cs="Arial"/>
          <w:color w:val="000000" w:themeColor="text1"/>
        </w:rPr>
        <w:t xml:space="preserve"> valutazioni esterne della </w:t>
      </w:r>
      <w:r w:rsidRPr="00B974CA">
        <w:rPr>
          <w:rFonts w:cs="Arial"/>
          <w:color w:val="000000" w:themeColor="text1"/>
        </w:rPr>
        <w:t>qualità̀ dei risultati.</w:t>
      </w:r>
    </w:p>
    <w:p w14:paraId="5FDF712A" w14:textId="77777777" w:rsidR="008C7C72" w:rsidRPr="00B974CA" w:rsidRDefault="008C7C72" w:rsidP="008C7C72">
      <w:pPr>
        <w:snapToGrid w:val="0"/>
        <w:ind w:left="284"/>
        <w:jc w:val="both"/>
        <w:rPr>
          <w:rFonts w:cs="Arial"/>
          <w:color w:val="000000" w:themeColor="text1"/>
        </w:rPr>
      </w:pPr>
    </w:p>
    <w:p w14:paraId="6D7C4A6A" w14:textId="1F822C05" w:rsidR="0019313C" w:rsidRPr="00B974CA" w:rsidRDefault="004B310E" w:rsidP="008C7C72">
      <w:pPr>
        <w:pStyle w:val="Paragrafoelenco"/>
        <w:widowControl w:val="0"/>
        <w:numPr>
          <w:ilvl w:val="0"/>
          <w:numId w:val="133"/>
        </w:numPr>
        <w:adjustRightInd w:val="0"/>
        <w:snapToGrid w:val="0"/>
        <w:ind w:left="284" w:hanging="284"/>
        <w:jc w:val="both"/>
        <w:rPr>
          <w:rFonts w:cs="Arial"/>
          <w:color w:val="000000" w:themeColor="text1"/>
          <w:lang w:bidi="it-IT"/>
        </w:rPr>
      </w:pPr>
      <w:r w:rsidRPr="00B974CA">
        <w:rPr>
          <w:rFonts w:cs="Arial"/>
          <w:bCs/>
          <w:color w:val="000000" w:themeColor="text1"/>
          <w:lang w:bidi="it-IT"/>
        </w:rPr>
        <w:t>Per la</w:t>
      </w:r>
      <w:r w:rsidRPr="00B974CA">
        <w:rPr>
          <w:rFonts w:cs="Arial"/>
          <w:b/>
          <w:color w:val="000000" w:themeColor="text1"/>
          <w:lang w:bidi="it-IT"/>
        </w:rPr>
        <w:t xml:space="preserve"> verifica di livello 3, </w:t>
      </w:r>
      <w:r w:rsidR="00356850" w:rsidRPr="00B974CA">
        <w:rPr>
          <w:rFonts w:cs="Arial"/>
          <w:bCs/>
          <w:color w:val="000000" w:themeColor="text1"/>
          <w:lang w:bidi="it-IT"/>
        </w:rPr>
        <w:t>analogamente a quanto previsto per la verifica di livello 1,</w:t>
      </w:r>
      <w:r w:rsidR="00356850" w:rsidRPr="00B974CA">
        <w:rPr>
          <w:rFonts w:cs="Arial"/>
          <w:b/>
          <w:color w:val="000000" w:themeColor="text1"/>
          <w:lang w:bidi="it-IT"/>
        </w:rPr>
        <w:t xml:space="preserve"> </w:t>
      </w:r>
      <w:r w:rsidR="00356850" w:rsidRPr="00B974CA">
        <w:rPr>
          <w:rFonts w:cs="Arial"/>
          <w:color w:val="000000" w:themeColor="text1"/>
          <w:lang w:bidi="it-IT"/>
        </w:rPr>
        <w:t xml:space="preserve">è richiesto che il Laboratorio esegua l’esame campionato nei giorni della visita, l’imitando tuttavia l’attività di valutazione </w:t>
      </w:r>
      <w:r w:rsidR="0019313C" w:rsidRPr="00B974CA">
        <w:rPr>
          <w:rFonts w:cs="Arial"/>
          <w:color w:val="000000" w:themeColor="text1"/>
          <w:lang w:bidi="it-IT"/>
        </w:rPr>
        <w:t>ai</w:t>
      </w:r>
      <w:r w:rsidR="00356850" w:rsidRPr="00B974CA">
        <w:rPr>
          <w:rFonts w:cs="Arial"/>
          <w:color w:val="000000" w:themeColor="text1"/>
          <w:lang w:bidi="it-IT"/>
        </w:rPr>
        <w:t xml:space="preserve"> soli aspetti </w:t>
      </w:r>
      <w:r w:rsidR="0019313C" w:rsidRPr="00B974CA">
        <w:rPr>
          <w:rFonts w:cs="Arial"/>
          <w:color w:val="000000" w:themeColor="text1"/>
          <w:lang w:bidi="it-IT"/>
        </w:rPr>
        <w:t>di conduzione dell’esame</w:t>
      </w:r>
      <w:r w:rsidR="002904BF" w:rsidRPr="00B974CA">
        <w:rPr>
          <w:rFonts w:cs="Arial"/>
          <w:color w:val="000000" w:themeColor="text1"/>
          <w:lang w:bidi="it-IT"/>
        </w:rPr>
        <w:t xml:space="preserve"> e di presentazione dei risultati</w:t>
      </w:r>
      <w:r w:rsidR="003676EE" w:rsidRPr="00B974CA">
        <w:rPr>
          <w:rFonts w:cs="Arial"/>
          <w:color w:val="000000" w:themeColor="text1"/>
          <w:lang w:bidi="it-IT"/>
        </w:rPr>
        <w:t xml:space="preserve">. </w:t>
      </w:r>
      <w:r w:rsidR="0019313C" w:rsidRPr="00B974CA">
        <w:rPr>
          <w:rFonts w:cs="Arial"/>
          <w:color w:val="000000" w:themeColor="text1"/>
          <w:lang w:bidi="it-IT"/>
        </w:rPr>
        <w:t>A tal fine, l'ispettore</w:t>
      </w:r>
      <w:r w:rsidR="0019313C" w:rsidRPr="00B974CA">
        <w:rPr>
          <w:rFonts w:cs="Arial"/>
          <w:noProof/>
          <w:color w:val="000000" w:themeColor="text1"/>
        </w:rPr>
        <w:t>/esperto</w:t>
      </w:r>
      <w:r w:rsidR="0019313C" w:rsidRPr="00B974CA">
        <w:rPr>
          <w:rFonts w:cs="Arial"/>
          <w:color w:val="000000" w:themeColor="text1"/>
          <w:lang w:bidi="it-IT"/>
        </w:rPr>
        <w:t xml:space="preserve"> tecnico compila unicamente la parte 1 e </w:t>
      </w:r>
      <w:r w:rsidR="003676EE" w:rsidRPr="00B974CA">
        <w:rPr>
          <w:rFonts w:cs="Arial"/>
          <w:color w:val="000000" w:themeColor="text1"/>
          <w:lang w:bidi="it-IT"/>
        </w:rPr>
        <w:t>5</w:t>
      </w:r>
      <w:r w:rsidR="0019313C" w:rsidRPr="00B974CA">
        <w:rPr>
          <w:rFonts w:cs="Arial"/>
          <w:color w:val="000000" w:themeColor="text1"/>
          <w:lang w:bidi="it-IT"/>
        </w:rPr>
        <w:t xml:space="preserve"> </w:t>
      </w:r>
      <w:r w:rsidR="003676EE" w:rsidRPr="00B974CA">
        <w:rPr>
          <w:rFonts w:cs="Arial"/>
          <w:color w:val="000000" w:themeColor="text1"/>
          <w:lang w:bidi="it-IT"/>
        </w:rPr>
        <w:t xml:space="preserve">e punti 7.4.1.6 e 7.4.1.7 </w:t>
      </w:r>
      <w:r w:rsidR="0019313C" w:rsidRPr="00B974CA">
        <w:rPr>
          <w:rFonts w:cs="Arial"/>
          <w:color w:val="000000" w:themeColor="text1"/>
          <w:lang w:bidi="it-IT"/>
        </w:rPr>
        <w:t xml:space="preserve">della </w:t>
      </w:r>
      <w:r w:rsidR="003676EE" w:rsidRPr="00B974CA">
        <w:rPr>
          <w:rFonts w:cs="Arial"/>
          <w:color w:val="000000" w:themeColor="text1"/>
          <w:lang w:bidi="it-IT"/>
        </w:rPr>
        <w:t xml:space="preserve">parte 4 della </w:t>
      </w:r>
      <w:r w:rsidR="0019313C" w:rsidRPr="00B974CA">
        <w:rPr>
          <w:rFonts w:cs="Arial"/>
          <w:color w:val="000000" w:themeColor="text1"/>
          <w:lang w:bidi="it-IT"/>
        </w:rPr>
        <w:t>presente check list.</w:t>
      </w:r>
    </w:p>
    <w:p w14:paraId="2D9C6793" w14:textId="77777777" w:rsidR="004B310E" w:rsidRPr="00B974CA" w:rsidRDefault="004B310E" w:rsidP="008C7C72">
      <w:pPr>
        <w:widowControl w:val="0"/>
        <w:adjustRightInd w:val="0"/>
        <w:snapToGrid w:val="0"/>
        <w:jc w:val="both"/>
        <w:rPr>
          <w:rFonts w:cs="Arial"/>
          <w:color w:val="000000" w:themeColor="text1"/>
          <w:lang w:bidi="it-IT"/>
        </w:rPr>
      </w:pPr>
    </w:p>
    <w:p w14:paraId="643E438C" w14:textId="77777777" w:rsidR="004B310E" w:rsidRPr="00B974CA" w:rsidRDefault="004B310E" w:rsidP="008C7C72">
      <w:pPr>
        <w:pStyle w:val="Paragrafoelenco"/>
        <w:widowControl w:val="0"/>
        <w:numPr>
          <w:ilvl w:val="0"/>
          <w:numId w:val="133"/>
        </w:numPr>
        <w:adjustRightInd w:val="0"/>
        <w:snapToGrid w:val="0"/>
        <w:ind w:left="284" w:hanging="284"/>
        <w:jc w:val="both"/>
        <w:rPr>
          <w:rFonts w:cs="Arial"/>
          <w:color w:val="000000" w:themeColor="text1"/>
          <w:lang w:bidi="it-IT"/>
        </w:rPr>
      </w:pPr>
      <w:r w:rsidRPr="00B974CA">
        <w:rPr>
          <w:rFonts w:cs="Arial"/>
          <w:color w:val="000000" w:themeColor="text1"/>
          <w:lang w:bidi="it-IT"/>
        </w:rPr>
        <w:t>Per la</w:t>
      </w:r>
      <w:r w:rsidRPr="00B974CA">
        <w:rPr>
          <w:rFonts w:cs="Arial"/>
          <w:b/>
          <w:bCs/>
          <w:color w:val="000000" w:themeColor="text1"/>
          <w:lang w:bidi="it-IT"/>
        </w:rPr>
        <w:t xml:space="preserve"> verifica di livello 2+3</w:t>
      </w:r>
      <w:r w:rsidRPr="00B974CA">
        <w:rPr>
          <w:rFonts w:cs="Arial"/>
          <w:color w:val="000000" w:themeColor="text1"/>
          <w:lang w:bidi="it-IT"/>
        </w:rPr>
        <w:t>: combinare le relative indicazioni.</w:t>
      </w:r>
    </w:p>
    <w:p w14:paraId="48CE5D94" w14:textId="77777777" w:rsidR="004B310E" w:rsidRPr="00B974CA" w:rsidRDefault="004B310E" w:rsidP="008C7C72">
      <w:pPr>
        <w:snapToGrid w:val="0"/>
        <w:jc w:val="both"/>
        <w:rPr>
          <w:rFonts w:cs="Arial"/>
          <w:color w:val="000000" w:themeColor="text1"/>
        </w:rPr>
      </w:pPr>
    </w:p>
    <w:p w14:paraId="1F7B126A" w14:textId="68B27E53" w:rsidR="00676B94" w:rsidRPr="00B974CA" w:rsidRDefault="00676B94" w:rsidP="008C7C72">
      <w:pPr>
        <w:widowControl w:val="0"/>
        <w:snapToGrid w:val="0"/>
        <w:jc w:val="both"/>
        <w:rPr>
          <w:rFonts w:cs="Arial"/>
          <w:noProof/>
          <w:color w:val="000000" w:themeColor="text1"/>
        </w:rPr>
      </w:pPr>
      <w:r w:rsidRPr="00B974CA">
        <w:rPr>
          <w:rFonts w:cs="Arial"/>
          <w:noProof/>
          <w:color w:val="000000" w:themeColor="text1"/>
        </w:rPr>
        <w:t>Nel caso di esecuzione dell’esame</w:t>
      </w:r>
      <w:r w:rsidR="00DC337F" w:rsidRPr="00B974CA">
        <w:rPr>
          <w:rFonts w:cs="Arial"/>
          <w:noProof/>
          <w:color w:val="000000" w:themeColor="text1"/>
        </w:rPr>
        <w:t xml:space="preserve"> in visita</w:t>
      </w:r>
      <w:r w:rsidRPr="00B974CA">
        <w:rPr>
          <w:rFonts w:cs="Arial"/>
          <w:noProof/>
          <w:color w:val="000000" w:themeColor="text1"/>
        </w:rPr>
        <w:t xml:space="preserve"> (</w:t>
      </w:r>
      <w:r w:rsidR="003E0F90" w:rsidRPr="00B974CA">
        <w:rPr>
          <w:rFonts w:cs="Arial"/>
          <w:b/>
          <w:bCs/>
          <w:noProof/>
          <w:color w:val="000000" w:themeColor="text1"/>
        </w:rPr>
        <w:t xml:space="preserve">verifiche </w:t>
      </w:r>
      <w:r w:rsidRPr="00B974CA">
        <w:rPr>
          <w:rFonts w:cs="Arial"/>
          <w:b/>
          <w:bCs/>
          <w:noProof/>
          <w:color w:val="000000" w:themeColor="text1"/>
        </w:rPr>
        <w:t>di livello 1 e 3</w:t>
      </w:r>
      <w:r w:rsidRPr="00B974CA">
        <w:rPr>
          <w:rFonts w:cs="Arial"/>
          <w:noProof/>
          <w:color w:val="000000" w:themeColor="text1"/>
        </w:rPr>
        <w:t xml:space="preserve">), </w:t>
      </w:r>
      <w:r w:rsidR="00151463" w:rsidRPr="00B974CA">
        <w:rPr>
          <w:rFonts w:cs="Arial"/>
          <w:noProof/>
          <w:color w:val="000000" w:themeColor="text1"/>
        </w:rPr>
        <w:t>se</w:t>
      </w:r>
      <w:r w:rsidRPr="00B974CA">
        <w:rPr>
          <w:rFonts w:cs="Arial"/>
          <w:noProof/>
          <w:color w:val="000000" w:themeColor="text1"/>
        </w:rPr>
        <w:t xml:space="preserve"> appropriato </w:t>
      </w:r>
      <w:r w:rsidR="003E0F90" w:rsidRPr="00B974CA">
        <w:rPr>
          <w:rFonts w:cs="Arial"/>
          <w:noProof/>
          <w:color w:val="000000" w:themeColor="text1"/>
        </w:rPr>
        <w:t xml:space="preserve">in relazione </w:t>
      </w:r>
      <w:r w:rsidR="00151463" w:rsidRPr="00B974CA">
        <w:rPr>
          <w:rFonts w:cs="Arial"/>
          <w:noProof/>
          <w:color w:val="000000" w:themeColor="text1"/>
        </w:rPr>
        <w:t>al tipo</w:t>
      </w:r>
      <w:r w:rsidRPr="00B974CA">
        <w:rPr>
          <w:rFonts w:cs="Arial"/>
          <w:noProof/>
          <w:color w:val="000000" w:themeColor="text1"/>
        </w:rPr>
        <w:t xml:space="preserve"> di esame, richiedere </w:t>
      </w:r>
      <w:r w:rsidR="00151463" w:rsidRPr="00B974CA">
        <w:rPr>
          <w:rFonts w:cs="Arial"/>
          <w:noProof/>
          <w:color w:val="000000" w:themeColor="text1"/>
        </w:rPr>
        <w:t xml:space="preserve">la sua esecuzione </w:t>
      </w:r>
      <w:r w:rsidRPr="00B974CA">
        <w:rPr>
          <w:rFonts w:cs="Arial"/>
          <w:noProof/>
          <w:color w:val="000000" w:themeColor="text1"/>
        </w:rPr>
        <w:t>due volte sullo stesso campione, ciò al fine di valutare la precisione della seduta analitica. Lo scostamento tra i due risultati dovrà essere valutato in riferimento allo scostamento atteso</w:t>
      </w:r>
      <w:r w:rsidR="00F35475" w:rsidRPr="00B974CA">
        <w:rPr>
          <w:rFonts w:cs="Arial"/>
          <w:noProof/>
          <w:color w:val="000000" w:themeColor="text1"/>
        </w:rPr>
        <w:t>, ad esempio in riferimento al</w:t>
      </w:r>
      <w:r w:rsidRPr="00B974CA">
        <w:rPr>
          <w:rFonts w:cs="Arial"/>
          <w:noProof/>
          <w:color w:val="000000" w:themeColor="text1"/>
        </w:rPr>
        <w:t xml:space="preserve"> limite di ripetibilità </w:t>
      </w:r>
      <w:r w:rsidR="00F35475" w:rsidRPr="00B974CA">
        <w:rPr>
          <w:rFonts w:cs="Arial"/>
          <w:noProof/>
          <w:color w:val="000000" w:themeColor="text1"/>
        </w:rPr>
        <w:t xml:space="preserve">previsto </w:t>
      </w:r>
      <w:r w:rsidRPr="00B974CA">
        <w:rPr>
          <w:rFonts w:cs="Arial"/>
          <w:noProof/>
          <w:color w:val="000000" w:themeColor="text1"/>
        </w:rPr>
        <w:t xml:space="preserve">della procedura di esame. Secondo lo stesso principio, richiedere anche l’esecuzione dell’esame su un campione per il quale sia noto a priori il </w:t>
      </w:r>
      <w:r w:rsidRPr="00B974CA">
        <w:rPr>
          <w:rFonts w:cs="Arial"/>
          <w:noProof/>
          <w:color w:val="000000" w:themeColor="text1"/>
        </w:rPr>
        <w:lastRenderedPageBreak/>
        <w:t>risultato atteso (es. campione di controllo, campione addizionato, campione da PT/VEQ, o altro materiale di riferimento ritenuto appropriato), ciò al fine di valutare</w:t>
      </w:r>
      <w:r w:rsidR="0079469D" w:rsidRPr="00B974CA">
        <w:rPr>
          <w:rFonts w:cs="Arial"/>
          <w:noProof/>
          <w:color w:val="000000" w:themeColor="text1"/>
        </w:rPr>
        <w:t>, ove applicabile in pratica,</w:t>
      </w:r>
      <w:r w:rsidRPr="00B974CA">
        <w:rPr>
          <w:rFonts w:cs="Arial"/>
          <w:noProof/>
          <w:color w:val="000000" w:themeColor="text1"/>
        </w:rPr>
        <w:t xml:space="preserve"> </w:t>
      </w:r>
      <w:r w:rsidR="0079469D" w:rsidRPr="00B974CA">
        <w:rPr>
          <w:rFonts w:cs="Arial"/>
          <w:noProof/>
          <w:color w:val="000000" w:themeColor="text1"/>
        </w:rPr>
        <w:t xml:space="preserve">anche </w:t>
      </w:r>
      <w:r w:rsidRPr="00B974CA">
        <w:rPr>
          <w:rFonts w:cs="Arial"/>
          <w:noProof/>
          <w:color w:val="000000" w:themeColor="text1"/>
        </w:rPr>
        <w:t xml:space="preserve">l’accuratezza della seduta analitica. </w:t>
      </w:r>
      <w:r w:rsidR="0079469D" w:rsidRPr="00B974CA">
        <w:rPr>
          <w:rFonts w:cs="Arial"/>
          <w:noProof/>
          <w:color w:val="000000" w:themeColor="text1"/>
        </w:rPr>
        <w:t>L’esecuzione dell’esame dovrà includere anche l’esecuzione dei controlli qualità previsti dalla procedura del Laboratorio.</w:t>
      </w:r>
    </w:p>
    <w:p w14:paraId="129480C3" w14:textId="77777777" w:rsidR="008C7C72" w:rsidRPr="00B974CA" w:rsidRDefault="008C7C72" w:rsidP="008C7C72">
      <w:pPr>
        <w:snapToGrid w:val="0"/>
        <w:jc w:val="both"/>
        <w:rPr>
          <w:rFonts w:cs="Arial"/>
        </w:rPr>
      </w:pPr>
    </w:p>
    <w:p w14:paraId="698938DA" w14:textId="3814D74D" w:rsidR="004B310E" w:rsidRPr="00B974CA" w:rsidRDefault="004B310E" w:rsidP="008C7C72">
      <w:pPr>
        <w:snapToGrid w:val="0"/>
        <w:jc w:val="both"/>
        <w:rPr>
          <w:rFonts w:cs="Arial"/>
        </w:rPr>
      </w:pPr>
      <w:r w:rsidRPr="00B974CA">
        <w:rPr>
          <w:rFonts w:cs="Arial"/>
        </w:rPr>
        <w:t xml:space="preserve">A fine visita, </w:t>
      </w:r>
      <w:r w:rsidRPr="00B974CA">
        <w:rPr>
          <w:rFonts w:cs="Arial"/>
          <w:lang w:bidi="it-IT"/>
        </w:rPr>
        <w:t>l'ispettore</w:t>
      </w:r>
      <w:r w:rsidRPr="00B974CA">
        <w:rPr>
          <w:rFonts w:cs="Arial"/>
          <w:noProof/>
        </w:rPr>
        <w:t>/esperto</w:t>
      </w:r>
      <w:r w:rsidRPr="00B974CA">
        <w:rPr>
          <w:rFonts w:cs="Arial"/>
          <w:lang w:bidi="it-IT"/>
        </w:rPr>
        <w:t xml:space="preserve"> tecnico </w:t>
      </w:r>
      <w:r w:rsidRPr="00B974CA">
        <w:rPr>
          <w:rFonts w:cs="Arial"/>
        </w:rPr>
        <w:t>deve compilare le risultanze visita sull’applicativo informatico 3A e consegnare all’ispettore di sistema le proprie check list, allegando:</w:t>
      </w:r>
    </w:p>
    <w:p w14:paraId="5056FEC0" w14:textId="627513CB" w:rsidR="004B310E" w:rsidRPr="00B974CA" w:rsidRDefault="004B310E" w:rsidP="00286725">
      <w:pPr>
        <w:pStyle w:val="Paragrafoelenco"/>
        <w:numPr>
          <w:ilvl w:val="0"/>
          <w:numId w:val="17"/>
        </w:numPr>
        <w:autoSpaceDE w:val="0"/>
        <w:autoSpaceDN w:val="0"/>
        <w:spacing w:before="60"/>
        <w:jc w:val="both"/>
        <w:rPr>
          <w:rFonts w:cs="Arial"/>
        </w:rPr>
      </w:pPr>
      <w:r w:rsidRPr="00B974CA">
        <w:rPr>
          <w:rFonts w:cs="Arial"/>
        </w:rPr>
        <w:t xml:space="preserve">i </w:t>
      </w:r>
      <w:r w:rsidR="00447FBB" w:rsidRPr="00B974CA">
        <w:rPr>
          <w:rFonts w:cs="Arial"/>
        </w:rPr>
        <w:t xml:space="preserve">rapporti </w:t>
      </w:r>
      <w:r w:rsidRPr="00B974CA">
        <w:rPr>
          <w:rFonts w:cs="Arial"/>
        </w:rPr>
        <w:t>de</w:t>
      </w:r>
      <w:r w:rsidR="00676B94" w:rsidRPr="00B974CA">
        <w:rPr>
          <w:rFonts w:cs="Arial"/>
        </w:rPr>
        <w:t xml:space="preserve">gli esami </w:t>
      </w:r>
      <w:r w:rsidRPr="00B974CA">
        <w:rPr>
          <w:rFonts w:cs="Arial"/>
        </w:rPr>
        <w:t>eseguit</w:t>
      </w:r>
      <w:r w:rsidR="00676B94" w:rsidRPr="00B974CA">
        <w:rPr>
          <w:rFonts w:cs="Arial"/>
        </w:rPr>
        <w:t>i</w:t>
      </w:r>
      <w:r w:rsidRPr="00B974CA">
        <w:rPr>
          <w:rFonts w:cs="Arial"/>
        </w:rPr>
        <w:t xml:space="preserve"> in visita (livello 1). Per </w:t>
      </w:r>
      <w:r w:rsidR="00676B94" w:rsidRPr="00B974CA">
        <w:rPr>
          <w:rFonts w:cs="Arial"/>
        </w:rPr>
        <w:t xml:space="preserve">gli esami </w:t>
      </w:r>
      <w:r w:rsidRPr="00B974CA">
        <w:rPr>
          <w:rFonts w:cs="Arial"/>
        </w:rPr>
        <w:t>verificat</w:t>
      </w:r>
      <w:r w:rsidR="00676B94" w:rsidRPr="00B974CA">
        <w:rPr>
          <w:rFonts w:cs="Arial"/>
        </w:rPr>
        <w:t>i</w:t>
      </w:r>
      <w:r w:rsidRPr="00B974CA">
        <w:rPr>
          <w:rFonts w:cs="Arial"/>
        </w:rPr>
        <w:t xml:space="preserve"> a livello 3</w:t>
      </w:r>
      <w:r w:rsidRPr="00286725">
        <w:rPr>
          <w:rFonts w:cs="Arial"/>
        </w:rPr>
        <w:t xml:space="preserve">, allegare il </w:t>
      </w:r>
      <w:r w:rsidR="00447FBB" w:rsidRPr="00B974CA">
        <w:rPr>
          <w:rFonts w:cs="Arial"/>
        </w:rPr>
        <w:t>rapporto</w:t>
      </w:r>
      <w:r w:rsidRPr="00286725">
        <w:rPr>
          <w:rFonts w:cs="Arial"/>
        </w:rPr>
        <w:t xml:space="preserve"> solo se il laboratorio ne ha previsto l’emissione</w:t>
      </w:r>
      <w:r w:rsidRPr="00B974CA">
        <w:rPr>
          <w:rFonts w:cs="Arial"/>
        </w:rPr>
        <w:t>;</w:t>
      </w:r>
    </w:p>
    <w:p w14:paraId="3477F9BF" w14:textId="44F2F364" w:rsidR="004B310E" w:rsidRPr="00B974CA" w:rsidRDefault="004B310E" w:rsidP="00286725">
      <w:pPr>
        <w:pStyle w:val="Paragrafoelenco"/>
        <w:numPr>
          <w:ilvl w:val="0"/>
          <w:numId w:val="17"/>
        </w:numPr>
        <w:autoSpaceDE w:val="0"/>
        <w:autoSpaceDN w:val="0"/>
        <w:spacing w:before="60"/>
        <w:jc w:val="both"/>
        <w:rPr>
          <w:rFonts w:cs="Arial"/>
        </w:rPr>
      </w:pPr>
      <w:r w:rsidRPr="00B974CA">
        <w:rPr>
          <w:rFonts w:cs="Arial"/>
        </w:rPr>
        <w:t xml:space="preserve">uno o più </w:t>
      </w:r>
      <w:r w:rsidR="00447FBB" w:rsidRPr="00B974CA">
        <w:rPr>
          <w:rFonts w:cs="Arial"/>
        </w:rPr>
        <w:t>rapporti</w:t>
      </w:r>
      <w:r w:rsidR="00676B94" w:rsidRPr="00B974CA">
        <w:rPr>
          <w:rFonts w:cs="Arial"/>
        </w:rPr>
        <w:t xml:space="preserve"> </w:t>
      </w:r>
      <w:r w:rsidRPr="00B974CA">
        <w:rPr>
          <w:rFonts w:cs="Arial"/>
        </w:rPr>
        <w:t>campionati da archivio, inerenti ciascun</w:t>
      </w:r>
      <w:r w:rsidR="00676B94" w:rsidRPr="00B974CA">
        <w:rPr>
          <w:rFonts w:cs="Arial"/>
        </w:rPr>
        <w:t xml:space="preserve"> esame </w:t>
      </w:r>
      <w:r w:rsidRPr="00B974CA">
        <w:rPr>
          <w:rFonts w:cs="Arial"/>
        </w:rPr>
        <w:t>campionat</w:t>
      </w:r>
      <w:r w:rsidR="00676B94" w:rsidRPr="00B974CA">
        <w:rPr>
          <w:rFonts w:cs="Arial"/>
        </w:rPr>
        <w:t>o,</w:t>
      </w:r>
      <w:r w:rsidRPr="00B974CA">
        <w:rPr>
          <w:rFonts w:cs="Arial"/>
        </w:rPr>
        <w:t xml:space="preserve"> se presenti;</w:t>
      </w:r>
    </w:p>
    <w:p w14:paraId="79B4E0BC" w14:textId="77777777" w:rsidR="004B310E" w:rsidRPr="00B974CA" w:rsidRDefault="004B310E" w:rsidP="00286725">
      <w:pPr>
        <w:pStyle w:val="Paragrafoelenco"/>
        <w:numPr>
          <w:ilvl w:val="0"/>
          <w:numId w:val="17"/>
        </w:numPr>
        <w:autoSpaceDE w:val="0"/>
        <w:autoSpaceDN w:val="0"/>
        <w:spacing w:before="60"/>
        <w:jc w:val="both"/>
        <w:rPr>
          <w:rFonts w:cs="Arial"/>
        </w:rPr>
      </w:pPr>
      <w:r w:rsidRPr="00B974CA">
        <w:rPr>
          <w:rFonts w:cs="Arial"/>
        </w:rPr>
        <w:t>i documenti relativi alla pratica di accreditamento consegnati in visita (es. domanda di accreditamento revisionata)</w:t>
      </w:r>
    </w:p>
    <w:p w14:paraId="2B1E9006" w14:textId="77777777" w:rsidR="004B310E" w:rsidRPr="00B974CA" w:rsidRDefault="004B310E" w:rsidP="00286725">
      <w:pPr>
        <w:pStyle w:val="Paragrafoelenco"/>
        <w:numPr>
          <w:ilvl w:val="0"/>
          <w:numId w:val="17"/>
        </w:numPr>
        <w:autoSpaceDE w:val="0"/>
        <w:autoSpaceDN w:val="0"/>
        <w:spacing w:before="60"/>
        <w:jc w:val="both"/>
        <w:rPr>
          <w:rFonts w:cs="Arial"/>
        </w:rPr>
      </w:pPr>
      <w:r w:rsidRPr="00B974CA">
        <w:rPr>
          <w:rFonts w:cs="Arial"/>
        </w:rPr>
        <w:t>eventuali altri allegati.</w:t>
      </w:r>
    </w:p>
    <w:p w14:paraId="4E87F618" w14:textId="77777777" w:rsidR="004B310E" w:rsidRPr="00B974CA" w:rsidRDefault="004B310E" w:rsidP="008C7C72">
      <w:pPr>
        <w:snapToGrid w:val="0"/>
        <w:jc w:val="both"/>
        <w:rPr>
          <w:rFonts w:cs="Arial"/>
        </w:rPr>
      </w:pPr>
    </w:p>
    <w:p w14:paraId="581125F1" w14:textId="2698CC12" w:rsidR="007A1B90" w:rsidRPr="00B974CA" w:rsidRDefault="004B310E" w:rsidP="008C7C72">
      <w:pPr>
        <w:snapToGrid w:val="0"/>
        <w:jc w:val="both"/>
        <w:rPr>
          <w:rFonts w:cs="Arial"/>
        </w:rPr>
      </w:pPr>
      <w:r w:rsidRPr="00B974CA">
        <w:rPr>
          <w:rFonts w:cs="Arial"/>
        </w:rPr>
        <w:t xml:space="preserve">Si ricorda che, nel caso in cui non siano disponibili </w:t>
      </w:r>
      <w:r w:rsidR="00447FBB" w:rsidRPr="00B974CA">
        <w:rPr>
          <w:rFonts w:cs="Arial"/>
          <w:lang w:bidi="it-IT"/>
        </w:rPr>
        <w:t>rapporti</w:t>
      </w:r>
      <w:r w:rsidRPr="00B974CA">
        <w:rPr>
          <w:rFonts w:cs="Arial"/>
        </w:rPr>
        <w:t xml:space="preserve"> (es. perché́ l</w:t>
      </w:r>
      <w:r w:rsidR="007A0BEB" w:rsidRPr="00B974CA">
        <w:rPr>
          <w:rFonts w:cs="Arial"/>
        </w:rPr>
        <w:t xml:space="preserve">’esame </w:t>
      </w:r>
      <w:r w:rsidRPr="00B974CA">
        <w:rPr>
          <w:rFonts w:cs="Arial"/>
        </w:rPr>
        <w:t>non è mai stat</w:t>
      </w:r>
      <w:r w:rsidR="007A0BEB" w:rsidRPr="00B974CA">
        <w:rPr>
          <w:rFonts w:cs="Arial"/>
        </w:rPr>
        <w:t>o</w:t>
      </w:r>
      <w:r w:rsidRPr="00B974CA">
        <w:rPr>
          <w:rFonts w:cs="Arial"/>
        </w:rPr>
        <w:t xml:space="preserve"> eseguit</w:t>
      </w:r>
      <w:r w:rsidR="007A0BEB" w:rsidRPr="00B974CA">
        <w:rPr>
          <w:rFonts w:cs="Arial"/>
        </w:rPr>
        <w:t xml:space="preserve">o </w:t>
      </w:r>
      <w:r w:rsidRPr="00B974CA">
        <w:rPr>
          <w:rFonts w:cs="Arial"/>
        </w:rPr>
        <w:t>negli ultimi anni), l’</w:t>
      </w:r>
      <w:r w:rsidR="008A3FFF" w:rsidRPr="00B974CA">
        <w:rPr>
          <w:rFonts w:cs="Arial"/>
        </w:rPr>
        <w:t>i</w:t>
      </w:r>
      <w:r w:rsidRPr="00B974CA">
        <w:rPr>
          <w:rFonts w:cs="Arial"/>
        </w:rPr>
        <w:t>spettore/esperto tecnico deve registrare l’informazione in check list, ma i requisiti relativi all</w:t>
      </w:r>
      <w:r w:rsidR="007A0BEB" w:rsidRPr="00B974CA">
        <w:rPr>
          <w:rFonts w:cs="Arial"/>
        </w:rPr>
        <w:t>’esame</w:t>
      </w:r>
      <w:r w:rsidRPr="00B974CA">
        <w:rPr>
          <w:rFonts w:cs="Arial"/>
        </w:rPr>
        <w:t xml:space="preserve"> devono comunque essere verificati anche in assenza di </w:t>
      </w:r>
      <w:r w:rsidR="0063263D" w:rsidRPr="00B974CA">
        <w:rPr>
          <w:rFonts w:cs="Arial"/>
        </w:rPr>
        <w:t>esami</w:t>
      </w:r>
      <w:r w:rsidRPr="00B974CA">
        <w:rPr>
          <w:rFonts w:cs="Arial"/>
        </w:rPr>
        <w:t xml:space="preserve"> eseguit</w:t>
      </w:r>
      <w:r w:rsidR="0063263D" w:rsidRPr="00B974CA">
        <w:rPr>
          <w:rFonts w:cs="Arial"/>
        </w:rPr>
        <w:t>i</w:t>
      </w:r>
      <w:r w:rsidRPr="00B974CA">
        <w:rPr>
          <w:rFonts w:cs="Arial"/>
        </w:rPr>
        <w:t xml:space="preserve"> per </w:t>
      </w:r>
      <w:r w:rsidR="005C13D1" w:rsidRPr="00B974CA">
        <w:rPr>
          <w:rFonts w:cs="Arial"/>
        </w:rPr>
        <w:t>pazienti/utenti</w:t>
      </w:r>
      <w:r w:rsidRPr="00B974CA">
        <w:rPr>
          <w:rFonts w:cs="Arial"/>
        </w:rPr>
        <w:t>, essendo l</w:t>
      </w:r>
      <w:r w:rsidR="007A0BEB" w:rsidRPr="00B974CA">
        <w:rPr>
          <w:rFonts w:cs="Arial"/>
        </w:rPr>
        <w:t>’esame</w:t>
      </w:r>
      <w:r w:rsidRPr="00B974CA">
        <w:rPr>
          <w:rFonts w:cs="Arial"/>
        </w:rPr>
        <w:t xml:space="preserve"> in accreditamento (</w:t>
      </w:r>
      <w:proofErr w:type="spellStart"/>
      <w:r w:rsidRPr="00B974CA">
        <w:rPr>
          <w:rFonts w:cs="Arial"/>
        </w:rPr>
        <w:t>rif.</w:t>
      </w:r>
      <w:proofErr w:type="spellEnd"/>
      <w:r w:rsidRPr="00B974CA">
        <w:rPr>
          <w:rFonts w:cs="Arial"/>
        </w:rPr>
        <w:t xml:space="preserve"> PG-09-DL).</w:t>
      </w:r>
    </w:p>
    <w:p w14:paraId="7E3B977F" w14:textId="77777777" w:rsidR="00946E77" w:rsidRPr="00B974CA" w:rsidRDefault="00946E77" w:rsidP="008C7C72">
      <w:pPr>
        <w:snapToGrid w:val="0"/>
        <w:jc w:val="both"/>
        <w:rPr>
          <w:rFonts w:cs="Arial"/>
          <w:b/>
        </w:rPr>
      </w:pPr>
    </w:p>
    <w:p w14:paraId="1C9E7A50" w14:textId="5CA1613D" w:rsidR="00676B94" w:rsidRPr="00B974CA" w:rsidRDefault="00676B94" w:rsidP="008C7C72">
      <w:pPr>
        <w:snapToGrid w:val="0"/>
        <w:jc w:val="both"/>
        <w:rPr>
          <w:rFonts w:cs="Arial"/>
        </w:rPr>
      </w:pPr>
      <w:r w:rsidRPr="00B974CA">
        <w:rPr>
          <w:rFonts w:cs="Arial"/>
        </w:rPr>
        <w:t xml:space="preserve">NOTA: la presente check list è predisposta per la registrazione della verifica di due </w:t>
      </w:r>
      <w:r w:rsidR="0063263D" w:rsidRPr="00B974CA">
        <w:rPr>
          <w:rFonts w:cs="Arial"/>
        </w:rPr>
        <w:t>esami</w:t>
      </w:r>
      <w:r w:rsidRPr="00B974CA">
        <w:rPr>
          <w:rFonts w:cs="Arial"/>
        </w:rPr>
        <w:t xml:space="preserve">. Il numero di colonne può essere modificato dall’ispettore/esperto tecnico (colonne eliminate/inserite), in funzione </w:t>
      </w:r>
      <w:r w:rsidR="0063263D" w:rsidRPr="00B974CA">
        <w:rPr>
          <w:rFonts w:cs="Arial"/>
        </w:rPr>
        <w:t>degli esami</w:t>
      </w:r>
      <w:r w:rsidRPr="00B974CA">
        <w:rPr>
          <w:rFonts w:cs="Arial"/>
        </w:rPr>
        <w:t xml:space="preserve"> campionat</w:t>
      </w:r>
      <w:r w:rsidR="0063263D" w:rsidRPr="00B974CA">
        <w:rPr>
          <w:rFonts w:cs="Arial"/>
        </w:rPr>
        <w:t>i</w:t>
      </w:r>
      <w:r w:rsidRPr="00B974CA">
        <w:rPr>
          <w:rFonts w:cs="Arial"/>
        </w:rPr>
        <w:t xml:space="preserve">, a condizione di mantenere la leggibilità delle informazioni riportate. </w:t>
      </w:r>
    </w:p>
    <w:p w14:paraId="157AA1D1" w14:textId="558D2FBC" w:rsidR="00502E5D" w:rsidRPr="00B974CA" w:rsidRDefault="00502E5D" w:rsidP="001D5F49">
      <w:pPr>
        <w:jc w:val="both"/>
        <w:rPr>
          <w:rFonts w:cs="Arial"/>
          <w:b/>
        </w:rPr>
      </w:pPr>
      <w:r w:rsidRPr="00B974CA">
        <w:rPr>
          <w:rFonts w:cs="Arial"/>
          <w:b/>
        </w:rPr>
        <w:br w:type="page"/>
      </w:r>
    </w:p>
    <w:p w14:paraId="2DDCE1AC" w14:textId="77777777" w:rsidR="00676B94" w:rsidRPr="00B974CA" w:rsidRDefault="00676B94" w:rsidP="00601109">
      <w:pPr>
        <w:rPr>
          <w:rFonts w:cs="Arial"/>
          <w:b/>
          <w:i/>
          <w:iCs/>
        </w:rPr>
      </w:pPr>
    </w:p>
    <w:p w14:paraId="601555C1" w14:textId="7A74334C" w:rsidR="00676B94" w:rsidRPr="00745A76" w:rsidRDefault="00676B94" w:rsidP="00676B94">
      <w:pPr>
        <w:pStyle w:val="Titolo1"/>
        <w:rPr>
          <w:rFonts w:ascii="Arial" w:hAnsi="Arial" w:cs="Arial"/>
          <w:sz w:val="22"/>
          <w:szCs w:val="22"/>
        </w:rPr>
      </w:pPr>
      <w:r w:rsidRPr="00B974CA">
        <w:rPr>
          <w:rFonts w:ascii="Arial" w:hAnsi="Arial" w:cs="Arial"/>
          <w:sz w:val="22"/>
          <w:szCs w:val="22"/>
        </w:rPr>
        <w:t xml:space="preserve">INFORMAZIONI GENERALI </w:t>
      </w:r>
    </w:p>
    <w:p w14:paraId="2D87C706" w14:textId="77777777" w:rsidR="00676B94" w:rsidRPr="00B974CA" w:rsidRDefault="00676B94" w:rsidP="00676B94">
      <w:pPr>
        <w:rPr>
          <w:rFonts w:cs="Arial"/>
          <w:b/>
        </w:rPr>
      </w:pPr>
    </w:p>
    <w:p w14:paraId="262317DE" w14:textId="4634FB50" w:rsidR="00977E50" w:rsidRPr="00B974CA" w:rsidRDefault="00676B94" w:rsidP="00601109">
      <w:pPr>
        <w:rPr>
          <w:rFonts w:cs="Arial"/>
          <w:bCs/>
          <w:i/>
          <w:iCs/>
        </w:rPr>
      </w:pPr>
      <w:r w:rsidRPr="00B974CA">
        <w:rPr>
          <w:rFonts w:cs="Arial"/>
          <w:b/>
        </w:rPr>
        <w:t xml:space="preserve">IDENTIFICATIVO DELLA VISITA: </w:t>
      </w:r>
      <w:r w:rsidRPr="00B974CA">
        <w:rPr>
          <w:rFonts w:cs="Arial"/>
          <w:bCs/>
        </w:rPr>
        <w:t>A</w:t>
      </w:r>
      <w:r w:rsidR="00FC1BBB" w:rsidRPr="00B974CA">
        <w:rPr>
          <w:rFonts w:cs="Arial"/>
          <w:bCs/>
        </w:rPr>
        <w:t xml:space="preserve"> </w:t>
      </w:r>
      <w:r w:rsidRPr="00B974CA">
        <w:rPr>
          <w:rFonts w:cs="Arial"/>
          <w:b/>
        </w:rPr>
        <w:t>___</w:t>
      </w:r>
      <w:r w:rsidR="00FC1BBB" w:rsidRPr="00B974CA">
        <w:rPr>
          <w:rFonts w:cs="Arial"/>
          <w:bCs/>
        </w:rPr>
        <w:t xml:space="preserve"> </w:t>
      </w:r>
      <w:r w:rsidRPr="00B974CA">
        <w:rPr>
          <w:rFonts w:cs="Arial"/>
          <w:bCs/>
        </w:rPr>
        <w:t>S</w:t>
      </w:r>
      <w:r w:rsidR="00FC1BBB" w:rsidRPr="00B974CA">
        <w:rPr>
          <w:rFonts w:cs="Arial"/>
          <w:bCs/>
        </w:rPr>
        <w:t xml:space="preserve"> </w:t>
      </w:r>
      <w:r w:rsidRPr="00B974CA">
        <w:rPr>
          <w:rFonts w:cs="Arial"/>
          <w:b/>
        </w:rPr>
        <w:t>___</w:t>
      </w:r>
      <w:r w:rsidR="00FC1BBB" w:rsidRPr="00B974CA">
        <w:rPr>
          <w:rFonts w:cs="Arial"/>
          <w:bCs/>
        </w:rPr>
        <w:t xml:space="preserve"> </w:t>
      </w:r>
      <w:r w:rsidRPr="00B974CA">
        <w:rPr>
          <w:rFonts w:cs="Arial"/>
          <w:bCs/>
        </w:rPr>
        <w:t>E</w:t>
      </w:r>
      <w:r w:rsidR="00FC1BBB" w:rsidRPr="00B974CA">
        <w:rPr>
          <w:rFonts w:cs="Arial"/>
          <w:bCs/>
        </w:rPr>
        <w:t xml:space="preserve"> </w:t>
      </w:r>
      <w:r w:rsidRPr="00B974CA">
        <w:rPr>
          <w:rFonts w:cs="Arial"/>
          <w:b/>
        </w:rPr>
        <w:t>___</w:t>
      </w:r>
    </w:p>
    <w:p w14:paraId="4C668CCD" w14:textId="77777777" w:rsidR="003470F2" w:rsidRPr="00B974CA" w:rsidRDefault="003470F2">
      <w:pPr>
        <w:rPr>
          <w:rFonts w:cs="Arial"/>
        </w:rPr>
      </w:pPr>
    </w:p>
    <w:tbl>
      <w:tblPr>
        <w:tblW w:w="5000" w:type="pct"/>
        <w:tblCellMar>
          <w:left w:w="70" w:type="dxa"/>
          <w:right w:w="70" w:type="dxa"/>
        </w:tblCellMar>
        <w:tblLook w:val="0620" w:firstRow="1" w:lastRow="0" w:firstColumn="0" w:lastColumn="0" w:noHBand="1" w:noVBand="1"/>
      </w:tblPr>
      <w:tblGrid>
        <w:gridCol w:w="971"/>
        <w:gridCol w:w="6480"/>
        <w:gridCol w:w="1897"/>
        <w:gridCol w:w="1900"/>
        <w:gridCol w:w="1900"/>
        <w:gridCol w:w="1900"/>
        <w:gridCol w:w="424"/>
      </w:tblGrid>
      <w:tr w:rsidR="00B974CA" w:rsidRPr="00B974CA" w14:paraId="544B70EF" w14:textId="77777777" w:rsidTr="00685418">
        <w:trPr>
          <w:trHeight w:val="20"/>
          <w:tblHeader/>
        </w:trPr>
        <w:tc>
          <w:tcPr>
            <w:tcW w:w="314" w:type="pct"/>
            <w:shd w:val="clear" w:color="auto" w:fill="auto"/>
          </w:tcPr>
          <w:p w14:paraId="1184928B" w14:textId="1FC9A7E1" w:rsidR="00924A9B" w:rsidRPr="00B974CA" w:rsidRDefault="00924A9B" w:rsidP="00924A9B">
            <w:pPr>
              <w:snapToGrid w:val="0"/>
              <w:rPr>
                <w:rFonts w:cs="Arial"/>
                <w:b/>
                <w:lang w:eastAsia="it-IT"/>
              </w:rPr>
            </w:pPr>
          </w:p>
        </w:tc>
        <w:tc>
          <w:tcPr>
            <w:tcW w:w="2094" w:type="pct"/>
            <w:tcBorders>
              <w:right w:val="single" w:sz="4" w:space="0" w:color="auto"/>
            </w:tcBorders>
            <w:shd w:val="clear" w:color="auto" w:fill="auto"/>
          </w:tcPr>
          <w:p w14:paraId="25F687A2" w14:textId="163A16E4" w:rsidR="00924A9B" w:rsidRPr="00B974CA" w:rsidRDefault="00924A9B" w:rsidP="00924A9B">
            <w:pPr>
              <w:snapToGrid w:val="0"/>
              <w:rPr>
                <w:rFonts w:cs="Arial"/>
                <w:b/>
                <w:lang w:eastAsia="it-IT"/>
              </w:rPr>
            </w:pPr>
          </w:p>
        </w:tc>
        <w:tc>
          <w:tcPr>
            <w:tcW w:w="613" w:type="pct"/>
            <w:tcBorders>
              <w:top w:val="single" w:sz="4" w:space="0" w:color="auto"/>
              <w:left w:val="single" w:sz="4" w:space="0" w:color="auto"/>
              <w:bottom w:val="single" w:sz="4" w:space="0" w:color="auto"/>
              <w:right w:val="single" w:sz="4" w:space="0" w:color="auto"/>
            </w:tcBorders>
            <w:vAlign w:val="center"/>
          </w:tcPr>
          <w:p w14:paraId="1C9DE0F7" w14:textId="49B3F25E" w:rsidR="00924A9B" w:rsidRPr="00B974CA" w:rsidRDefault="00924A9B" w:rsidP="00F97D52">
            <w:pPr>
              <w:snapToGrid w:val="0"/>
              <w:jc w:val="both"/>
              <w:rPr>
                <w:rFonts w:cs="Arial"/>
                <w:bCs/>
                <w:lang w:eastAsia="it-IT"/>
              </w:rPr>
            </w:pPr>
            <w:r w:rsidRPr="00B974CA">
              <w:rPr>
                <w:rFonts w:cs="Arial"/>
                <w:bCs/>
                <w:lang w:eastAsia="it-IT"/>
              </w:rPr>
              <w:t xml:space="preserve">ESAME n.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DBE20F9" w14:textId="4F62CEA1" w:rsidR="00924A9B" w:rsidRPr="00B974CA" w:rsidRDefault="00924A9B" w:rsidP="00F97D52">
            <w:pPr>
              <w:snapToGrid w:val="0"/>
              <w:jc w:val="both"/>
              <w:rPr>
                <w:rFonts w:cs="Arial"/>
                <w:b/>
                <w:lang w:eastAsia="it-IT"/>
              </w:rPr>
            </w:pPr>
            <w:r w:rsidRPr="00B974CA">
              <w:rPr>
                <w:rFonts w:cs="Arial"/>
                <w:bCs/>
                <w:lang w:eastAsia="it-IT"/>
              </w:rPr>
              <w:t xml:space="preserve">ESAME n. </w:t>
            </w:r>
          </w:p>
        </w:tc>
        <w:tc>
          <w:tcPr>
            <w:tcW w:w="614" w:type="pct"/>
            <w:tcBorders>
              <w:top w:val="single" w:sz="4" w:space="0" w:color="auto"/>
              <w:left w:val="single" w:sz="4" w:space="0" w:color="auto"/>
              <w:bottom w:val="single" w:sz="4" w:space="0" w:color="auto"/>
              <w:right w:val="single" w:sz="4" w:space="0" w:color="auto"/>
            </w:tcBorders>
            <w:vAlign w:val="center"/>
          </w:tcPr>
          <w:p w14:paraId="502A67DB" w14:textId="2F274E0C" w:rsidR="00924A9B" w:rsidRPr="00B974CA" w:rsidRDefault="00924A9B" w:rsidP="00F97D52">
            <w:pPr>
              <w:snapToGrid w:val="0"/>
              <w:jc w:val="both"/>
              <w:rPr>
                <w:rFonts w:cs="Arial"/>
                <w:b/>
                <w:lang w:eastAsia="it-IT"/>
              </w:rPr>
            </w:pPr>
            <w:r w:rsidRPr="00B974CA">
              <w:rPr>
                <w:rFonts w:cs="Arial"/>
                <w:bCs/>
              </w:rPr>
              <w:t>ESAME</w:t>
            </w:r>
            <w:r w:rsidRPr="00B974CA">
              <w:rPr>
                <w:rFonts w:cs="Arial"/>
                <w:bCs/>
                <w:lang w:eastAsia="it-IT"/>
              </w:rPr>
              <w:t xml:space="preserve"> </w:t>
            </w:r>
            <w:r w:rsidRPr="00B974CA">
              <w:rPr>
                <w:rFonts w:cs="Arial"/>
                <w:bCs/>
              </w:rPr>
              <w:t>n.</w:t>
            </w:r>
            <w:r w:rsidRPr="00B974CA">
              <w:rPr>
                <w:rFonts w:cs="Arial"/>
                <w:bCs/>
                <w:lang w:eastAsia="it-IT"/>
              </w:rPr>
              <w:t xml:space="preserve">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203E978" w14:textId="3E932D91" w:rsidR="00924A9B" w:rsidRPr="00B974CA" w:rsidRDefault="00924A9B" w:rsidP="00F97D52">
            <w:pPr>
              <w:snapToGrid w:val="0"/>
              <w:jc w:val="both"/>
              <w:rPr>
                <w:rFonts w:cs="Arial"/>
                <w:b/>
                <w:lang w:eastAsia="it-IT"/>
              </w:rPr>
            </w:pPr>
            <w:r w:rsidRPr="00B974CA">
              <w:rPr>
                <w:rFonts w:cs="Arial"/>
                <w:bCs/>
              </w:rPr>
              <w:t>ESAME</w:t>
            </w:r>
            <w:r w:rsidRPr="00B974CA">
              <w:rPr>
                <w:rFonts w:cs="Arial"/>
                <w:bCs/>
                <w:lang w:eastAsia="it-IT"/>
              </w:rPr>
              <w:t xml:space="preserve"> </w:t>
            </w:r>
            <w:r w:rsidRPr="00B974CA">
              <w:rPr>
                <w:rFonts w:cs="Arial"/>
                <w:bCs/>
              </w:rPr>
              <w:t>n.</w:t>
            </w:r>
            <w:r w:rsidRPr="00B974CA">
              <w:rPr>
                <w:rFonts w:cs="Arial"/>
                <w:bCs/>
                <w:lang w:eastAsia="it-IT"/>
              </w:rPr>
              <w:t xml:space="preserve">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14:paraId="6B20618E" w14:textId="27AE7480" w:rsidR="00924A9B" w:rsidRPr="00B974CA" w:rsidRDefault="00924A9B" w:rsidP="00924A9B">
            <w:pPr>
              <w:snapToGrid w:val="0"/>
              <w:jc w:val="center"/>
              <w:rPr>
                <w:rFonts w:cs="Arial"/>
                <w:b/>
                <w:lang w:eastAsia="it-IT"/>
              </w:rPr>
            </w:pPr>
            <w:r w:rsidRPr="00B974CA">
              <w:rPr>
                <w:rFonts w:cs="Arial"/>
                <w:b/>
                <w:lang w:eastAsia="it-IT"/>
              </w:rPr>
              <w:t>R</w:t>
            </w:r>
          </w:p>
        </w:tc>
      </w:tr>
      <w:tr w:rsidR="00B974CA" w:rsidRPr="00B974CA" w14:paraId="59CA3069" w14:textId="77777777" w:rsidTr="00685418">
        <w:trPr>
          <w:trHeight w:val="20"/>
          <w:tblHeader/>
        </w:trPr>
        <w:tc>
          <w:tcPr>
            <w:tcW w:w="314" w:type="pct"/>
            <w:tcBorders>
              <w:bottom w:val="single" w:sz="4" w:space="0" w:color="auto"/>
            </w:tcBorders>
            <w:shd w:val="clear" w:color="auto" w:fill="auto"/>
          </w:tcPr>
          <w:p w14:paraId="6D386440" w14:textId="6AB824EB" w:rsidR="00924A9B" w:rsidRPr="00B974CA" w:rsidRDefault="00924A9B" w:rsidP="00924A9B">
            <w:pPr>
              <w:snapToGrid w:val="0"/>
              <w:rPr>
                <w:rFonts w:cs="Arial"/>
                <w:b/>
                <w:lang w:eastAsia="it-IT"/>
              </w:rPr>
            </w:pPr>
          </w:p>
        </w:tc>
        <w:tc>
          <w:tcPr>
            <w:tcW w:w="2094" w:type="pct"/>
            <w:tcBorders>
              <w:bottom w:val="single" w:sz="4" w:space="0" w:color="auto"/>
              <w:right w:val="single" w:sz="4" w:space="0" w:color="auto"/>
            </w:tcBorders>
            <w:shd w:val="clear" w:color="auto" w:fill="auto"/>
          </w:tcPr>
          <w:p w14:paraId="276AECE1" w14:textId="356D4415" w:rsidR="00924A9B" w:rsidRPr="00B974CA" w:rsidRDefault="00924A9B" w:rsidP="00924A9B">
            <w:pPr>
              <w:snapToGrid w:val="0"/>
              <w:rPr>
                <w:rFonts w:cs="Arial"/>
                <w:b/>
                <w:lang w:eastAsia="it-IT"/>
              </w:rPr>
            </w:pPr>
          </w:p>
        </w:tc>
        <w:tc>
          <w:tcPr>
            <w:tcW w:w="613" w:type="pct"/>
            <w:tcBorders>
              <w:top w:val="single" w:sz="4" w:space="0" w:color="auto"/>
              <w:left w:val="single" w:sz="4" w:space="0" w:color="auto"/>
              <w:bottom w:val="single" w:sz="4" w:space="0" w:color="auto"/>
              <w:right w:val="single" w:sz="4" w:space="0" w:color="auto"/>
            </w:tcBorders>
            <w:vAlign w:val="center"/>
          </w:tcPr>
          <w:p w14:paraId="0446F68F" w14:textId="1765DBCA" w:rsidR="00924A9B" w:rsidRPr="00B974CA" w:rsidRDefault="00924A9B" w:rsidP="00F97D52">
            <w:pPr>
              <w:snapToGrid w:val="0"/>
              <w:jc w:val="both"/>
              <w:rPr>
                <w:rFonts w:cs="Arial"/>
                <w:bCs/>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C0E305B" w14:textId="6FCC1B79" w:rsidR="00924A9B" w:rsidRPr="00B974CA" w:rsidRDefault="00924A9B" w:rsidP="00F97D52">
            <w:pPr>
              <w:snapToGrid w:val="0"/>
              <w:jc w:val="both"/>
              <w:rPr>
                <w:rFonts w:cs="Arial"/>
                <w:b/>
                <w:lang w:eastAsia="it-IT"/>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auto"/>
              <w:bottom w:val="single" w:sz="4" w:space="0" w:color="auto"/>
              <w:right w:val="single" w:sz="4" w:space="0" w:color="auto"/>
            </w:tcBorders>
            <w:vAlign w:val="center"/>
          </w:tcPr>
          <w:p w14:paraId="58968DCE" w14:textId="636497AC" w:rsidR="00924A9B" w:rsidRPr="00B974CA" w:rsidRDefault="00924A9B" w:rsidP="00F97D52">
            <w:pPr>
              <w:snapToGrid w:val="0"/>
              <w:jc w:val="both"/>
              <w:rPr>
                <w:rFonts w:cs="Arial"/>
                <w:b/>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761EAE0" w14:textId="0A82026D" w:rsidR="00924A9B" w:rsidRPr="00B974CA" w:rsidRDefault="00924A9B" w:rsidP="00F97D52">
            <w:pPr>
              <w:snapToGrid w:val="0"/>
              <w:jc w:val="both"/>
              <w:rPr>
                <w:rFonts w:cs="Arial"/>
                <w:b/>
                <w:lang w:eastAsia="it-IT"/>
              </w:rPr>
            </w:pPr>
            <w:r w:rsidRPr="00B974CA">
              <w:rPr>
                <w:rFonts w:cs="Arial"/>
                <w:bCs/>
              </w:rPr>
              <w:t>Livello:</w:t>
            </w:r>
            <w:r w:rsidRPr="00B974CA">
              <w:rPr>
                <w:rFonts w:cs="Arial"/>
                <w:bCs/>
                <w:lang w:eastAsia="it-IT"/>
              </w:rPr>
              <w:t xml:space="preserve">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14:paraId="627C68B7" w14:textId="4B2AED22"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26AC9489" w14:textId="77777777" w:rsidTr="00685418">
        <w:trPr>
          <w:trHeight w:val="327"/>
        </w:trPr>
        <w:tc>
          <w:tcPr>
            <w:tcW w:w="314" w:type="pct"/>
            <w:tcBorders>
              <w:top w:val="single" w:sz="4" w:space="0" w:color="auto"/>
              <w:left w:val="single" w:sz="4" w:space="0" w:color="auto"/>
              <w:bottom w:val="single" w:sz="4" w:space="0" w:color="auto"/>
              <w:right w:val="single" w:sz="4" w:space="0" w:color="auto"/>
            </w:tcBorders>
            <w:shd w:val="clear" w:color="auto" w:fill="auto"/>
          </w:tcPr>
          <w:p w14:paraId="3CB0169E" w14:textId="28B43932" w:rsidR="00924A9B" w:rsidRPr="00B974CA" w:rsidRDefault="00924A9B" w:rsidP="00924A9B">
            <w:pPr>
              <w:snapToGrid w:val="0"/>
              <w:rPr>
                <w:rFonts w:cs="Arial"/>
                <w:b/>
                <w:lang w:eastAsia="it-IT"/>
              </w:rPr>
            </w:pPr>
          </w:p>
        </w:tc>
        <w:tc>
          <w:tcPr>
            <w:tcW w:w="2094" w:type="pct"/>
            <w:tcBorders>
              <w:top w:val="single" w:sz="4" w:space="0" w:color="auto"/>
              <w:left w:val="single" w:sz="4" w:space="0" w:color="auto"/>
              <w:bottom w:val="single" w:sz="4" w:space="0" w:color="auto"/>
              <w:right w:val="single" w:sz="4" w:space="0" w:color="auto"/>
            </w:tcBorders>
            <w:shd w:val="clear" w:color="auto" w:fill="auto"/>
          </w:tcPr>
          <w:p w14:paraId="4A608982" w14:textId="0002BD74" w:rsidR="00924A9B" w:rsidRPr="00B974CA" w:rsidRDefault="00924A9B" w:rsidP="00F97D52">
            <w:pPr>
              <w:snapToGrid w:val="0"/>
              <w:jc w:val="both"/>
              <w:rPr>
                <w:rFonts w:cs="Arial"/>
                <w:b/>
                <w:lang w:eastAsia="it-IT"/>
              </w:rPr>
            </w:pPr>
            <w:r w:rsidRPr="00B974CA">
              <w:rPr>
                <w:rFonts w:cs="Arial"/>
                <w:lang w:eastAsia="it-IT"/>
              </w:rPr>
              <w:t>Denominazione dell’esame</w:t>
            </w:r>
          </w:p>
        </w:tc>
        <w:tc>
          <w:tcPr>
            <w:tcW w:w="613" w:type="pct"/>
            <w:tcBorders>
              <w:top w:val="single" w:sz="4" w:space="0" w:color="auto"/>
              <w:left w:val="single" w:sz="4" w:space="0" w:color="auto"/>
              <w:bottom w:val="single" w:sz="4" w:space="0" w:color="000000"/>
              <w:right w:val="single" w:sz="4" w:space="0" w:color="auto"/>
            </w:tcBorders>
            <w:vAlign w:val="center"/>
          </w:tcPr>
          <w:p w14:paraId="4FFAD310"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auto"/>
              <w:bottom w:val="single" w:sz="4" w:space="0" w:color="000000"/>
              <w:right w:val="single" w:sz="4" w:space="0" w:color="000000"/>
            </w:tcBorders>
            <w:shd w:val="clear" w:color="auto" w:fill="auto"/>
            <w:vAlign w:val="center"/>
          </w:tcPr>
          <w:p w14:paraId="74881F75" w14:textId="316D7A55"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61834A8A"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252BC68A" w14:textId="22CB04C9"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1B6C595A" w14:textId="48D802E0"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6E59A934" w14:textId="77777777" w:rsidTr="00685418">
        <w:trPr>
          <w:trHeight w:val="20"/>
        </w:trPr>
        <w:tc>
          <w:tcPr>
            <w:tcW w:w="314" w:type="pct"/>
            <w:tcBorders>
              <w:top w:val="single" w:sz="4" w:space="0" w:color="auto"/>
              <w:left w:val="single" w:sz="4" w:space="0" w:color="000000"/>
              <w:bottom w:val="single" w:sz="4" w:space="0" w:color="000000"/>
              <w:right w:val="single" w:sz="4" w:space="0" w:color="000000"/>
            </w:tcBorders>
            <w:shd w:val="clear" w:color="auto" w:fill="auto"/>
          </w:tcPr>
          <w:p w14:paraId="45CB0025" w14:textId="042ACA29" w:rsidR="00924A9B" w:rsidRPr="00B974CA" w:rsidRDefault="00924A9B" w:rsidP="00F97D52">
            <w:pPr>
              <w:snapToGrid w:val="0"/>
              <w:jc w:val="both"/>
              <w:rPr>
                <w:rFonts w:cs="Arial"/>
                <w:b/>
                <w:lang w:eastAsia="it-IT"/>
              </w:rPr>
            </w:pPr>
          </w:p>
        </w:tc>
        <w:tc>
          <w:tcPr>
            <w:tcW w:w="2094" w:type="pct"/>
            <w:tcBorders>
              <w:top w:val="single" w:sz="4" w:space="0" w:color="auto"/>
              <w:left w:val="single" w:sz="4" w:space="0" w:color="000000"/>
              <w:bottom w:val="single" w:sz="4" w:space="0" w:color="000000"/>
              <w:right w:val="single" w:sz="4" w:space="0" w:color="000000"/>
            </w:tcBorders>
            <w:shd w:val="clear" w:color="auto" w:fill="auto"/>
          </w:tcPr>
          <w:p w14:paraId="17D16402" w14:textId="4E5C9DEC" w:rsidR="00924A9B" w:rsidRPr="00B974CA" w:rsidRDefault="00924A9B" w:rsidP="00F97D52">
            <w:pPr>
              <w:snapToGrid w:val="0"/>
              <w:jc w:val="both"/>
              <w:rPr>
                <w:rFonts w:cs="Arial"/>
                <w:b/>
                <w:lang w:eastAsia="it-IT"/>
              </w:rPr>
            </w:pPr>
            <w:r w:rsidRPr="00B974CA">
              <w:rPr>
                <w:rFonts w:cs="Arial"/>
                <w:lang w:eastAsia="it-IT"/>
              </w:rPr>
              <w:t>Natura del campione</w:t>
            </w:r>
          </w:p>
        </w:tc>
        <w:tc>
          <w:tcPr>
            <w:tcW w:w="613" w:type="pct"/>
            <w:tcBorders>
              <w:top w:val="single" w:sz="4" w:space="0" w:color="auto"/>
              <w:left w:val="single" w:sz="4" w:space="0" w:color="000000"/>
              <w:bottom w:val="single" w:sz="4" w:space="0" w:color="000000"/>
              <w:right w:val="single" w:sz="4" w:space="0" w:color="000000"/>
            </w:tcBorders>
            <w:vAlign w:val="center"/>
          </w:tcPr>
          <w:p w14:paraId="1B6F92F2" w14:textId="15D97326"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56F66F07" w14:textId="647FF1E4"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278DFFB0"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470E3244" w14:textId="04CF80D4"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06AB2290" w14:textId="21F32DD5"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41FCCECB"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00BD2741" w14:textId="5223581A" w:rsidR="00924A9B" w:rsidRPr="00B974CA" w:rsidRDefault="00924A9B" w:rsidP="00F97D52">
            <w:pPr>
              <w:snapToGrid w:val="0"/>
              <w:jc w:val="both"/>
              <w:rPr>
                <w:rFonts w:cs="Arial"/>
                <w:b/>
                <w:lang w:eastAsia="it-IT"/>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7397A9B9" w14:textId="2939A8F6" w:rsidR="00924A9B" w:rsidRPr="00B974CA" w:rsidRDefault="00924A9B" w:rsidP="00F97D52">
            <w:pPr>
              <w:snapToGrid w:val="0"/>
              <w:jc w:val="both"/>
              <w:rPr>
                <w:rFonts w:cs="Arial"/>
                <w:b/>
                <w:lang w:eastAsia="it-IT"/>
              </w:rPr>
            </w:pPr>
            <w:r w:rsidRPr="00B974CA">
              <w:rPr>
                <w:rFonts w:cs="Arial"/>
                <w:lang w:eastAsia="it-IT"/>
              </w:rPr>
              <w:t>Metodo/procedura e/o IVD utilizzato</w:t>
            </w:r>
          </w:p>
        </w:tc>
        <w:tc>
          <w:tcPr>
            <w:tcW w:w="613" w:type="pct"/>
            <w:tcBorders>
              <w:top w:val="single" w:sz="4" w:space="0" w:color="auto"/>
              <w:left w:val="single" w:sz="4" w:space="0" w:color="000000"/>
              <w:bottom w:val="single" w:sz="4" w:space="0" w:color="000000"/>
              <w:right w:val="single" w:sz="4" w:space="0" w:color="000000"/>
            </w:tcBorders>
            <w:vAlign w:val="center"/>
          </w:tcPr>
          <w:p w14:paraId="173B3348"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1C57187E" w14:textId="2264FC99"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6B2B634E"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54536992" w14:textId="0D96BF09"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1F05F10A" w14:textId="093211C9"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5407A941"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1A962A80" w14:textId="2413B624" w:rsidR="00924A9B" w:rsidRPr="00B974CA" w:rsidRDefault="00924A9B" w:rsidP="00F97D52">
            <w:pPr>
              <w:snapToGrid w:val="0"/>
              <w:jc w:val="both"/>
              <w:rPr>
                <w:rFonts w:cs="Arial"/>
                <w:b/>
                <w:lang w:eastAsia="it-IT"/>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0DE9216E" w14:textId="4FC2C1B7" w:rsidR="00924A9B" w:rsidRPr="00B974CA" w:rsidRDefault="00924A9B" w:rsidP="00F97D52">
            <w:pPr>
              <w:snapToGrid w:val="0"/>
              <w:jc w:val="both"/>
              <w:rPr>
                <w:rFonts w:cs="Arial"/>
                <w:b/>
                <w:lang w:eastAsia="it-IT"/>
              </w:rPr>
            </w:pPr>
            <w:r w:rsidRPr="00B974CA">
              <w:rPr>
                <w:rFonts w:cs="Arial"/>
              </w:rPr>
              <w:t>Data, ora, luogo di esecuzione dell’esame</w:t>
            </w:r>
          </w:p>
        </w:tc>
        <w:tc>
          <w:tcPr>
            <w:tcW w:w="613" w:type="pct"/>
            <w:tcBorders>
              <w:top w:val="single" w:sz="4" w:space="0" w:color="auto"/>
              <w:left w:val="single" w:sz="4" w:space="0" w:color="000000"/>
              <w:bottom w:val="single" w:sz="4" w:space="0" w:color="000000"/>
              <w:right w:val="single" w:sz="4" w:space="0" w:color="000000"/>
            </w:tcBorders>
            <w:vAlign w:val="center"/>
          </w:tcPr>
          <w:p w14:paraId="6D945593"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43B443E4" w14:textId="552AFF63"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2547A2FE" w14:textId="45935CAE"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759D4DE1" w14:textId="7A8D9986"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2EC19897" w14:textId="60E0F17B"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3C0A681D"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44F4F8A2" w14:textId="7D8E7719" w:rsidR="00924A9B" w:rsidRPr="00B974CA" w:rsidRDefault="00924A9B" w:rsidP="00F97D52">
            <w:pPr>
              <w:snapToGrid w:val="0"/>
              <w:jc w:val="both"/>
              <w:rPr>
                <w:rFonts w:cs="Arial"/>
                <w:b/>
                <w:lang w:eastAsia="it-IT"/>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04F32669" w14:textId="76BF4564" w:rsidR="00924A9B" w:rsidRPr="00B974CA" w:rsidRDefault="00924A9B" w:rsidP="00F97D52">
            <w:pPr>
              <w:snapToGrid w:val="0"/>
              <w:jc w:val="both"/>
              <w:rPr>
                <w:rFonts w:cs="Arial"/>
                <w:b/>
                <w:lang w:eastAsia="it-IT"/>
              </w:rPr>
            </w:pPr>
            <w:r w:rsidRPr="00B974CA">
              <w:rPr>
                <w:rFonts w:cs="Arial"/>
                <w:lang w:eastAsia="it-IT"/>
              </w:rPr>
              <w:t>POCT?</w:t>
            </w:r>
          </w:p>
        </w:tc>
        <w:tc>
          <w:tcPr>
            <w:tcW w:w="613" w:type="pct"/>
            <w:tcBorders>
              <w:top w:val="single" w:sz="4" w:space="0" w:color="auto"/>
              <w:left w:val="single" w:sz="4" w:space="0" w:color="000000"/>
              <w:bottom w:val="single" w:sz="4" w:space="0" w:color="000000"/>
              <w:right w:val="single" w:sz="4" w:space="0" w:color="000000"/>
            </w:tcBorders>
            <w:vAlign w:val="center"/>
          </w:tcPr>
          <w:p w14:paraId="1E4AF4A6"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7F154F86" w14:textId="6EA3D5B8"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0BD79B41"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6F98CF86" w14:textId="4844A0BF"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545E2DA8" w14:textId="309CF4FE"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5FCD81AE"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7648F174" w14:textId="22D5F1BC" w:rsidR="00924A9B" w:rsidRPr="00B974CA" w:rsidRDefault="00924A9B" w:rsidP="00F97D52">
            <w:pPr>
              <w:snapToGrid w:val="0"/>
              <w:jc w:val="both"/>
              <w:rPr>
                <w:rFonts w:cs="Arial"/>
                <w:b/>
                <w:lang w:eastAsia="it-IT"/>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6763F5EF" w14:textId="284F1F39" w:rsidR="00924A9B" w:rsidRPr="00B974CA" w:rsidRDefault="00924A9B" w:rsidP="00F97D52">
            <w:pPr>
              <w:snapToGrid w:val="0"/>
              <w:jc w:val="both"/>
              <w:rPr>
                <w:rFonts w:cs="Arial"/>
                <w:b/>
                <w:lang w:eastAsia="it-IT"/>
              </w:rPr>
            </w:pPr>
            <w:r w:rsidRPr="00B974CA">
              <w:rPr>
                <w:rFonts w:cs="Arial"/>
              </w:rPr>
              <w:t xml:space="preserve">Nome e cognome del personale che ha eseguito </w:t>
            </w:r>
            <w:r w:rsidRPr="00B974CA">
              <w:rPr>
                <w:rFonts w:cs="Arial"/>
                <w:lang w:eastAsia="it-IT"/>
              </w:rPr>
              <w:t>l’esame</w:t>
            </w:r>
          </w:p>
        </w:tc>
        <w:tc>
          <w:tcPr>
            <w:tcW w:w="613" w:type="pct"/>
            <w:tcBorders>
              <w:top w:val="single" w:sz="4" w:space="0" w:color="auto"/>
              <w:left w:val="single" w:sz="4" w:space="0" w:color="000000"/>
              <w:bottom w:val="single" w:sz="4" w:space="0" w:color="000000"/>
              <w:right w:val="single" w:sz="4" w:space="0" w:color="000000"/>
            </w:tcBorders>
            <w:vAlign w:val="center"/>
          </w:tcPr>
          <w:p w14:paraId="3805354B"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00DEC957" w14:textId="3C984112"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63EED875"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7DDEB737" w14:textId="696BB440"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6427A40D" w14:textId="106F910A"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51FA3A94"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69F4CCD2" w14:textId="7E6D8407" w:rsidR="00924A9B" w:rsidRPr="00B974CA" w:rsidRDefault="00924A9B" w:rsidP="00F97D52">
            <w:pPr>
              <w:snapToGrid w:val="0"/>
              <w:jc w:val="both"/>
              <w:rPr>
                <w:rFonts w:cs="Arial"/>
                <w:b/>
                <w:lang w:eastAsia="it-IT"/>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2819B" w14:textId="1DB365A0" w:rsidR="00924A9B" w:rsidRPr="00B974CA" w:rsidRDefault="00924A9B" w:rsidP="00F97D52">
            <w:pPr>
              <w:snapToGrid w:val="0"/>
              <w:jc w:val="both"/>
              <w:rPr>
                <w:rFonts w:cs="Arial"/>
                <w:b/>
                <w:lang w:eastAsia="it-IT"/>
              </w:rPr>
            </w:pPr>
            <w:r w:rsidRPr="00B974CA">
              <w:rPr>
                <w:rFonts w:cs="Arial"/>
                <w:lang w:eastAsia="it-IT"/>
              </w:rPr>
              <w:t>Altro personale intervistato/valutato</w:t>
            </w:r>
          </w:p>
        </w:tc>
        <w:tc>
          <w:tcPr>
            <w:tcW w:w="613" w:type="pct"/>
            <w:tcBorders>
              <w:top w:val="single" w:sz="4" w:space="0" w:color="auto"/>
              <w:left w:val="single" w:sz="4" w:space="0" w:color="000000"/>
              <w:bottom w:val="single" w:sz="4" w:space="0" w:color="000000"/>
              <w:right w:val="single" w:sz="4" w:space="0" w:color="000000"/>
            </w:tcBorders>
            <w:vAlign w:val="center"/>
          </w:tcPr>
          <w:p w14:paraId="63896BA6"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31131809" w14:textId="3ADA4B59"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71357402"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448DED5B" w14:textId="5CF2FF35"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13D79EF8" w14:textId="231BDB2A"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454D0ED7"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07A6193C" w14:textId="064E613A" w:rsidR="00924A9B" w:rsidRPr="00B974CA" w:rsidRDefault="00924A9B" w:rsidP="00F97D52">
            <w:pPr>
              <w:snapToGrid w:val="0"/>
              <w:jc w:val="both"/>
              <w:rPr>
                <w:rFonts w:cs="Arial"/>
                <w:b/>
                <w:lang w:eastAsia="it-IT"/>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C1A1" w14:textId="4FBAFFF6" w:rsidR="00924A9B" w:rsidRPr="00B974CA" w:rsidRDefault="00924A9B" w:rsidP="00F97D52">
            <w:pPr>
              <w:snapToGrid w:val="0"/>
              <w:jc w:val="both"/>
              <w:rPr>
                <w:rFonts w:cs="Arial"/>
                <w:b/>
                <w:lang w:eastAsia="it-IT"/>
              </w:rPr>
            </w:pPr>
            <w:r w:rsidRPr="00B974CA">
              <w:rPr>
                <w:rFonts w:cs="Arial"/>
              </w:rPr>
              <w:t xml:space="preserve">Per gli esami campionati a livello 1 e 3, riferimento del </w:t>
            </w:r>
            <w:r w:rsidRPr="00B974CA">
              <w:rPr>
                <w:rFonts w:cs="Arial"/>
                <w:lang w:bidi="it-IT"/>
              </w:rPr>
              <w:t>rapporto</w:t>
            </w:r>
            <w:r w:rsidRPr="00B974CA">
              <w:rPr>
                <w:rFonts w:cs="Arial"/>
              </w:rPr>
              <w:t xml:space="preserve"> emesso in verifica </w:t>
            </w:r>
            <w:r w:rsidRPr="00B974CA">
              <w:rPr>
                <w:rFonts w:cs="Arial"/>
                <w:i/>
                <w:iCs/>
              </w:rPr>
              <w:t xml:space="preserve">(per il </w:t>
            </w:r>
            <w:r w:rsidRPr="00B974CA">
              <w:rPr>
                <w:rFonts w:cs="Arial"/>
                <w:i/>
                <w:iCs/>
                <w:lang w:bidi="it-IT"/>
              </w:rPr>
              <w:t>livello 3</w:t>
            </w:r>
            <w:r w:rsidRPr="00B974CA">
              <w:rPr>
                <w:rFonts w:cs="Arial"/>
                <w:i/>
                <w:iCs/>
              </w:rPr>
              <w:t>, solo se il laboratorio ne ha previsto l’emissione)</w:t>
            </w:r>
          </w:p>
        </w:tc>
        <w:tc>
          <w:tcPr>
            <w:tcW w:w="613" w:type="pct"/>
            <w:tcBorders>
              <w:top w:val="single" w:sz="4" w:space="0" w:color="auto"/>
              <w:left w:val="single" w:sz="4" w:space="0" w:color="000000"/>
              <w:bottom w:val="single" w:sz="4" w:space="0" w:color="000000"/>
              <w:right w:val="single" w:sz="4" w:space="0" w:color="000000"/>
            </w:tcBorders>
            <w:vAlign w:val="center"/>
          </w:tcPr>
          <w:p w14:paraId="02B6E190"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726B051E" w14:textId="29F3A2BC"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4EB26328"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0EB0429E" w14:textId="2AB0762D"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1AF85E79" w14:textId="7EB3AC60"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174B2E2B"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383F2180" w14:textId="53FA5BB4" w:rsidR="00924A9B" w:rsidRPr="00B974CA" w:rsidRDefault="00924A9B" w:rsidP="00F97D52">
            <w:pPr>
              <w:snapToGrid w:val="0"/>
              <w:jc w:val="both"/>
              <w:rPr>
                <w:rFonts w:cs="Arial"/>
                <w:b/>
                <w:lang w:eastAsia="it-IT"/>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50BB5" w14:textId="0E09C74E" w:rsidR="00924A9B" w:rsidRPr="00B974CA" w:rsidRDefault="00924A9B" w:rsidP="00F97D52">
            <w:pPr>
              <w:snapToGrid w:val="0"/>
              <w:jc w:val="both"/>
              <w:rPr>
                <w:rFonts w:cs="Arial"/>
                <w:b/>
                <w:lang w:eastAsia="it-IT"/>
              </w:rPr>
            </w:pPr>
            <w:r w:rsidRPr="00B974CA">
              <w:rPr>
                <w:rFonts w:cs="Arial"/>
                <w:lang w:bidi="x-none"/>
              </w:rPr>
              <w:t>L’esame campionato è gestito con accreditamento flessibile?</w:t>
            </w:r>
          </w:p>
        </w:tc>
        <w:tc>
          <w:tcPr>
            <w:tcW w:w="613" w:type="pct"/>
            <w:tcBorders>
              <w:top w:val="single" w:sz="4" w:space="0" w:color="auto"/>
              <w:left w:val="single" w:sz="4" w:space="0" w:color="000000"/>
              <w:bottom w:val="single" w:sz="4" w:space="0" w:color="000000"/>
              <w:right w:val="single" w:sz="4" w:space="0" w:color="000000"/>
            </w:tcBorders>
            <w:vAlign w:val="center"/>
          </w:tcPr>
          <w:p w14:paraId="133B3B48"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1BCF014A" w14:textId="3CF80DEE"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vAlign w:val="center"/>
          </w:tcPr>
          <w:p w14:paraId="1527B856" w14:textId="77777777" w:rsidR="00924A9B" w:rsidRPr="00B974CA" w:rsidRDefault="00924A9B"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6F7121E3" w14:textId="2C92C1F6" w:rsidR="00924A9B" w:rsidRPr="00B974CA" w:rsidRDefault="00924A9B"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622DEF88" w14:textId="4DE8E213" w:rsidR="00924A9B" w:rsidRPr="00B974CA" w:rsidRDefault="006732EE" w:rsidP="00924A9B">
            <w:pPr>
              <w:snapToGrid w:val="0"/>
              <w:jc w:val="center"/>
              <w:rPr>
                <w:rFonts w:cs="Arial"/>
                <w:bCs/>
                <w:lang w:eastAsia="it-IT"/>
              </w:rPr>
            </w:pPr>
            <w:r w:rsidRPr="00B974CA">
              <w:rPr>
                <w:rFonts w:cs="Arial"/>
                <w:bCs/>
                <w:lang w:eastAsia="it-IT"/>
              </w:rPr>
              <w:t>-</w:t>
            </w:r>
          </w:p>
        </w:tc>
      </w:tr>
      <w:tr w:rsidR="00B974CA" w:rsidRPr="00B974CA" w14:paraId="58FD5E32" w14:textId="77777777" w:rsidTr="00685418">
        <w:trPr>
          <w:trHeight w:val="20"/>
        </w:trPr>
        <w:tc>
          <w:tcPr>
            <w:tcW w:w="314" w:type="pct"/>
            <w:tcBorders>
              <w:top w:val="single" w:sz="4" w:space="0" w:color="000000"/>
            </w:tcBorders>
            <w:shd w:val="clear" w:color="auto" w:fill="auto"/>
          </w:tcPr>
          <w:p w14:paraId="3A36E177" w14:textId="282FAAB1" w:rsidR="00924A9B" w:rsidRPr="00B974CA" w:rsidRDefault="00924A9B" w:rsidP="00F97D52">
            <w:pPr>
              <w:snapToGrid w:val="0"/>
              <w:jc w:val="both"/>
              <w:rPr>
                <w:rFonts w:cs="Arial"/>
                <w:b/>
                <w:lang w:eastAsia="it-IT"/>
              </w:rPr>
            </w:pPr>
          </w:p>
        </w:tc>
        <w:tc>
          <w:tcPr>
            <w:tcW w:w="2094" w:type="pct"/>
            <w:tcBorders>
              <w:top w:val="single" w:sz="4" w:space="0" w:color="000000"/>
            </w:tcBorders>
            <w:shd w:val="clear" w:color="auto" w:fill="auto"/>
          </w:tcPr>
          <w:p w14:paraId="667474C2" w14:textId="47B41A59" w:rsidR="006732EE" w:rsidRPr="00B974CA" w:rsidRDefault="006732EE" w:rsidP="00924A9B">
            <w:pPr>
              <w:snapToGrid w:val="0"/>
              <w:rPr>
                <w:rFonts w:cs="Arial"/>
                <w:b/>
                <w:lang w:eastAsia="it-IT"/>
              </w:rPr>
            </w:pPr>
          </w:p>
        </w:tc>
        <w:tc>
          <w:tcPr>
            <w:tcW w:w="613" w:type="pct"/>
            <w:tcBorders>
              <w:top w:val="single" w:sz="4" w:space="0" w:color="000000"/>
            </w:tcBorders>
            <w:vAlign w:val="center"/>
          </w:tcPr>
          <w:p w14:paraId="4B11D494" w14:textId="522339B1" w:rsidR="00924A9B" w:rsidRPr="00B974CA" w:rsidRDefault="00924A9B" w:rsidP="00F97D52">
            <w:pPr>
              <w:snapToGrid w:val="0"/>
              <w:jc w:val="both"/>
              <w:rPr>
                <w:rFonts w:cs="Arial"/>
                <w:bCs/>
                <w:lang w:eastAsia="it-IT"/>
              </w:rPr>
            </w:pPr>
          </w:p>
        </w:tc>
        <w:tc>
          <w:tcPr>
            <w:tcW w:w="614" w:type="pct"/>
            <w:tcBorders>
              <w:top w:val="single" w:sz="4" w:space="0" w:color="000000"/>
            </w:tcBorders>
            <w:shd w:val="clear" w:color="auto" w:fill="auto"/>
            <w:vAlign w:val="center"/>
          </w:tcPr>
          <w:p w14:paraId="1CB03136" w14:textId="2C6920AE" w:rsidR="00924A9B" w:rsidRPr="00B974CA" w:rsidRDefault="00924A9B" w:rsidP="00F97D52">
            <w:pPr>
              <w:snapToGrid w:val="0"/>
              <w:jc w:val="both"/>
              <w:rPr>
                <w:rFonts w:cs="Arial"/>
                <w:bCs/>
                <w:lang w:eastAsia="it-IT"/>
              </w:rPr>
            </w:pPr>
          </w:p>
        </w:tc>
        <w:tc>
          <w:tcPr>
            <w:tcW w:w="614" w:type="pct"/>
            <w:tcBorders>
              <w:top w:val="single" w:sz="4" w:space="0" w:color="000000"/>
            </w:tcBorders>
            <w:vAlign w:val="center"/>
          </w:tcPr>
          <w:p w14:paraId="77FE6C28" w14:textId="77777777" w:rsidR="00924A9B" w:rsidRPr="00B974CA" w:rsidRDefault="00924A9B" w:rsidP="00F97D52">
            <w:pPr>
              <w:snapToGrid w:val="0"/>
              <w:jc w:val="both"/>
              <w:rPr>
                <w:rFonts w:cs="Arial"/>
                <w:bCs/>
                <w:lang w:eastAsia="it-IT"/>
              </w:rPr>
            </w:pPr>
          </w:p>
        </w:tc>
        <w:tc>
          <w:tcPr>
            <w:tcW w:w="614" w:type="pct"/>
            <w:tcBorders>
              <w:top w:val="single" w:sz="4" w:space="0" w:color="000000"/>
            </w:tcBorders>
            <w:shd w:val="clear" w:color="auto" w:fill="auto"/>
            <w:vAlign w:val="center"/>
          </w:tcPr>
          <w:p w14:paraId="2E5CAC53" w14:textId="2FD77709" w:rsidR="00924A9B" w:rsidRPr="00B974CA" w:rsidRDefault="00924A9B" w:rsidP="00F97D52">
            <w:pPr>
              <w:snapToGrid w:val="0"/>
              <w:jc w:val="both"/>
              <w:rPr>
                <w:rFonts w:cs="Arial"/>
                <w:bCs/>
                <w:lang w:eastAsia="it-IT"/>
              </w:rPr>
            </w:pPr>
          </w:p>
        </w:tc>
        <w:tc>
          <w:tcPr>
            <w:tcW w:w="137" w:type="pct"/>
            <w:tcBorders>
              <w:top w:val="single" w:sz="4" w:space="0" w:color="000000"/>
            </w:tcBorders>
            <w:shd w:val="clear" w:color="auto" w:fill="auto"/>
            <w:vAlign w:val="center"/>
          </w:tcPr>
          <w:p w14:paraId="344BBF79" w14:textId="77777777" w:rsidR="00924A9B" w:rsidRPr="00B974CA" w:rsidRDefault="00924A9B" w:rsidP="00924A9B">
            <w:pPr>
              <w:snapToGrid w:val="0"/>
              <w:jc w:val="center"/>
              <w:rPr>
                <w:rFonts w:cs="Arial"/>
                <w:b/>
                <w:lang w:eastAsia="it-IT"/>
              </w:rPr>
            </w:pPr>
          </w:p>
        </w:tc>
      </w:tr>
      <w:tr w:rsidR="00B974CA" w:rsidRPr="00B974CA" w14:paraId="30ED08EF" w14:textId="77777777" w:rsidTr="00685418">
        <w:trPr>
          <w:trHeight w:val="20"/>
        </w:trPr>
        <w:tc>
          <w:tcPr>
            <w:tcW w:w="314" w:type="pct"/>
            <w:shd w:val="clear" w:color="auto" w:fill="auto"/>
          </w:tcPr>
          <w:p w14:paraId="0B138AD2" w14:textId="655AE31F" w:rsidR="00B974CA" w:rsidRPr="00B974CA" w:rsidRDefault="00B974CA" w:rsidP="00F97D52">
            <w:pPr>
              <w:snapToGrid w:val="0"/>
              <w:jc w:val="both"/>
              <w:rPr>
                <w:rFonts w:cs="Arial"/>
                <w:b/>
                <w:sz w:val="22"/>
                <w:szCs w:val="22"/>
                <w:lang w:eastAsia="it-IT"/>
              </w:rPr>
            </w:pPr>
            <w:r w:rsidRPr="00B974CA">
              <w:rPr>
                <w:rFonts w:cs="Arial"/>
                <w:b/>
                <w:sz w:val="22"/>
                <w:szCs w:val="22"/>
                <w:lang w:eastAsia="it-IT"/>
              </w:rPr>
              <w:t>3</w:t>
            </w:r>
          </w:p>
        </w:tc>
        <w:tc>
          <w:tcPr>
            <w:tcW w:w="2094" w:type="pct"/>
            <w:shd w:val="clear" w:color="auto" w:fill="auto"/>
          </w:tcPr>
          <w:p w14:paraId="0DBD92CE" w14:textId="77777777" w:rsidR="00B974CA" w:rsidRPr="00B974CA" w:rsidRDefault="00B974CA" w:rsidP="00B974CA">
            <w:pPr>
              <w:snapToGrid w:val="0"/>
              <w:rPr>
                <w:rFonts w:cs="Arial"/>
                <w:b/>
                <w:sz w:val="22"/>
                <w:szCs w:val="22"/>
              </w:rPr>
            </w:pPr>
            <w:r w:rsidRPr="00B974CA">
              <w:rPr>
                <w:rFonts w:cs="Arial"/>
                <w:b/>
                <w:sz w:val="22"/>
                <w:szCs w:val="22"/>
              </w:rPr>
              <w:t>CAMPO DI ACCREDITAMENTO FLESSIBILE (Cfr. RT-26)</w:t>
            </w:r>
          </w:p>
          <w:p w14:paraId="07C147ED" w14:textId="6AC81079" w:rsidR="00B974CA" w:rsidRPr="00B974CA" w:rsidRDefault="00B974CA" w:rsidP="00B974CA">
            <w:pPr>
              <w:snapToGrid w:val="0"/>
              <w:rPr>
                <w:rFonts w:cs="Arial"/>
                <w:b/>
                <w:sz w:val="22"/>
                <w:szCs w:val="22"/>
                <w:lang w:eastAsia="it-IT"/>
              </w:rPr>
            </w:pPr>
          </w:p>
        </w:tc>
        <w:tc>
          <w:tcPr>
            <w:tcW w:w="613" w:type="pct"/>
            <w:tcBorders>
              <w:bottom w:val="single" w:sz="4" w:space="0" w:color="auto"/>
            </w:tcBorders>
          </w:tcPr>
          <w:p w14:paraId="7308CCD8" w14:textId="77777777" w:rsidR="00B974CA" w:rsidRPr="00B974CA" w:rsidRDefault="00B974CA" w:rsidP="00F97D52">
            <w:pPr>
              <w:snapToGrid w:val="0"/>
              <w:jc w:val="both"/>
              <w:rPr>
                <w:rFonts w:cs="Arial"/>
                <w:bCs/>
                <w:lang w:eastAsia="it-IT"/>
              </w:rPr>
            </w:pPr>
          </w:p>
        </w:tc>
        <w:tc>
          <w:tcPr>
            <w:tcW w:w="614" w:type="pct"/>
            <w:tcBorders>
              <w:bottom w:val="single" w:sz="4" w:space="0" w:color="auto"/>
            </w:tcBorders>
            <w:shd w:val="clear" w:color="auto" w:fill="auto"/>
          </w:tcPr>
          <w:p w14:paraId="1CF0F3F7" w14:textId="06151D11" w:rsidR="00B974CA" w:rsidRPr="00B974CA" w:rsidRDefault="00B974CA" w:rsidP="00F97D52">
            <w:pPr>
              <w:snapToGrid w:val="0"/>
              <w:jc w:val="both"/>
              <w:rPr>
                <w:rFonts w:cs="Arial"/>
                <w:bCs/>
                <w:lang w:eastAsia="it-IT"/>
              </w:rPr>
            </w:pPr>
          </w:p>
        </w:tc>
        <w:tc>
          <w:tcPr>
            <w:tcW w:w="614" w:type="pct"/>
            <w:tcBorders>
              <w:bottom w:val="single" w:sz="4" w:space="0" w:color="auto"/>
            </w:tcBorders>
          </w:tcPr>
          <w:p w14:paraId="63A0EBB3" w14:textId="77777777" w:rsidR="00B974CA" w:rsidRPr="00B974CA" w:rsidRDefault="00B974CA" w:rsidP="00F97D52">
            <w:pPr>
              <w:snapToGrid w:val="0"/>
              <w:jc w:val="both"/>
              <w:rPr>
                <w:rFonts w:cs="Arial"/>
                <w:bCs/>
                <w:lang w:eastAsia="it-IT"/>
              </w:rPr>
            </w:pPr>
          </w:p>
        </w:tc>
        <w:tc>
          <w:tcPr>
            <w:tcW w:w="614" w:type="pct"/>
            <w:tcBorders>
              <w:bottom w:val="single" w:sz="4" w:space="0" w:color="auto"/>
            </w:tcBorders>
            <w:shd w:val="clear" w:color="auto" w:fill="auto"/>
          </w:tcPr>
          <w:p w14:paraId="62CC0C4A" w14:textId="76883D34" w:rsidR="00B974CA" w:rsidRPr="00B974CA" w:rsidRDefault="00B974CA" w:rsidP="00F97D52">
            <w:pPr>
              <w:snapToGrid w:val="0"/>
              <w:jc w:val="both"/>
              <w:rPr>
                <w:rFonts w:cs="Arial"/>
                <w:bCs/>
                <w:lang w:eastAsia="it-IT"/>
              </w:rPr>
            </w:pPr>
          </w:p>
        </w:tc>
        <w:tc>
          <w:tcPr>
            <w:tcW w:w="137" w:type="pct"/>
            <w:tcBorders>
              <w:bottom w:val="single" w:sz="4" w:space="0" w:color="auto"/>
            </w:tcBorders>
            <w:shd w:val="clear" w:color="auto" w:fill="auto"/>
          </w:tcPr>
          <w:p w14:paraId="4900709D" w14:textId="77777777" w:rsidR="00B974CA" w:rsidRPr="00B974CA" w:rsidRDefault="00B974CA" w:rsidP="00B974CA">
            <w:pPr>
              <w:snapToGrid w:val="0"/>
              <w:jc w:val="center"/>
              <w:rPr>
                <w:rFonts w:cs="Arial"/>
                <w:b/>
                <w:lang w:eastAsia="it-IT"/>
              </w:rPr>
            </w:pPr>
          </w:p>
        </w:tc>
      </w:tr>
      <w:tr w:rsidR="0060774C" w:rsidRPr="00B974CA" w14:paraId="5E781DBF" w14:textId="77777777" w:rsidTr="00685418">
        <w:trPr>
          <w:trHeight w:val="20"/>
        </w:trPr>
        <w:tc>
          <w:tcPr>
            <w:tcW w:w="314" w:type="pct"/>
            <w:tcBorders>
              <w:bottom w:val="single" w:sz="4" w:space="0" w:color="auto"/>
            </w:tcBorders>
            <w:shd w:val="clear" w:color="auto" w:fill="auto"/>
          </w:tcPr>
          <w:p w14:paraId="107C80C2" w14:textId="74706D91" w:rsidR="0060774C" w:rsidRPr="00B974CA" w:rsidRDefault="0060774C" w:rsidP="0060774C">
            <w:pPr>
              <w:snapToGrid w:val="0"/>
              <w:jc w:val="both"/>
              <w:rPr>
                <w:rFonts w:cs="Arial"/>
                <w:b/>
                <w:lang w:eastAsia="it-IT"/>
              </w:rPr>
            </w:pPr>
          </w:p>
        </w:tc>
        <w:tc>
          <w:tcPr>
            <w:tcW w:w="2094" w:type="pct"/>
            <w:tcBorders>
              <w:bottom w:val="single" w:sz="4" w:space="0" w:color="auto"/>
              <w:right w:val="single" w:sz="4" w:space="0" w:color="auto"/>
            </w:tcBorders>
            <w:shd w:val="clear" w:color="auto" w:fill="auto"/>
          </w:tcPr>
          <w:p w14:paraId="13645457" w14:textId="5B35925E" w:rsidR="0060774C" w:rsidRPr="00B974CA" w:rsidRDefault="0060774C" w:rsidP="0060774C">
            <w:pPr>
              <w:snapToGrid w:val="0"/>
              <w:spacing w:after="120"/>
              <w:jc w:val="both"/>
              <w:rPr>
                <w:rFonts w:cs="Arial"/>
                <w:b/>
                <w:lang w:eastAsia="it-IT"/>
              </w:rPr>
            </w:pPr>
            <w:r w:rsidRPr="00B974CA">
              <w:rPr>
                <w:rFonts w:cs="Arial"/>
                <w:iCs/>
                <w:lang w:bidi="x-none"/>
              </w:rPr>
              <w:t>Compilare la seguente tabella se l’esame campionato è gestito con accreditamento flessibile</w:t>
            </w:r>
          </w:p>
        </w:tc>
        <w:tc>
          <w:tcPr>
            <w:tcW w:w="613" w:type="pct"/>
            <w:tcBorders>
              <w:top w:val="single" w:sz="4" w:space="0" w:color="auto"/>
              <w:left w:val="single" w:sz="4" w:space="0" w:color="auto"/>
              <w:bottom w:val="single" w:sz="4" w:space="0" w:color="auto"/>
              <w:right w:val="single" w:sz="4" w:space="0" w:color="auto"/>
            </w:tcBorders>
            <w:vAlign w:val="center"/>
          </w:tcPr>
          <w:p w14:paraId="3ADD8CDF" w14:textId="75442739" w:rsidR="0060774C" w:rsidRPr="00B974CA" w:rsidRDefault="0060774C" w:rsidP="0060774C">
            <w:pPr>
              <w:snapToGrid w:val="0"/>
              <w:jc w:val="both"/>
              <w:rPr>
                <w:rFonts w:cs="Arial"/>
                <w:bCs/>
                <w:lang w:eastAsia="it-IT"/>
              </w:rPr>
            </w:pPr>
            <w:r w:rsidRPr="00B974CA">
              <w:rPr>
                <w:rFonts w:cs="Arial"/>
                <w:bCs/>
                <w:lang w:eastAsia="it-IT"/>
              </w:rPr>
              <w:t xml:space="preserve">ESAME n.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B045A7C" w14:textId="52A1ABA5" w:rsidR="0060774C" w:rsidRPr="00B974CA" w:rsidRDefault="0060774C" w:rsidP="0060774C">
            <w:pPr>
              <w:snapToGrid w:val="0"/>
              <w:jc w:val="both"/>
              <w:rPr>
                <w:rFonts w:cs="Arial"/>
                <w:bCs/>
                <w:lang w:eastAsia="it-IT"/>
              </w:rPr>
            </w:pPr>
            <w:r w:rsidRPr="00B974CA">
              <w:rPr>
                <w:rFonts w:cs="Arial"/>
                <w:bCs/>
                <w:lang w:eastAsia="it-IT"/>
              </w:rPr>
              <w:t xml:space="preserve">ESAME n. </w:t>
            </w:r>
          </w:p>
        </w:tc>
        <w:tc>
          <w:tcPr>
            <w:tcW w:w="614" w:type="pct"/>
            <w:tcBorders>
              <w:top w:val="single" w:sz="4" w:space="0" w:color="auto"/>
              <w:left w:val="single" w:sz="4" w:space="0" w:color="auto"/>
              <w:bottom w:val="single" w:sz="4" w:space="0" w:color="auto"/>
              <w:right w:val="single" w:sz="4" w:space="0" w:color="auto"/>
            </w:tcBorders>
            <w:vAlign w:val="center"/>
          </w:tcPr>
          <w:p w14:paraId="3A8677D6" w14:textId="1F42AF09" w:rsidR="0060774C" w:rsidRPr="00B974CA" w:rsidRDefault="0060774C" w:rsidP="0060774C">
            <w:pPr>
              <w:snapToGrid w:val="0"/>
              <w:jc w:val="both"/>
              <w:rPr>
                <w:rFonts w:cs="Arial"/>
                <w:bCs/>
                <w:lang w:eastAsia="it-IT"/>
              </w:rPr>
            </w:pPr>
            <w:r w:rsidRPr="00B974CA">
              <w:rPr>
                <w:rFonts w:cs="Arial"/>
                <w:bCs/>
              </w:rPr>
              <w:t>ESAME</w:t>
            </w:r>
            <w:r w:rsidRPr="00B974CA">
              <w:rPr>
                <w:rFonts w:cs="Arial"/>
                <w:bCs/>
                <w:lang w:eastAsia="it-IT"/>
              </w:rPr>
              <w:t xml:space="preserve"> </w:t>
            </w:r>
            <w:r w:rsidRPr="00B974CA">
              <w:rPr>
                <w:rFonts w:cs="Arial"/>
                <w:bCs/>
              </w:rPr>
              <w:t>n.</w:t>
            </w:r>
            <w:r w:rsidRPr="00B974CA">
              <w:rPr>
                <w:rFonts w:cs="Arial"/>
                <w:bCs/>
                <w:lang w:eastAsia="it-IT"/>
              </w:rPr>
              <w:t xml:space="preserve">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1100876" w14:textId="5C41BACB" w:rsidR="0060774C" w:rsidRPr="00B974CA" w:rsidRDefault="0060774C" w:rsidP="0060774C">
            <w:pPr>
              <w:snapToGrid w:val="0"/>
              <w:jc w:val="both"/>
              <w:rPr>
                <w:rFonts w:cs="Arial"/>
                <w:bCs/>
                <w:lang w:eastAsia="it-IT"/>
              </w:rPr>
            </w:pPr>
            <w:r w:rsidRPr="00B974CA">
              <w:rPr>
                <w:rFonts w:cs="Arial"/>
                <w:bCs/>
              </w:rPr>
              <w:t>ESAME</w:t>
            </w:r>
            <w:r w:rsidRPr="00B974CA">
              <w:rPr>
                <w:rFonts w:cs="Arial"/>
                <w:bCs/>
                <w:lang w:eastAsia="it-IT"/>
              </w:rPr>
              <w:t xml:space="preserve"> </w:t>
            </w:r>
            <w:r w:rsidRPr="00B974CA">
              <w:rPr>
                <w:rFonts w:cs="Arial"/>
                <w:bCs/>
              </w:rPr>
              <w:t>n.</w:t>
            </w:r>
            <w:r w:rsidRPr="00B974CA">
              <w:rPr>
                <w:rFonts w:cs="Arial"/>
                <w:bCs/>
                <w:lang w:eastAsia="it-IT"/>
              </w:rPr>
              <w:t xml:space="preserve">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14:paraId="1F21604D" w14:textId="69A7E2A6" w:rsidR="0060774C" w:rsidRPr="00B974CA" w:rsidRDefault="0060774C" w:rsidP="0060774C">
            <w:pPr>
              <w:snapToGrid w:val="0"/>
              <w:jc w:val="center"/>
              <w:rPr>
                <w:rFonts w:cs="Arial"/>
                <w:b/>
                <w:lang w:eastAsia="it-IT"/>
              </w:rPr>
            </w:pPr>
            <w:r w:rsidRPr="00B974CA">
              <w:rPr>
                <w:rFonts w:cs="Arial"/>
                <w:b/>
                <w:lang w:eastAsia="it-IT"/>
              </w:rPr>
              <w:t>R</w:t>
            </w:r>
          </w:p>
        </w:tc>
      </w:tr>
      <w:tr w:rsidR="0060774C" w:rsidRPr="00B974CA" w14:paraId="5A8D5918" w14:textId="77777777" w:rsidTr="00685418">
        <w:trPr>
          <w:trHeight w:val="20"/>
        </w:trPr>
        <w:tc>
          <w:tcPr>
            <w:tcW w:w="314" w:type="pct"/>
            <w:tcBorders>
              <w:top w:val="single" w:sz="4" w:space="0" w:color="auto"/>
              <w:left w:val="single" w:sz="4" w:space="0" w:color="000000"/>
              <w:bottom w:val="single" w:sz="4" w:space="0" w:color="000000"/>
              <w:right w:val="single" w:sz="4" w:space="0" w:color="000000"/>
            </w:tcBorders>
            <w:shd w:val="clear" w:color="auto" w:fill="auto"/>
          </w:tcPr>
          <w:p w14:paraId="411A15EF" w14:textId="0D1DFBC4" w:rsidR="0060774C" w:rsidRPr="00B974CA" w:rsidRDefault="0060774C" w:rsidP="0060774C">
            <w:pPr>
              <w:snapToGrid w:val="0"/>
              <w:jc w:val="both"/>
              <w:rPr>
                <w:rFonts w:cs="Arial"/>
                <w:b/>
                <w:lang w:eastAsia="it-IT"/>
              </w:rPr>
            </w:pPr>
            <w:r w:rsidRPr="00B974CA">
              <w:rPr>
                <w:rFonts w:cs="Arial"/>
                <w:b/>
                <w:lang w:eastAsia="it-IT"/>
              </w:rPr>
              <w:t>§</w:t>
            </w:r>
          </w:p>
        </w:tc>
        <w:tc>
          <w:tcPr>
            <w:tcW w:w="2094" w:type="pct"/>
            <w:tcBorders>
              <w:top w:val="single" w:sz="4" w:space="0" w:color="auto"/>
              <w:left w:val="single" w:sz="4" w:space="0" w:color="000000"/>
              <w:bottom w:val="single" w:sz="4" w:space="0" w:color="000000"/>
              <w:right w:val="single" w:sz="4" w:space="0" w:color="000000"/>
            </w:tcBorders>
            <w:shd w:val="clear" w:color="auto" w:fill="auto"/>
          </w:tcPr>
          <w:p w14:paraId="20C83ABB" w14:textId="6A31362F" w:rsidR="0060774C" w:rsidRPr="00B974CA" w:rsidRDefault="0060774C" w:rsidP="0060774C">
            <w:pPr>
              <w:snapToGrid w:val="0"/>
              <w:jc w:val="both"/>
              <w:rPr>
                <w:rFonts w:cs="Arial"/>
                <w:b/>
                <w:lang w:eastAsia="it-IT"/>
              </w:rPr>
            </w:pPr>
            <w:r w:rsidRPr="00B974CA">
              <w:rPr>
                <w:rFonts w:cs="Arial"/>
                <w:b/>
                <w:bCs/>
                <w:iCs/>
                <w:lang w:bidi="x-none"/>
              </w:rPr>
              <w:t>VERIFICHE</w:t>
            </w:r>
          </w:p>
        </w:tc>
        <w:tc>
          <w:tcPr>
            <w:tcW w:w="613" w:type="pct"/>
            <w:tcBorders>
              <w:top w:val="single" w:sz="4" w:space="0" w:color="auto"/>
              <w:left w:val="single" w:sz="4" w:space="0" w:color="000000"/>
              <w:bottom w:val="single" w:sz="4" w:space="0" w:color="000000"/>
              <w:right w:val="single" w:sz="4" w:space="0" w:color="000000"/>
            </w:tcBorders>
            <w:vAlign w:val="center"/>
          </w:tcPr>
          <w:p w14:paraId="16CA6CB4" w14:textId="60A7E55F" w:rsidR="0060774C" w:rsidRPr="00B974CA" w:rsidRDefault="0060774C" w:rsidP="0060774C">
            <w:pPr>
              <w:snapToGrid w:val="0"/>
              <w:jc w:val="both"/>
              <w:rPr>
                <w:rFonts w:cs="Arial"/>
                <w:bCs/>
                <w:lang w:eastAsia="it-IT"/>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3C81E7A8" w14:textId="24174F5F" w:rsidR="0060774C" w:rsidRPr="00B974CA" w:rsidRDefault="0060774C" w:rsidP="0060774C">
            <w:pPr>
              <w:snapToGrid w:val="0"/>
              <w:jc w:val="both"/>
              <w:rPr>
                <w:rFonts w:cs="Arial"/>
                <w:bCs/>
                <w:lang w:eastAsia="it-IT"/>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000000"/>
              <w:bottom w:val="single" w:sz="4" w:space="0" w:color="000000"/>
              <w:right w:val="single" w:sz="4" w:space="0" w:color="000000"/>
            </w:tcBorders>
            <w:vAlign w:val="center"/>
          </w:tcPr>
          <w:p w14:paraId="24DF552B" w14:textId="2D4CAB88" w:rsidR="0060774C" w:rsidRPr="00B974CA" w:rsidRDefault="0060774C" w:rsidP="0060774C">
            <w:pPr>
              <w:snapToGrid w:val="0"/>
              <w:jc w:val="both"/>
              <w:rPr>
                <w:rFonts w:cs="Arial"/>
                <w:bCs/>
                <w:lang w:eastAsia="it-IT"/>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5EA0FC0F" w14:textId="715D46D6" w:rsidR="0060774C" w:rsidRPr="00B974CA" w:rsidRDefault="0060774C" w:rsidP="0060774C">
            <w:pPr>
              <w:snapToGrid w:val="0"/>
              <w:jc w:val="both"/>
              <w:rPr>
                <w:rFonts w:cs="Arial"/>
                <w:bCs/>
                <w:lang w:eastAsia="it-IT"/>
              </w:rPr>
            </w:pPr>
            <w:r w:rsidRPr="00B974CA">
              <w:rPr>
                <w:rFonts w:cs="Arial"/>
                <w:bCs/>
              </w:rPr>
              <w:t>Livello:</w:t>
            </w:r>
            <w:r w:rsidRPr="00B974CA">
              <w:rPr>
                <w:rFonts w:cs="Arial"/>
                <w:bCs/>
                <w:lang w:eastAsia="it-IT"/>
              </w:rPr>
              <w:t xml:space="preserve"> </w:t>
            </w: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60F2B818" w14:textId="68AEDD48" w:rsidR="0060774C" w:rsidRPr="00B974CA" w:rsidRDefault="0060774C" w:rsidP="0060774C">
            <w:pPr>
              <w:snapToGrid w:val="0"/>
              <w:jc w:val="center"/>
              <w:rPr>
                <w:rFonts w:cs="Arial"/>
                <w:b/>
                <w:lang w:eastAsia="it-IT"/>
              </w:rPr>
            </w:pPr>
            <w:r w:rsidRPr="00B974CA">
              <w:rPr>
                <w:rFonts w:cs="Arial"/>
                <w:bCs/>
                <w:lang w:eastAsia="it-IT"/>
              </w:rPr>
              <w:t>-</w:t>
            </w:r>
          </w:p>
        </w:tc>
      </w:tr>
      <w:tr w:rsidR="00B974CA" w:rsidRPr="00B974CA" w14:paraId="49846E74"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7B9FC887" w14:textId="69AB4429" w:rsidR="00B974CA" w:rsidRPr="00B974CA" w:rsidRDefault="00B974CA" w:rsidP="00F97D52">
            <w:pPr>
              <w:snapToGrid w:val="0"/>
              <w:jc w:val="both"/>
              <w:rPr>
                <w:rFonts w:cs="Arial"/>
                <w:b/>
                <w:lang w:eastAsia="it-IT"/>
              </w:rPr>
            </w:pPr>
            <w:r w:rsidRPr="00B974CA">
              <w:rPr>
                <w:rFonts w:cs="Arial"/>
                <w:b/>
                <w:lang w:eastAsia="it-IT"/>
              </w:rPr>
              <w:t>1.4</w:t>
            </w: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6D7462A6" w14:textId="77777777" w:rsidR="00B974CA" w:rsidRPr="0060774C" w:rsidRDefault="00B974CA" w:rsidP="0060774C">
            <w:pPr>
              <w:jc w:val="both"/>
              <w:rPr>
                <w:rFonts w:cs="Arial"/>
                <w:iCs/>
                <w:color w:val="000000" w:themeColor="text1"/>
                <w:lang w:bidi="x-none"/>
              </w:rPr>
            </w:pPr>
            <w:r w:rsidRPr="0060774C">
              <w:rPr>
                <w:rFonts w:cs="Arial"/>
                <w:iCs/>
                <w:color w:val="000000" w:themeColor="text1"/>
                <w:lang w:bidi="x-none"/>
              </w:rPr>
              <w:t>La procedura per la gestione dell’accreditamento con campo flessibile è stata revisionata rispetto alla versione valutata nell’esame documentale o nella visita precedente?</w:t>
            </w:r>
          </w:p>
          <w:p w14:paraId="24F963E1" w14:textId="7A3F5AA6" w:rsidR="00B974CA" w:rsidRPr="0060774C" w:rsidRDefault="00B974CA" w:rsidP="0060774C">
            <w:pPr>
              <w:jc w:val="both"/>
              <w:rPr>
                <w:rFonts w:cs="Arial"/>
                <w:iCs/>
                <w:color w:val="000000" w:themeColor="text1"/>
                <w:lang w:bidi="x-none"/>
              </w:rPr>
            </w:pPr>
            <w:r w:rsidRPr="0060774C">
              <w:rPr>
                <w:rFonts w:cs="Arial"/>
                <w:iCs/>
                <w:color w:val="000000" w:themeColor="text1"/>
                <w:lang w:bidi="x-none"/>
              </w:rPr>
              <w:t>In caso affermativo, la nuova versione comprende gli aspetti previsti dal Regolamento RT-26, ovvero, i criteri per poter accreditare in campo flessibile un esame? In particolare, prevede:</w:t>
            </w:r>
          </w:p>
          <w:p w14:paraId="0E798608" w14:textId="77777777" w:rsidR="00B974CA" w:rsidRPr="0060774C" w:rsidRDefault="00B974CA" w:rsidP="0060774C">
            <w:pPr>
              <w:pStyle w:val="Paragrafoelenco"/>
              <w:numPr>
                <w:ilvl w:val="0"/>
                <w:numId w:val="136"/>
              </w:numPr>
              <w:ind w:left="174" w:hanging="174"/>
              <w:jc w:val="both"/>
              <w:rPr>
                <w:rFonts w:cs="Arial"/>
                <w:iCs/>
                <w:color w:val="000000" w:themeColor="text1"/>
                <w:lang w:bidi="x-none"/>
              </w:rPr>
            </w:pPr>
            <w:r w:rsidRPr="0060774C">
              <w:rPr>
                <w:rFonts w:cs="Arial"/>
                <w:iCs/>
                <w:color w:val="000000" w:themeColor="text1"/>
                <w:lang w:bidi="x-none"/>
              </w:rPr>
              <w:t>che, prima dell’inserimento di un esame nell’elenco di dettaglio, sia accertato che l’esame rientri nella flessibilità concessa al laboratorio;</w:t>
            </w:r>
          </w:p>
          <w:p w14:paraId="217095E6" w14:textId="7733565E" w:rsidR="00B974CA" w:rsidRPr="0060774C" w:rsidRDefault="00B974CA" w:rsidP="0060774C">
            <w:pPr>
              <w:pStyle w:val="Paragrafoelenco"/>
              <w:numPr>
                <w:ilvl w:val="0"/>
                <w:numId w:val="136"/>
              </w:numPr>
              <w:ind w:left="174" w:hanging="174"/>
              <w:jc w:val="both"/>
              <w:rPr>
                <w:rFonts w:cs="Arial"/>
                <w:iCs/>
                <w:color w:val="000000" w:themeColor="text1"/>
                <w:lang w:bidi="x-none"/>
              </w:rPr>
            </w:pPr>
            <w:r w:rsidRPr="0060774C">
              <w:rPr>
                <w:rFonts w:cs="Arial"/>
                <w:iCs/>
                <w:color w:val="000000" w:themeColor="text1"/>
                <w:lang w:bidi="x-none"/>
              </w:rPr>
              <w:t xml:space="preserve">che, prima dell’inserimento di un esame nell’elenco di dettaglio, siano soddisfatti, per tale esame, tutti i requisiti applicabili riferiti al suo processo </w:t>
            </w:r>
            <w:proofErr w:type="spellStart"/>
            <w:r w:rsidRPr="0060774C">
              <w:rPr>
                <w:rFonts w:cs="Arial"/>
                <w:iCs/>
                <w:color w:val="000000" w:themeColor="text1"/>
                <w:lang w:bidi="x-none"/>
              </w:rPr>
              <w:t>pre</w:t>
            </w:r>
            <w:proofErr w:type="spellEnd"/>
            <w:r w:rsidRPr="0060774C">
              <w:rPr>
                <w:rFonts w:cs="Arial"/>
                <w:iCs/>
                <w:color w:val="000000" w:themeColor="text1"/>
                <w:lang w:bidi="x-none"/>
              </w:rPr>
              <w:t>-esame (§7.2), esame (§7.3) e post-esame (§7.4);</w:t>
            </w:r>
          </w:p>
          <w:p w14:paraId="3BDCE8F1" w14:textId="769085F9" w:rsidR="00B974CA" w:rsidRPr="0060774C" w:rsidRDefault="00B974CA" w:rsidP="0060774C">
            <w:pPr>
              <w:pStyle w:val="Paragrafoelenco"/>
              <w:numPr>
                <w:ilvl w:val="0"/>
                <w:numId w:val="136"/>
              </w:numPr>
              <w:ind w:left="174" w:hanging="174"/>
              <w:jc w:val="both"/>
              <w:rPr>
                <w:rFonts w:cs="Arial"/>
                <w:iCs/>
                <w:color w:val="000000" w:themeColor="text1"/>
                <w:lang w:bidi="x-none"/>
              </w:rPr>
            </w:pPr>
            <w:r w:rsidRPr="0060774C">
              <w:rPr>
                <w:rFonts w:cs="Arial"/>
                <w:iCs/>
                <w:color w:val="000000" w:themeColor="text1"/>
                <w:lang w:bidi="x-none"/>
              </w:rPr>
              <w:t>modalità e responsabilità di aggiornamento e pubblicazione dell’elenco di dettaglio.</w:t>
            </w:r>
          </w:p>
        </w:tc>
        <w:tc>
          <w:tcPr>
            <w:tcW w:w="613" w:type="pct"/>
            <w:tcBorders>
              <w:top w:val="single" w:sz="4" w:space="0" w:color="auto"/>
              <w:left w:val="single" w:sz="4" w:space="0" w:color="000000"/>
              <w:bottom w:val="single" w:sz="4" w:space="0" w:color="000000"/>
              <w:right w:val="single" w:sz="4" w:space="0" w:color="000000"/>
            </w:tcBorders>
          </w:tcPr>
          <w:p w14:paraId="4A035934" w14:textId="77777777" w:rsidR="00B974CA" w:rsidRPr="00B974CA" w:rsidRDefault="00B974CA"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24E12FCF" w14:textId="6EB8FE5E" w:rsidR="00B974CA" w:rsidRPr="00B974CA" w:rsidRDefault="00B974CA"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tcPr>
          <w:p w14:paraId="0CA89033" w14:textId="77777777" w:rsidR="00B974CA" w:rsidRPr="00B974CA" w:rsidRDefault="00B974CA"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6DF3CBE6" w14:textId="26D32113" w:rsidR="00B974CA" w:rsidRPr="00B974CA" w:rsidRDefault="00B974CA"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tcPr>
          <w:p w14:paraId="3CE21D22" w14:textId="77777777" w:rsidR="00B974CA" w:rsidRPr="00B974CA" w:rsidRDefault="00B974CA" w:rsidP="00B974CA">
            <w:pPr>
              <w:snapToGrid w:val="0"/>
              <w:jc w:val="center"/>
              <w:rPr>
                <w:rFonts w:cs="Arial"/>
                <w:b/>
                <w:lang w:eastAsia="it-IT"/>
              </w:rPr>
            </w:pPr>
          </w:p>
        </w:tc>
      </w:tr>
      <w:tr w:rsidR="00B974CA" w:rsidRPr="00B974CA" w14:paraId="538C6230"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788E2E74" w14:textId="32A3C0FB" w:rsidR="00B974CA" w:rsidRPr="00B974CA" w:rsidRDefault="00B974CA" w:rsidP="00F97D52">
            <w:pPr>
              <w:snapToGrid w:val="0"/>
              <w:jc w:val="both"/>
              <w:rPr>
                <w:rFonts w:cs="Arial"/>
                <w:b/>
                <w:lang w:eastAsia="it-IT"/>
              </w:rPr>
            </w:pPr>
            <w:r w:rsidRPr="00B974CA">
              <w:rPr>
                <w:rFonts w:cs="Arial"/>
                <w:b/>
                <w:lang w:eastAsia="it-IT"/>
              </w:rPr>
              <w:lastRenderedPageBreak/>
              <w:t>1.4</w:t>
            </w: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019921F0" w14:textId="60CC1972" w:rsidR="00B974CA" w:rsidRPr="00B974CA" w:rsidRDefault="00B974CA" w:rsidP="00F97D52">
            <w:pPr>
              <w:snapToGrid w:val="0"/>
              <w:jc w:val="both"/>
              <w:rPr>
                <w:rFonts w:cs="Arial"/>
                <w:b/>
                <w:lang w:eastAsia="it-IT"/>
              </w:rPr>
            </w:pPr>
            <w:r w:rsidRPr="00B974CA">
              <w:rPr>
                <w:rFonts w:cs="Arial"/>
              </w:rPr>
              <w:t>Per le attività di verifica e, se applicabile, di validazione e valutazione dell’incertezza di misura, è previsto l’utilizzo di procedure adeguate?</w:t>
            </w:r>
          </w:p>
        </w:tc>
        <w:tc>
          <w:tcPr>
            <w:tcW w:w="613" w:type="pct"/>
            <w:tcBorders>
              <w:top w:val="single" w:sz="4" w:space="0" w:color="auto"/>
              <w:left w:val="single" w:sz="4" w:space="0" w:color="000000"/>
              <w:bottom w:val="single" w:sz="4" w:space="0" w:color="000000"/>
              <w:right w:val="single" w:sz="4" w:space="0" w:color="000000"/>
            </w:tcBorders>
          </w:tcPr>
          <w:p w14:paraId="7F4201FF" w14:textId="77777777" w:rsidR="00B974CA" w:rsidRPr="00B974CA" w:rsidRDefault="00B974CA"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6AB7A929" w14:textId="7D81FFDF" w:rsidR="00B974CA" w:rsidRPr="00B974CA" w:rsidRDefault="00B974CA"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tcPr>
          <w:p w14:paraId="4AFBAB16" w14:textId="77777777" w:rsidR="00B974CA" w:rsidRPr="00B974CA" w:rsidRDefault="00B974CA" w:rsidP="00F97D52">
            <w:pPr>
              <w:snapToGrid w:val="0"/>
              <w:jc w:val="both"/>
              <w:rPr>
                <w:rFonts w:cs="Arial"/>
                <w:bCs/>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22E173D9" w14:textId="39B0B424" w:rsidR="00B974CA" w:rsidRPr="00B974CA" w:rsidRDefault="00B974CA" w:rsidP="00F97D52">
            <w:pPr>
              <w:snapToGrid w:val="0"/>
              <w:jc w:val="both"/>
              <w:rPr>
                <w:rFonts w:cs="Arial"/>
                <w:bCs/>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tcPr>
          <w:p w14:paraId="3E2604A1" w14:textId="77777777" w:rsidR="00B974CA" w:rsidRPr="00B974CA" w:rsidRDefault="00B974CA" w:rsidP="00B974CA">
            <w:pPr>
              <w:snapToGrid w:val="0"/>
              <w:jc w:val="center"/>
              <w:rPr>
                <w:rFonts w:cs="Arial"/>
                <w:b/>
                <w:lang w:eastAsia="it-IT"/>
              </w:rPr>
            </w:pPr>
          </w:p>
        </w:tc>
      </w:tr>
      <w:tr w:rsidR="00B974CA" w:rsidRPr="00B974CA" w14:paraId="4CB3555F"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4B9FB323" w14:textId="3ED40460" w:rsidR="00B974CA" w:rsidRPr="00B974CA" w:rsidRDefault="00B974CA" w:rsidP="00F97D52">
            <w:pPr>
              <w:snapToGrid w:val="0"/>
              <w:jc w:val="both"/>
              <w:rPr>
                <w:rFonts w:cs="Arial"/>
                <w:b/>
                <w:lang w:eastAsia="it-IT"/>
              </w:rPr>
            </w:pPr>
            <w:r w:rsidRPr="00B974CA">
              <w:rPr>
                <w:rFonts w:cs="Arial"/>
                <w:b/>
                <w:lang w:eastAsia="it-IT"/>
              </w:rPr>
              <w:t>1.4</w:t>
            </w: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48A82E8A" w14:textId="5EB8D063" w:rsidR="00B974CA" w:rsidRPr="00B974CA" w:rsidRDefault="00B974CA" w:rsidP="00F97D52">
            <w:pPr>
              <w:snapToGrid w:val="0"/>
              <w:jc w:val="both"/>
              <w:rPr>
                <w:rFonts w:cs="Arial"/>
                <w:b/>
                <w:lang w:eastAsia="it-IT"/>
              </w:rPr>
            </w:pPr>
            <w:r w:rsidRPr="00B974CA">
              <w:rPr>
                <w:rFonts w:cs="Arial"/>
                <w:iCs/>
                <w:lang w:bidi="x-none"/>
              </w:rPr>
              <w:t>L’esame campionato, rientra nella flessibilità concessa al laboratorio? (vedi denominazione, tecnica e tipo di metodo: validato dal produttore o dal laboratorio)</w:t>
            </w:r>
          </w:p>
        </w:tc>
        <w:tc>
          <w:tcPr>
            <w:tcW w:w="613" w:type="pct"/>
            <w:tcBorders>
              <w:top w:val="single" w:sz="4" w:space="0" w:color="auto"/>
              <w:left w:val="single" w:sz="4" w:space="0" w:color="000000"/>
              <w:bottom w:val="single" w:sz="4" w:space="0" w:color="000000"/>
              <w:right w:val="single" w:sz="4" w:space="0" w:color="000000"/>
            </w:tcBorders>
          </w:tcPr>
          <w:p w14:paraId="7C63E4F3"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770E4264" w14:textId="22539ABC"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tcPr>
          <w:p w14:paraId="14FF0C79"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7915E37F" w14:textId="33DF34F3" w:rsidR="00B974CA" w:rsidRPr="00B974CA" w:rsidRDefault="00B974CA" w:rsidP="00F97D52">
            <w:pPr>
              <w:snapToGrid w:val="0"/>
              <w:jc w:val="both"/>
              <w:rPr>
                <w:rFonts w:cs="Arial"/>
                <w:bCs/>
                <w:color w:val="000000" w:themeColor="text1"/>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tcPr>
          <w:p w14:paraId="57C57200" w14:textId="77777777" w:rsidR="00B974CA" w:rsidRPr="00B974CA" w:rsidRDefault="00B974CA" w:rsidP="00B974CA">
            <w:pPr>
              <w:snapToGrid w:val="0"/>
              <w:jc w:val="center"/>
              <w:rPr>
                <w:rFonts w:cs="Arial"/>
                <w:b/>
                <w:color w:val="000000" w:themeColor="text1"/>
                <w:lang w:eastAsia="it-IT"/>
              </w:rPr>
            </w:pPr>
          </w:p>
        </w:tc>
      </w:tr>
      <w:tr w:rsidR="00B974CA" w:rsidRPr="00B974CA" w14:paraId="641DFC62"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16DF0285" w14:textId="6FAB17D1" w:rsidR="00B974CA" w:rsidRPr="00B974CA" w:rsidRDefault="00B974CA" w:rsidP="00F97D52">
            <w:pPr>
              <w:snapToGrid w:val="0"/>
              <w:jc w:val="both"/>
              <w:rPr>
                <w:rFonts w:cs="Arial"/>
                <w:b/>
                <w:lang w:eastAsia="it-IT"/>
              </w:rPr>
            </w:pPr>
            <w:r w:rsidRPr="00B974CA">
              <w:rPr>
                <w:rFonts w:cs="Arial"/>
                <w:b/>
                <w:lang w:eastAsia="it-IT"/>
              </w:rPr>
              <w:t>1.4</w:t>
            </w: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0470561A" w14:textId="33D0065C" w:rsidR="00B974CA" w:rsidRPr="00B974CA" w:rsidRDefault="00B974CA" w:rsidP="00F97D52">
            <w:pPr>
              <w:snapToGrid w:val="0"/>
              <w:jc w:val="both"/>
              <w:rPr>
                <w:rFonts w:cs="Arial"/>
                <w:b/>
                <w:lang w:eastAsia="it-IT"/>
              </w:rPr>
            </w:pPr>
            <w:r w:rsidRPr="00B974CA">
              <w:rPr>
                <w:rFonts w:cs="Arial"/>
                <w:iCs/>
                <w:lang w:bidi="x-none"/>
              </w:rPr>
              <w:t>L’inserimento dell’esame nell’elenco di dettaglio è stato effettuato in accordo a quanto previsto dalla procedura di gestione del flessibile? (in particolare: esistenza delle registrazioni riguardanti le attività di verifica/validazione del metodo, valutazione dell’incertezza di misura, competenza e autorizzazione del personale)</w:t>
            </w:r>
          </w:p>
        </w:tc>
        <w:tc>
          <w:tcPr>
            <w:tcW w:w="613" w:type="pct"/>
            <w:tcBorders>
              <w:top w:val="single" w:sz="4" w:space="0" w:color="auto"/>
              <w:left w:val="single" w:sz="4" w:space="0" w:color="000000"/>
              <w:bottom w:val="single" w:sz="4" w:space="0" w:color="000000"/>
              <w:right w:val="single" w:sz="4" w:space="0" w:color="000000"/>
            </w:tcBorders>
          </w:tcPr>
          <w:p w14:paraId="59375358"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64A3D63F" w14:textId="1F53497F"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tcPr>
          <w:p w14:paraId="43AC90C6"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7C5F0E91" w14:textId="178E284B" w:rsidR="00B974CA" w:rsidRPr="00B974CA" w:rsidRDefault="00B974CA" w:rsidP="00F97D52">
            <w:pPr>
              <w:snapToGrid w:val="0"/>
              <w:jc w:val="both"/>
              <w:rPr>
                <w:rFonts w:cs="Arial"/>
                <w:bCs/>
                <w:color w:val="000000" w:themeColor="text1"/>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tcPr>
          <w:p w14:paraId="65BECF27" w14:textId="77777777" w:rsidR="00B974CA" w:rsidRPr="00B974CA" w:rsidRDefault="00B974CA" w:rsidP="00B974CA">
            <w:pPr>
              <w:snapToGrid w:val="0"/>
              <w:jc w:val="center"/>
              <w:rPr>
                <w:rFonts w:cs="Arial"/>
                <w:b/>
                <w:color w:val="000000" w:themeColor="text1"/>
                <w:lang w:eastAsia="it-IT"/>
              </w:rPr>
            </w:pPr>
          </w:p>
        </w:tc>
      </w:tr>
      <w:tr w:rsidR="00B974CA" w:rsidRPr="00B974CA" w14:paraId="53709CD6" w14:textId="77777777" w:rsidTr="00685418">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6D68270C" w14:textId="24FAE60A" w:rsidR="00B974CA" w:rsidRPr="00B974CA" w:rsidRDefault="00B974CA" w:rsidP="00F97D52">
            <w:pPr>
              <w:snapToGrid w:val="0"/>
              <w:jc w:val="both"/>
              <w:rPr>
                <w:rFonts w:cs="Arial"/>
                <w:b/>
                <w:lang w:eastAsia="it-IT"/>
              </w:rPr>
            </w:pPr>
            <w:r w:rsidRPr="00B974CA">
              <w:rPr>
                <w:rFonts w:cs="Arial"/>
                <w:b/>
                <w:lang w:eastAsia="it-IT"/>
              </w:rPr>
              <w:t>1.4</w:t>
            </w:r>
          </w:p>
        </w:tc>
        <w:tc>
          <w:tcPr>
            <w:tcW w:w="2094" w:type="pct"/>
            <w:tcBorders>
              <w:top w:val="single" w:sz="4" w:space="0" w:color="000000"/>
              <w:left w:val="single" w:sz="4" w:space="0" w:color="000000"/>
              <w:bottom w:val="single" w:sz="4" w:space="0" w:color="000000"/>
              <w:right w:val="single" w:sz="4" w:space="0" w:color="000000"/>
            </w:tcBorders>
            <w:shd w:val="clear" w:color="auto" w:fill="auto"/>
          </w:tcPr>
          <w:p w14:paraId="65D1BFFC" w14:textId="77777777" w:rsidR="00B974CA" w:rsidRPr="00B974CA" w:rsidRDefault="00B974CA" w:rsidP="00F97D52">
            <w:pPr>
              <w:snapToGrid w:val="0"/>
              <w:jc w:val="both"/>
              <w:rPr>
                <w:rFonts w:cs="Arial"/>
                <w:iCs/>
                <w:lang w:bidi="x-none"/>
              </w:rPr>
            </w:pPr>
            <w:r w:rsidRPr="00B974CA">
              <w:rPr>
                <w:rFonts w:cs="Arial"/>
                <w:iCs/>
                <w:lang w:bidi="x-none"/>
              </w:rPr>
              <w:t>Verificare se quanto sopra è stato attuato anche per altri esami rientranti nella stessa flessibilità dell’esame campionato. In particolare per gli esami inseriti nell’elenco di dettaglio dopo l’ultima visita.</w:t>
            </w:r>
          </w:p>
          <w:p w14:paraId="4FAEE355" w14:textId="3E9853DF" w:rsidR="00B974CA" w:rsidRPr="00B974CA" w:rsidRDefault="00B974CA" w:rsidP="00F97D52">
            <w:pPr>
              <w:snapToGrid w:val="0"/>
              <w:jc w:val="both"/>
              <w:rPr>
                <w:rFonts w:cs="Arial"/>
                <w:b/>
                <w:lang w:eastAsia="it-IT"/>
              </w:rPr>
            </w:pPr>
            <w:r w:rsidRPr="00B974CA">
              <w:rPr>
                <w:rFonts w:cs="Arial"/>
                <w:iCs/>
                <w:lang w:bidi="x-none"/>
              </w:rPr>
              <w:t>Esistono, anche per questi ulteriori esami, attuate le attività di verifica/validazione, valutazione dell’incertezza di misura, definizione dei requisiti di competenza del personale e autorizzato specifico personale?</w:t>
            </w:r>
          </w:p>
        </w:tc>
        <w:tc>
          <w:tcPr>
            <w:tcW w:w="613" w:type="pct"/>
            <w:tcBorders>
              <w:top w:val="single" w:sz="4" w:space="0" w:color="auto"/>
              <w:left w:val="single" w:sz="4" w:space="0" w:color="000000"/>
              <w:bottom w:val="single" w:sz="4" w:space="0" w:color="000000"/>
              <w:right w:val="single" w:sz="4" w:space="0" w:color="000000"/>
            </w:tcBorders>
          </w:tcPr>
          <w:p w14:paraId="23D099D0"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035403FB" w14:textId="3A853860"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tcPr>
          <w:p w14:paraId="42B1B208"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auto"/>
          </w:tcPr>
          <w:p w14:paraId="49296E54" w14:textId="4E3AD95D" w:rsidR="00B974CA" w:rsidRPr="00B974CA" w:rsidRDefault="00B974CA" w:rsidP="00F97D52">
            <w:pPr>
              <w:snapToGrid w:val="0"/>
              <w:jc w:val="both"/>
              <w:rPr>
                <w:rFonts w:cs="Arial"/>
                <w:bCs/>
                <w:color w:val="000000" w:themeColor="text1"/>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auto"/>
          </w:tcPr>
          <w:p w14:paraId="557A648F" w14:textId="77777777" w:rsidR="00B974CA" w:rsidRPr="00B974CA" w:rsidRDefault="00B974CA" w:rsidP="00B974CA">
            <w:pPr>
              <w:snapToGrid w:val="0"/>
              <w:jc w:val="center"/>
              <w:rPr>
                <w:rFonts w:cs="Arial"/>
                <w:b/>
                <w:color w:val="000000" w:themeColor="text1"/>
                <w:lang w:eastAsia="it-IT"/>
              </w:rPr>
            </w:pPr>
          </w:p>
        </w:tc>
      </w:tr>
      <w:tr w:rsidR="00B974CA" w:rsidRPr="00B974CA" w14:paraId="1074F6C5" w14:textId="77777777" w:rsidTr="00685418">
        <w:trPr>
          <w:trHeight w:val="20"/>
        </w:trPr>
        <w:tc>
          <w:tcPr>
            <w:tcW w:w="314" w:type="pct"/>
            <w:tcBorders>
              <w:top w:val="single" w:sz="4" w:space="0" w:color="000000"/>
              <w:left w:val="single" w:sz="4" w:space="0" w:color="000000"/>
              <w:bottom w:val="single" w:sz="4" w:space="0" w:color="auto"/>
              <w:right w:val="single" w:sz="4" w:space="0" w:color="000000"/>
            </w:tcBorders>
            <w:shd w:val="clear" w:color="auto" w:fill="auto"/>
          </w:tcPr>
          <w:p w14:paraId="39FF8C8E" w14:textId="77777777" w:rsidR="00B974CA" w:rsidRPr="00B974CA" w:rsidRDefault="00B974CA" w:rsidP="00B974CA">
            <w:pPr>
              <w:snapToGrid w:val="0"/>
              <w:rPr>
                <w:rFonts w:cs="Arial"/>
                <w:b/>
                <w:lang w:eastAsia="it-IT"/>
              </w:rPr>
            </w:pPr>
            <w:r w:rsidRPr="00B974CA">
              <w:rPr>
                <w:rFonts w:cs="Arial"/>
                <w:b/>
                <w:lang w:eastAsia="it-IT"/>
              </w:rPr>
              <w:t>1.4</w:t>
            </w:r>
          </w:p>
        </w:tc>
        <w:tc>
          <w:tcPr>
            <w:tcW w:w="2094" w:type="pct"/>
            <w:tcBorders>
              <w:top w:val="single" w:sz="4" w:space="0" w:color="000000"/>
              <w:left w:val="single" w:sz="4" w:space="0" w:color="000000"/>
              <w:bottom w:val="single" w:sz="4" w:space="0" w:color="auto"/>
              <w:right w:val="single" w:sz="4" w:space="0" w:color="000000"/>
            </w:tcBorders>
            <w:shd w:val="clear" w:color="auto" w:fill="auto"/>
          </w:tcPr>
          <w:p w14:paraId="1BBFF316" w14:textId="77777777" w:rsidR="00B974CA" w:rsidRPr="00B974CA" w:rsidRDefault="00B974CA" w:rsidP="00F97D52">
            <w:pPr>
              <w:snapToGrid w:val="0"/>
              <w:jc w:val="both"/>
              <w:rPr>
                <w:rFonts w:cs="Arial"/>
                <w:b/>
                <w:lang w:eastAsia="it-IT"/>
              </w:rPr>
            </w:pPr>
            <w:r w:rsidRPr="00B974CA">
              <w:rPr>
                <w:rFonts w:cs="Arial"/>
              </w:rPr>
              <w:t>Quante volte l’elenco di dettaglio è stato aggiornato dall’ultima visita?</w:t>
            </w:r>
          </w:p>
        </w:tc>
        <w:tc>
          <w:tcPr>
            <w:tcW w:w="613" w:type="pct"/>
            <w:tcBorders>
              <w:top w:val="single" w:sz="4" w:space="0" w:color="000000"/>
              <w:left w:val="single" w:sz="4" w:space="0" w:color="000000"/>
              <w:bottom w:val="single" w:sz="4" w:space="0" w:color="auto"/>
              <w:right w:val="single" w:sz="4" w:space="0" w:color="000000"/>
            </w:tcBorders>
          </w:tcPr>
          <w:p w14:paraId="44A18C1F"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000000"/>
              <w:left w:val="single" w:sz="4" w:space="0" w:color="000000"/>
              <w:bottom w:val="single" w:sz="4" w:space="0" w:color="auto"/>
              <w:right w:val="single" w:sz="4" w:space="0" w:color="000000"/>
            </w:tcBorders>
            <w:shd w:val="clear" w:color="auto" w:fill="auto"/>
          </w:tcPr>
          <w:p w14:paraId="2DDD621E" w14:textId="14A9795C"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000000"/>
              <w:left w:val="single" w:sz="4" w:space="0" w:color="000000"/>
              <w:bottom w:val="single" w:sz="4" w:space="0" w:color="auto"/>
              <w:right w:val="single" w:sz="4" w:space="0" w:color="000000"/>
            </w:tcBorders>
          </w:tcPr>
          <w:p w14:paraId="60035A2E" w14:textId="77777777" w:rsidR="00B974CA" w:rsidRPr="00B974CA" w:rsidRDefault="00B974CA" w:rsidP="00F97D52">
            <w:pPr>
              <w:snapToGrid w:val="0"/>
              <w:jc w:val="both"/>
              <w:rPr>
                <w:rFonts w:cs="Arial"/>
                <w:bCs/>
                <w:color w:val="000000" w:themeColor="text1"/>
                <w:lang w:eastAsia="it-IT"/>
              </w:rPr>
            </w:pPr>
          </w:p>
        </w:tc>
        <w:tc>
          <w:tcPr>
            <w:tcW w:w="614" w:type="pct"/>
            <w:tcBorders>
              <w:top w:val="single" w:sz="4" w:space="0" w:color="000000"/>
              <w:left w:val="single" w:sz="4" w:space="0" w:color="000000"/>
              <w:bottom w:val="single" w:sz="4" w:space="0" w:color="auto"/>
              <w:right w:val="single" w:sz="4" w:space="0" w:color="000000"/>
            </w:tcBorders>
            <w:shd w:val="clear" w:color="auto" w:fill="auto"/>
          </w:tcPr>
          <w:p w14:paraId="2109EB8C" w14:textId="3607B04D" w:rsidR="00B974CA" w:rsidRPr="00B974CA" w:rsidRDefault="00B974CA" w:rsidP="00F97D52">
            <w:pPr>
              <w:snapToGrid w:val="0"/>
              <w:jc w:val="both"/>
              <w:rPr>
                <w:rFonts w:cs="Arial"/>
                <w:bCs/>
                <w:color w:val="000000" w:themeColor="text1"/>
                <w:lang w:eastAsia="it-IT"/>
              </w:rPr>
            </w:pPr>
          </w:p>
        </w:tc>
        <w:tc>
          <w:tcPr>
            <w:tcW w:w="137" w:type="pct"/>
            <w:tcBorders>
              <w:top w:val="single" w:sz="4" w:space="0" w:color="000000"/>
              <w:left w:val="single" w:sz="4" w:space="0" w:color="000000"/>
              <w:bottom w:val="single" w:sz="4" w:space="0" w:color="auto"/>
              <w:right w:val="single" w:sz="4" w:space="0" w:color="000000"/>
            </w:tcBorders>
            <w:shd w:val="clear" w:color="auto" w:fill="auto"/>
          </w:tcPr>
          <w:p w14:paraId="149E1AC0" w14:textId="77777777" w:rsidR="00B974CA" w:rsidRPr="00B974CA" w:rsidRDefault="00B974CA" w:rsidP="00B974CA">
            <w:pPr>
              <w:snapToGrid w:val="0"/>
              <w:jc w:val="center"/>
              <w:rPr>
                <w:rFonts w:cs="Arial"/>
                <w:b/>
                <w:color w:val="000000" w:themeColor="text1"/>
                <w:lang w:eastAsia="it-IT"/>
              </w:rPr>
            </w:pPr>
          </w:p>
        </w:tc>
      </w:tr>
      <w:tr w:rsidR="00B974CA" w:rsidRPr="00B974CA" w14:paraId="737DC101" w14:textId="77777777" w:rsidTr="00685418">
        <w:trPr>
          <w:trHeight w:val="20"/>
        </w:trPr>
        <w:tc>
          <w:tcPr>
            <w:tcW w:w="314" w:type="pct"/>
            <w:tcBorders>
              <w:top w:val="single" w:sz="4" w:space="0" w:color="auto"/>
            </w:tcBorders>
            <w:shd w:val="clear" w:color="auto" w:fill="auto"/>
          </w:tcPr>
          <w:p w14:paraId="223DA43F" w14:textId="14F16309" w:rsidR="00B974CA" w:rsidRPr="00B974CA" w:rsidRDefault="00B974CA" w:rsidP="00B974CA">
            <w:pPr>
              <w:snapToGrid w:val="0"/>
              <w:rPr>
                <w:rFonts w:cs="Arial"/>
                <w:b/>
                <w:color w:val="000000" w:themeColor="text1"/>
                <w:lang w:eastAsia="it-IT"/>
              </w:rPr>
            </w:pPr>
          </w:p>
        </w:tc>
        <w:tc>
          <w:tcPr>
            <w:tcW w:w="2094" w:type="pct"/>
            <w:tcBorders>
              <w:top w:val="single" w:sz="4" w:space="0" w:color="auto"/>
            </w:tcBorders>
            <w:shd w:val="clear" w:color="auto" w:fill="auto"/>
          </w:tcPr>
          <w:p w14:paraId="31D2CAF2" w14:textId="0B711DC0" w:rsidR="00B974CA" w:rsidRPr="00B974CA" w:rsidRDefault="00B974CA" w:rsidP="00B974CA">
            <w:pPr>
              <w:snapToGrid w:val="0"/>
              <w:rPr>
                <w:rFonts w:cs="Arial"/>
                <w:b/>
                <w:color w:val="000000" w:themeColor="text1"/>
                <w:lang w:eastAsia="it-IT"/>
              </w:rPr>
            </w:pPr>
          </w:p>
        </w:tc>
        <w:tc>
          <w:tcPr>
            <w:tcW w:w="613" w:type="pct"/>
            <w:tcBorders>
              <w:top w:val="single" w:sz="4" w:space="0" w:color="auto"/>
            </w:tcBorders>
          </w:tcPr>
          <w:p w14:paraId="268C8E3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auto"/>
            </w:tcBorders>
            <w:shd w:val="clear" w:color="auto" w:fill="auto"/>
          </w:tcPr>
          <w:p w14:paraId="7EC07961" w14:textId="048968F7" w:rsidR="00B974CA" w:rsidRPr="00B974CA" w:rsidRDefault="00B974CA" w:rsidP="00F97D52">
            <w:pPr>
              <w:snapToGrid w:val="0"/>
              <w:jc w:val="both"/>
              <w:rPr>
                <w:rFonts w:cs="Arial"/>
                <w:bCs/>
                <w:color w:val="0432FF"/>
                <w:lang w:eastAsia="it-IT"/>
              </w:rPr>
            </w:pPr>
          </w:p>
        </w:tc>
        <w:tc>
          <w:tcPr>
            <w:tcW w:w="614" w:type="pct"/>
            <w:tcBorders>
              <w:top w:val="single" w:sz="4" w:space="0" w:color="auto"/>
            </w:tcBorders>
          </w:tcPr>
          <w:p w14:paraId="62E313E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auto"/>
            </w:tcBorders>
            <w:shd w:val="clear" w:color="auto" w:fill="auto"/>
          </w:tcPr>
          <w:p w14:paraId="38FD8BC7" w14:textId="7BA7793D" w:rsidR="00B974CA" w:rsidRPr="00B974CA" w:rsidRDefault="00B974CA" w:rsidP="00F97D52">
            <w:pPr>
              <w:snapToGrid w:val="0"/>
              <w:jc w:val="both"/>
              <w:rPr>
                <w:rFonts w:cs="Arial"/>
                <w:bCs/>
                <w:color w:val="0432FF"/>
                <w:lang w:eastAsia="it-IT"/>
              </w:rPr>
            </w:pPr>
          </w:p>
        </w:tc>
        <w:tc>
          <w:tcPr>
            <w:tcW w:w="137" w:type="pct"/>
            <w:tcBorders>
              <w:top w:val="single" w:sz="4" w:space="0" w:color="auto"/>
            </w:tcBorders>
            <w:shd w:val="clear" w:color="auto" w:fill="auto"/>
          </w:tcPr>
          <w:p w14:paraId="71E82FC6" w14:textId="77777777" w:rsidR="00B974CA" w:rsidRPr="00B974CA" w:rsidRDefault="00B974CA" w:rsidP="00B974CA">
            <w:pPr>
              <w:snapToGrid w:val="0"/>
              <w:jc w:val="center"/>
              <w:rPr>
                <w:rFonts w:cs="Arial"/>
                <w:b/>
                <w:color w:val="FF0000"/>
                <w:lang w:eastAsia="it-IT"/>
              </w:rPr>
            </w:pPr>
          </w:p>
        </w:tc>
      </w:tr>
      <w:tr w:rsidR="00B974CA" w:rsidRPr="00B974CA" w14:paraId="3F09C279" w14:textId="77777777" w:rsidTr="00685418">
        <w:trPr>
          <w:trHeight w:val="20"/>
        </w:trPr>
        <w:tc>
          <w:tcPr>
            <w:tcW w:w="314" w:type="pct"/>
            <w:tcBorders>
              <w:bottom w:val="single" w:sz="4" w:space="0" w:color="auto"/>
            </w:tcBorders>
            <w:shd w:val="clear" w:color="auto" w:fill="auto"/>
          </w:tcPr>
          <w:p w14:paraId="6E1BAA33" w14:textId="77777777" w:rsidR="00B974CA" w:rsidRPr="00B974CA" w:rsidRDefault="00B974CA" w:rsidP="00B974CA">
            <w:pPr>
              <w:snapToGrid w:val="0"/>
              <w:rPr>
                <w:rFonts w:cs="Arial"/>
                <w:b/>
                <w:color w:val="000000" w:themeColor="text1"/>
                <w:sz w:val="22"/>
                <w:szCs w:val="22"/>
                <w:lang w:eastAsia="it-IT"/>
              </w:rPr>
            </w:pPr>
            <w:r w:rsidRPr="00B974CA">
              <w:rPr>
                <w:rFonts w:cs="Arial"/>
                <w:b/>
                <w:color w:val="000000" w:themeColor="text1"/>
                <w:sz w:val="22"/>
                <w:szCs w:val="22"/>
                <w:lang w:eastAsia="it-IT"/>
              </w:rPr>
              <w:t>4</w:t>
            </w:r>
          </w:p>
        </w:tc>
        <w:tc>
          <w:tcPr>
            <w:tcW w:w="2094" w:type="pct"/>
            <w:tcBorders>
              <w:bottom w:val="single" w:sz="4" w:space="0" w:color="auto"/>
            </w:tcBorders>
            <w:shd w:val="clear" w:color="auto" w:fill="auto"/>
          </w:tcPr>
          <w:p w14:paraId="47637B66" w14:textId="77777777" w:rsidR="00B974CA" w:rsidRPr="00B974CA" w:rsidRDefault="00B974CA" w:rsidP="00B974CA">
            <w:pPr>
              <w:snapToGrid w:val="0"/>
              <w:rPr>
                <w:rFonts w:cs="Arial"/>
                <w:b/>
                <w:bCs/>
                <w:iCs/>
                <w:sz w:val="22"/>
                <w:szCs w:val="22"/>
                <w:lang w:bidi="x-none"/>
              </w:rPr>
            </w:pPr>
            <w:r w:rsidRPr="00B974CA">
              <w:rPr>
                <w:rFonts w:cs="Arial"/>
                <w:b/>
                <w:bCs/>
                <w:iCs/>
                <w:sz w:val="22"/>
                <w:szCs w:val="22"/>
                <w:lang w:bidi="x-none"/>
              </w:rPr>
              <w:t>REQUISITI</w:t>
            </w:r>
          </w:p>
          <w:p w14:paraId="365D45E9" w14:textId="602E8774" w:rsidR="00B974CA" w:rsidRPr="00B974CA" w:rsidRDefault="00B974CA" w:rsidP="00B974CA">
            <w:pPr>
              <w:snapToGrid w:val="0"/>
              <w:rPr>
                <w:rFonts w:cs="Arial"/>
                <w:b/>
                <w:color w:val="000000" w:themeColor="text1"/>
                <w:sz w:val="22"/>
                <w:szCs w:val="22"/>
                <w:lang w:eastAsia="it-IT"/>
              </w:rPr>
            </w:pPr>
          </w:p>
        </w:tc>
        <w:tc>
          <w:tcPr>
            <w:tcW w:w="613" w:type="pct"/>
            <w:tcBorders>
              <w:bottom w:val="single" w:sz="4" w:space="0" w:color="auto"/>
            </w:tcBorders>
          </w:tcPr>
          <w:p w14:paraId="6C9C489E" w14:textId="77777777" w:rsidR="00B974CA" w:rsidRPr="00B974CA" w:rsidRDefault="00B974CA" w:rsidP="00F97D52">
            <w:pPr>
              <w:snapToGrid w:val="0"/>
              <w:jc w:val="both"/>
              <w:rPr>
                <w:rFonts w:cs="Arial"/>
                <w:bCs/>
                <w:color w:val="0432FF"/>
                <w:lang w:eastAsia="it-IT"/>
              </w:rPr>
            </w:pPr>
          </w:p>
        </w:tc>
        <w:tc>
          <w:tcPr>
            <w:tcW w:w="614" w:type="pct"/>
            <w:tcBorders>
              <w:bottom w:val="single" w:sz="4" w:space="0" w:color="auto"/>
            </w:tcBorders>
            <w:shd w:val="clear" w:color="auto" w:fill="auto"/>
          </w:tcPr>
          <w:p w14:paraId="334FDE54" w14:textId="7937CC0F" w:rsidR="00B974CA" w:rsidRPr="00B974CA" w:rsidRDefault="00B974CA" w:rsidP="00F97D52">
            <w:pPr>
              <w:snapToGrid w:val="0"/>
              <w:jc w:val="both"/>
              <w:rPr>
                <w:rFonts w:cs="Arial"/>
                <w:bCs/>
                <w:color w:val="0432FF"/>
                <w:lang w:eastAsia="it-IT"/>
              </w:rPr>
            </w:pPr>
          </w:p>
        </w:tc>
        <w:tc>
          <w:tcPr>
            <w:tcW w:w="614" w:type="pct"/>
            <w:tcBorders>
              <w:bottom w:val="single" w:sz="4" w:space="0" w:color="auto"/>
            </w:tcBorders>
          </w:tcPr>
          <w:p w14:paraId="1A10F876" w14:textId="77777777" w:rsidR="00B974CA" w:rsidRPr="00B974CA" w:rsidRDefault="00B974CA" w:rsidP="00F97D52">
            <w:pPr>
              <w:snapToGrid w:val="0"/>
              <w:jc w:val="both"/>
              <w:rPr>
                <w:rFonts w:cs="Arial"/>
                <w:bCs/>
                <w:color w:val="0432FF"/>
                <w:lang w:eastAsia="it-IT"/>
              </w:rPr>
            </w:pPr>
          </w:p>
        </w:tc>
        <w:tc>
          <w:tcPr>
            <w:tcW w:w="614" w:type="pct"/>
            <w:tcBorders>
              <w:bottom w:val="single" w:sz="4" w:space="0" w:color="auto"/>
            </w:tcBorders>
            <w:shd w:val="clear" w:color="auto" w:fill="auto"/>
          </w:tcPr>
          <w:p w14:paraId="18188656" w14:textId="77777777" w:rsidR="00B974CA" w:rsidRPr="00B974CA" w:rsidRDefault="00B974CA" w:rsidP="00F97D52">
            <w:pPr>
              <w:snapToGrid w:val="0"/>
              <w:jc w:val="both"/>
              <w:rPr>
                <w:rFonts w:cs="Arial"/>
                <w:bCs/>
                <w:color w:val="0432FF"/>
                <w:lang w:eastAsia="it-IT"/>
              </w:rPr>
            </w:pPr>
          </w:p>
        </w:tc>
        <w:tc>
          <w:tcPr>
            <w:tcW w:w="137" w:type="pct"/>
            <w:tcBorders>
              <w:bottom w:val="single" w:sz="4" w:space="0" w:color="auto"/>
            </w:tcBorders>
            <w:shd w:val="clear" w:color="auto" w:fill="auto"/>
          </w:tcPr>
          <w:p w14:paraId="7FE63EF2" w14:textId="77777777" w:rsidR="00B974CA" w:rsidRPr="00B974CA" w:rsidRDefault="00B974CA" w:rsidP="00B974CA">
            <w:pPr>
              <w:snapToGrid w:val="0"/>
              <w:jc w:val="center"/>
              <w:rPr>
                <w:rFonts w:cs="Arial"/>
                <w:b/>
                <w:color w:val="FF0000"/>
                <w:lang w:eastAsia="it-IT"/>
              </w:rPr>
            </w:pPr>
          </w:p>
        </w:tc>
      </w:tr>
      <w:tr w:rsidR="0060774C" w:rsidRPr="00B974CA" w14:paraId="61354FEF" w14:textId="77777777" w:rsidTr="00685418">
        <w:trPr>
          <w:trHeight w:val="20"/>
        </w:trPr>
        <w:tc>
          <w:tcPr>
            <w:tcW w:w="314" w:type="pct"/>
            <w:tcBorders>
              <w:top w:val="single" w:sz="4" w:space="0" w:color="auto"/>
              <w:left w:val="single" w:sz="4" w:space="0" w:color="000000"/>
              <w:right w:val="single" w:sz="4" w:space="0" w:color="000000"/>
            </w:tcBorders>
            <w:shd w:val="clear" w:color="auto" w:fill="auto"/>
          </w:tcPr>
          <w:p w14:paraId="5CFEF702" w14:textId="01131375" w:rsidR="0060774C" w:rsidRPr="00B974CA" w:rsidRDefault="0060774C" w:rsidP="0060774C">
            <w:pPr>
              <w:snapToGrid w:val="0"/>
              <w:rPr>
                <w:rFonts w:cs="Arial"/>
                <w:b/>
                <w:color w:val="000000" w:themeColor="text1"/>
                <w:lang w:eastAsia="it-IT"/>
              </w:rPr>
            </w:pPr>
            <w:r w:rsidRPr="00B974CA">
              <w:rPr>
                <w:rFonts w:cs="Arial"/>
                <w:b/>
                <w:color w:val="000000" w:themeColor="text1"/>
                <w:lang w:eastAsia="it-IT"/>
              </w:rPr>
              <w:t>§</w:t>
            </w:r>
          </w:p>
        </w:tc>
        <w:tc>
          <w:tcPr>
            <w:tcW w:w="2094" w:type="pct"/>
            <w:tcBorders>
              <w:top w:val="single" w:sz="4" w:space="0" w:color="auto"/>
              <w:left w:val="single" w:sz="4" w:space="0" w:color="000000"/>
              <w:right w:val="single" w:sz="4" w:space="0" w:color="000000"/>
            </w:tcBorders>
            <w:shd w:val="clear" w:color="auto" w:fill="auto"/>
          </w:tcPr>
          <w:p w14:paraId="3C56F160" w14:textId="6D12868D" w:rsidR="0060774C" w:rsidRPr="00B974CA" w:rsidRDefault="0060774C" w:rsidP="0060774C">
            <w:pPr>
              <w:snapToGrid w:val="0"/>
              <w:rPr>
                <w:rFonts w:cs="Arial"/>
                <w:b/>
                <w:color w:val="000000" w:themeColor="text1"/>
                <w:lang w:eastAsia="it-IT"/>
              </w:rPr>
            </w:pPr>
            <w:r w:rsidRPr="00B974CA">
              <w:rPr>
                <w:rFonts w:cs="Arial"/>
                <w:b/>
                <w:bCs/>
                <w:iCs/>
                <w:lang w:bidi="x-none"/>
              </w:rPr>
              <w:t>VERIFICHE</w:t>
            </w:r>
          </w:p>
        </w:tc>
        <w:tc>
          <w:tcPr>
            <w:tcW w:w="613" w:type="pct"/>
            <w:tcBorders>
              <w:top w:val="single" w:sz="4" w:space="0" w:color="auto"/>
              <w:left w:val="single" w:sz="4" w:space="0" w:color="000000"/>
              <w:bottom w:val="single" w:sz="4" w:space="0" w:color="000000"/>
              <w:right w:val="single" w:sz="4" w:space="0" w:color="000000"/>
            </w:tcBorders>
            <w:vAlign w:val="center"/>
          </w:tcPr>
          <w:p w14:paraId="47019DB6" w14:textId="513668EC" w:rsidR="0060774C" w:rsidRPr="007B48BF" w:rsidRDefault="0060774C" w:rsidP="0060774C">
            <w:pPr>
              <w:snapToGrid w:val="0"/>
              <w:jc w:val="both"/>
              <w:rPr>
                <w:rFonts w:cs="Arial"/>
                <w:bCs/>
                <w:lang w:eastAsia="it-IT"/>
              </w:rPr>
            </w:pPr>
            <w:r w:rsidRPr="00B974CA">
              <w:rPr>
                <w:rFonts w:cs="Arial"/>
                <w:bCs/>
                <w:lang w:eastAsia="it-IT"/>
              </w:rPr>
              <w:t xml:space="preserve">ESAME n. </w:t>
            </w: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6E76CE0F" w14:textId="71C2BF49" w:rsidR="0060774C" w:rsidRPr="00B974CA" w:rsidRDefault="0060774C" w:rsidP="0060774C">
            <w:pPr>
              <w:snapToGrid w:val="0"/>
              <w:jc w:val="both"/>
              <w:rPr>
                <w:rFonts w:cs="Arial"/>
                <w:bCs/>
                <w:color w:val="0432FF"/>
                <w:lang w:eastAsia="it-IT"/>
              </w:rPr>
            </w:pPr>
            <w:r w:rsidRPr="00B974CA">
              <w:rPr>
                <w:rFonts w:cs="Arial"/>
                <w:bCs/>
                <w:lang w:eastAsia="it-IT"/>
              </w:rPr>
              <w:t xml:space="preserve">ESAME n. </w:t>
            </w:r>
          </w:p>
        </w:tc>
        <w:tc>
          <w:tcPr>
            <w:tcW w:w="614" w:type="pct"/>
            <w:tcBorders>
              <w:top w:val="single" w:sz="4" w:space="0" w:color="auto"/>
              <w:left w:val="single" w:sz="4" w:space="0" w:color="000000"/>
              <w:bottom w:val="single" w:sz="4" w:space="0" w:color="000000"/>
              <w:right w:val="single" w:sz="4" w:space="0" w:color="000000"/>
            </w:tcBorders>
            <w:vAlign w:val="center"/>
          </w:tcPr>
          <w:p w14:paraId="6F2BEDDF" w14:textId="573140C4" w:rsidR="0060774C" w:rsidRPr="00B974CA" w:rsidRDefault="0060774C" w:rsidP="0060774C">
            <w:pPr>
              <w:snapToGrid w:val="0"/>
              <w:jc w:val="both"/>
              <w:rPr>
                <w:rFonts w:cs="Arial"/>
                <w:bCs/>
                <w:color w:val="0432FF"/>
                <w:lang w:eastAsia="it-IT"/>
              </w:rPr>
            </w:pPr>
            <w:r w:rsidRPr="00B974CA">
              <w:rPr>
                <w:rFonts w:cs="Arial"/>
                <w:bCs/>
              </w:rPr>
              <w:t>ESAME</w:t>
            </w:r>
            <w:r w:rsidRPr="00B974CA">
              <w:rPr>
                <w:rFonts w:cs="Arial"/>
                <w:bCs/>
                <w:lang w:eastAsia="it-IT"/>
              </w:rPr>
              <w:t xml:space="preserve"> </w:t>
            </w:r>
            <w:r w:rsidRPr="00B974CA">
              <w:rPr>
                <w:rFonts w:cs="Arial"/>
                <w:bCs/>
              </w:rPr>
              <w:t>n.</w:t>
            </w:r>
            <w:r w:rsidRPr="00B974CA">
              <w:rPr>
                <w:rFonts w:cs="Arial"/>
                <w:bCs/>
                <w:lang w:eastAsia="it-IT"/>
              </w:rPr>
              <w:t xml:space="preserve"> </w:t>
            </w: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5ECBFBA6" w14:textId="178E729A" w:rsidR="0060774C" w:rsidRPr="00B974CA" w:rsidRDefault="0060774C" w:rsidP="0060774C">
            <w:pPr>
              <w:snapToGrid w:val="0"/>
              <w:jc w:val="both"/>
              <w:rPr>
                <w:rFonts w:cs="Arial"/>
                <w:bCs/>
                <w:color w:val="0432FF"/>
                <w:lang w:eastAsia="it-IT"/>
              </w:rPr>
            </w:pPr>
            <w:r w:rsidRPr="00B974CA">
              <w:rPr>
                <w:rFonts w:cs="Arial"/>
                <w:bCs/>
              </w:rPr>
              <w:t>ESAME</w:t>
            </w:r>
            <w:r w:rsidRPr="00B974CA">
              <w:rPr>
                <w:rFonts w:cs="Arial"/>
                <w:bCs/>
                <w:lang w:eastAsia="it-IT"/>
              </w:rPr>
              <w:t xml:space="preserve"> </w:t>
            </w:r>
            <w:r w:rsidRPr="00B974CA">
              <w:rPr>
                <w:rFonts w:cs="Arial"/>
                <w:bCs/>
              </w:rPr>
              <w:t>n.</w:t>
            </w:r>
            <w:r w:rsidRPr="00B974CA">
              <w:rPr>
                <w:rFonts w:cs="Arial"/>
                <w:bCs/>
                <w:lang w:eastAsia="it-IT"/>
              </w:rPr>
              <w:t xml:space="preserve"> </w:t>
            </w: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52820637" w14:textId="4C6062B4" w:rsidR="0060774C" w:rsidRPr="00B974CA" w:rsidRDefault="0060774C" w:rsidP="0060774C">
            <w:pPr>
              <w:snapToGrid w:val="0"/>
              <w:jc w:val="center"/>
              <w:rPr>
                <w:rFonts w:cs="Arial"/>
                <w:b/>
                <w:color w:val="FF0000"/>
                <w:lang w:eastAsia="it-IT"/>
              </w:rPr>
            </w:pPr>
            <w:r w:rsidRPr="00B974CA">
              <w:rPr>
                <w:rFonts w:cs="Arial"/>
                <w:b/>
                <w:lang w:eastAsia="it-IT"/>
              </w:rPr>
              <w:t>R</w:t>
            </w:r>
          </w:p>
        </w:tc>
      </w:tr>
      <w:tr w:rsidR="0060774C" w:rsidRPr="00B974CA" w14:paraId="3AC6600F" w14:textId="77777777" w:rsidTr="00685418">
        <w:trPr>
          <w:trHeight w:val="20"/>
        </w:trPr>
        <w:tc>
          <w:tcPr>
            <w:tcW w:w="314" w:type="pct"/>
            <w:shd w:val="clear" w:color="auto" w:fill="auto"/>
          </w:tcPr>
          <w:p w14:paraId="623C032F" w14:textId="77777777" w:rsidR="0060774C" w:rsidRPr="00B974CA" w:rsidRDefault="0060774C" w:rsidP="0060774C">
            <w:pPr>
              <w:snapToGrid w:val="0"/>
              <w:rPr>
                <w:rFonts w:cs="Arial"/>
                <w:b/>
                <w:color w:val="000000" w:themeColor="text1"/>
                <w:lang w:eastAsia="it-IT"/>
              </w:rPr>
            </w:pPr>
          </w:p>
        </w:tc>
        <w:tc>
          <w:tcPr>
            <w:tcW w:w="2094" w:type="pct"/>
            <w:tcBorders>
              <w:right w:val="single" w:sz="4" w:space="0" w:color="auto"/>
            </w:tcBorders>
            <w:shd w:val="clear" w:color="auto" w:fill="auto"/>
          </w:tcPr>
          <w:p w14:paraId="33531A09" w14:textId="77777777" w:rsidR="0060774C" w:rsidRPr="00B974CA" w:rsidRDefault="0060774C" w:rsidP="0060774C">
            <w:pPr>
              <w:snapToGrid w:val="0"/>
              <w:rPr>
                <w:rFonts w:cs="Arial"/>
                <w:b/>
                <w:bCs/>
                <w:iCs/>
                <w:lang w:bidi="x-none"/>
              </w:rPr>
            </w:pPr>
          </w:p>
        </w:tc>
        <w:tc>
          <w:tcPr>
            <w:tcW w:w="613" w:type="pct"/>
            <w:tcBorders>
              <w:top w:val="single" w:sz="4" w:space="0" w:color="000000"/>
              <w:left w:val="single" w:sz="4" w:space="0" w:color="auto"/>
              <w:bottom w:val="single" w:sz="4" w:space="0" w:color="000000"/>
              <w:right w:val="single" w:sz="4" w:space="0" w:color="000000"/>
            </w:tcBorders>
            <w:shd w:val="clear" w:color="auto" w:fill="auto"/>
            <w:vAlign w:val="center"/>
          </w:tcPr>
          <w:p w14:paraId="161A9DB2" w14:textId="5D0C1C63" w:rsidR="0060774C" w:rsidRPr="00B974CA" w:rsidRDefault="0060774C" w:rsidP="0060774C">
            <w:pPr>
              <w:snapToGrid w:val="0"/>
              <w:jc w:val="both"/>
              <w:rPr>
                <w:rFonts w:cs="Arial"/>
                <w:bCs/>
                <w:lang w:eastAsia="it-IT"/>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162061A6" w14:textId="34A9E133" w:rsidR="0060774C" w:rsidRPr="00B974CA" w:rsidRDefault="0060774C" w:rsidP="0060774C">
            <w:pPr>
              <w:snapToGrid w:val="0"/>
              <w:jc w:val="both"/>
              <w:rPr>
                <w:rFonts w:cs="Arial"/>
                <w:bCs/>
                <w:lang w:eastAsia="it-IT"/>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734EE8AE" w14:textId="74313632" w:rsidR="0060774C" w:rsidRPr="00B974CA" w:rsidRDefault="0060774C" w:rsidP="0060774C">
            <w:pPr>
              <w:snapToGrid w:val="0"/>
              <w:jc w:val="both"/>
              <w:rPr>
                <w:rFonts w:cs="Arial"/>
                <w:bCs/>
              </w:rPr>
            </w:pPr>
            <w:r w:rsidRPr="00B974CA">
              <w:rPr>
                <w:rFonts w:cs="Arial"/>
                <w:bCs/>
              </w:rPr>
              <w:t>Livello:</w:t>
            </w:r>
            <w:r w:rsidRPr="00B974CA">
              <w:rPr>
                <w:rFonts w:cs="Arial"/>
                <w:bCs/>
                <w:lang w:eastAsia="it-IT"/>
              </w:rPr>
              <w:t xml:space="preserve"> </w:t>
            </w:r>
          </w:p>
        </w:tc>
        <w:tc>
          <w:tcPr>
            <w:tcW w:w="614" w:type="pct"/>
            <w:tcBorders>
              <w:top w:val="single" w:sz="4" w:space="0" w:color="auto"/>
              <w:left w:val="single" w:sz="4" w:space="0" w:color="000000"/>
              <w:bottom w:val="single" w:sz="4" w:space="0" w:color="000000"/>
              <w:right w:val="single" w:sz="4" w:space="0" w:color="000000"/>
            </w:tcBorders>
            <w:shd w:val="clear" w:color="auto" w:fill="auto"/>
            <w:vAlign w:val="center"/>
          </w:tcPr>
          <w:p w14:paraId="35415113" w14:textId="1EF8FFBF" w:rsidR="0060774C" w:rsidRPr="00B974CA" w:rsidRDefault="0060774C" w:rsidP="0060774C">
            <w:pPr>
              <w:snapToGrid w:val="0"/>
              <w:jc w:val="both"/>
              <w:rPr>
                <w:rFonts w:cs="Arial"/>
                <w:bCs/>
              </w:rPr>
            </w:pPr>
            <w:r w:rsidRPr="00B974CA">
              <w:rPr>
                <w:rFonts w:cs="Arial"/>
                <w:bCs/>
              </w:rPr>
              <w:t>Livello:</w:t>
            </w:r>
            <w:r w:rsidRPr="00B974CA">
              <w:rPr>
                <w:rFonts w:cs="Arial"/>
                <w:bCs/>
                <w:lang w:eastAsia="it-IT"/>
              </w:rPr>
              <w:t xml:space="preserve"> </w:t>
            </w:r>
          </w:p>
        </w:tc>
        <w:tc>
          <w:tcPr>
            <w:tcW w:w="137" w:type="pct"/>
            <w:tcBorders>
              <w:top w:val="single" w:sz="4" w:space="0" w:color="auto"/>
              <w:left w:val="single" w:sz="4" w:space="0" w:color="000000"/>
              <w:bottom w:val="single" w:sz="4" w:space="0" w:color="000000"/>
              <w:right w:val="single" w:sz="4" w:space="0" w:color="000000"/>
            </w:tcBorders>
            <w:shd w:val="clear" w:color="auto" w:fill="auto"/>
            <w:vAlign w:val="center"/>
          </w:tcPr>
          <w:p w14:paraId="25D0151A" w14:textId="28B76810" w:rsidR="0060774C" w:rsidRPr="00B974CA" w:rsidRDefault="0060774C" w:rsidP="0060774C">
            <w:pPr>
              <w:snapToGrid w:val="0"/>
              <w:jc w:val="center"/>
              <w:rPr>
                <w:rFonts w:cs="Arial"/>
                <w:b/>
                <w:color w:val="FF0000"/>
                <w:lang w:eastAsia="it-IT"/>
              </w:rPr>
            </w:pPr>
            <w:r w:rsidRPr="00B974CA">
              <w:rPr>
                <w:rFonts w:cs="Arial"/>
                <w:bCs/>
                <w:lang w:eastAsia="it-IT"/>
              </w:rPr>
              <w:t>-</w:t>
            </w:r>
          </w:p>
        </w:tc>
      </w:tr>
      <w:tr w:rsidR="00B974CA" w:rsidRPr="00B974CA" w14:paraId="1C11086C" w14:textId="12F93634" w:rsidTr="00685418">
        <w:trPr>
          <w:trHeight w:val="20"/>
        </w:trPr>
        <w:tc>
          <w:tcPr>
            <w:tcW w:w="314" w:type="pct"/>
            <w:tcBorders>
              <w:left w:val="single" w:sz="4" w:space="0" w:color="000000"/>
              <w:bottom w:val="single" w:sz="4" w:space="0" w:color="000000"/>
              <w:right w:val="single" w:sz="4" w:space="0" w:color="000000"/>
            </w:tcBorders>
            <w:shd w:val="clear" w:color="auto" w:fill="C6D9F1" w:themeFill="text2" w:themeFillTint="33"/>
          </w:tcPr>
          <w:p w14:paraId="0185AE8F" w14:textId="148A9440" w:rsidR="00B974CA" w:rsidRPr="00B974CA" w:rsidRDefault="00B974CA" w:rsidP="00F97D52">
            <w:pPr>
              <w:snapToGrid w:val="0"/>
              <w:jc w:val="both"/>
              <w:rPr>
                <w:rFonts w:cs="Arial"/>
                <w:b/>
                <w:color w:val="000000" w:themeColor="text1"/>
                <w:lang w:eastAsia="it-IT"/>
              </w:rPr>
            </w:pPr>
            <w:r w:rsidRPr="00B974CA">
              <w:rPr>
                <w:rFonts w:cs="Arial"/>
                <w:b/>
                <w:color w:val="000000" w:themeColor="text1"/>
                <w:lang w:eastAsia="it-IT"/>
              </w:rPr>
              <w:t xml:space="preserve">6.2 </w:t>
            </w:r>
          </w:p>
        </w:tc>
        <w:tc>
          <w:tcPr>
            <w:tcW w:w="2094" w:type="pct"/>
            <w:tcBorders>
              <w:left w:val="single" w:sz="4" w:space="0" w:color="000000"/>
              <w:bottom w:val="single" w:sz="4" w:space="0" w:color="000000"/>
              <w:right w:val="single" w:sz="4" w:space="0" w:color="000000"/>
            </w:tcBorders>
            <w:shd w:val="clear" w:color="auto" w:fill="C6D9F1" w:themeFill="text2" w:themeFillTint="33"/>
          </w:tcPr>
          <w:p w14:paraId="00864F7D" w14:textId="6C2D5584" w:rsidR="00B974CA" w:rsidRPr="00B974CA" w:rsidRDefault="00B974CA" w:rsidP="00F97D52">
            <w:pPr>
              <w:snapToGrid w:val="0"/>
              <w:jc w:val="both"/>
              <w:rPr>
                <w:rFonts w:cs="Arial"/>
                <w:b/>
                <w:color w:val="000000" w:themeColor="text1"/>
                <w:lang w:eastAsia="it-IT"/>
              </w:rPr>
            </w:pPr>
            <w:r w:rsidRPr="00B974CA">
              <w:rPr>
                <w:rFonts w:cs="Arial"/>
                <w:b/>
                <w:color w:val="000000" w:themeColor="text1"/>
                <w:lang w:eastAsia="it-IT"/>
              </w:rPr>
              <w:t>Personale</w:t>
            </w:r>
          </w:p>
        </w:tc>
        <w:tc>
          <w:tcPr>
            <w:tcW w:w="613" w:type="pct"/>
            <w:tcBorders>
              <w:top w:val="single" w:sz="4" w:space="0" w:color="auto"/>
              <w:left w:val="single" w:sz="4" w:space="0" w:color="000000"/>
              <w:bottom w:val="single" w:sz="4" w:space="0" w:color="000000"/>
              <w:right w:val="single" w:sz="4" w:space="0" w:color="000000"/>
            </w:tcBorders>
            <w:shd w:val="clear" w:color="auto" w:fill="C6D9F1" w:themeFill="text2" w:themeFillTint="33"/>
          </w:tcPr>
          <w:p w14:paraId="03385D6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C6D9F1" w:themeFill="text2" w:themeFillTint="33"/>
          </w:tcPr>
          <w:p w14:paraId="4BD97F8C" w14:textId="240C341F" w:rsidR="00B974CA" w:rsidRPr="00B974CA" w:rsidRDefault="00B974CA" w:rsidP="00F97D52">
            <w:pPr>
              <w:snapToGrid w:val="0"/>
              <w:jc w:val="both"/>
              <w:rPr>
                <w:rFonts w:cs="Arial"/>
                <w:bCs/>
                <w:color w:val="0432FF"/>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C6D9F1" w:themeFill="text2" w:themeFillTint="33"/>
          </w:tcPr>
          <w:p w14:paraId="693304C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auto"/>
              <w:left w:val="single" w:sz="4" w:space="0" w:color="000000"/>
              <w:bottom w:val="single" w:sz="4" w:space="0" w:color="000000"/>
              <w:right w:val="single" w:sz="4" w:space="0" w:color="000000"/>
            </w:tcBorders>
            <w:shd w:val="clear" w:color="auto" w:fill="C6D9F1" w:themeFill="text2" w:themeFillTint="33"/>
          </w:tcPr>
          <w:p w14:paraId="0B18251B" w14:textId="0351839E" w:rsidR="00B974CA" w:rsidRPr="00B974CA" w:rsidRDefault="00B974CA" w:rsidP="00F97D52">
            <w:pPr>
              <w:snapToGrid w:val="0"/>
              <w:jc w:val="both"/>
              <w:rPr>
                <w:rFonts w:cs="Arial"/>
                <w:bCs/>
                <w:color w:val="0432FF"/>
                <w:lang w:eastAsia="it-IT"/>
              </w:rPr>
            </w:pPr>
          </w:p>
        </w:tc>
        <w:tc>
          <w:tcPr>
            <w:tcW w:w="137" w:type="pct"/>
            <w:tcBorders>
              <w:top w:val="single" w:sz="4" w:space="0" w:color="auto"/>
              <w:left w:val="single" w:sz="4" w:space="0" w:color="000000"/>
              <w:bottom w:val="single" w:sz="4" w:space="0" w:color="000000"/>
              <w:right w:val="single" w:sz="4" w:space="0" w:color="000000"/>
            </w:tcBorders>
            <w:shd w:val="clear" w:color="auto" w:fill="B8CCE4" w:themeFill="accent1" w:themeFillTint="66"/>
          </w:tcPr>
          <w:p w14:paraId="7DA1322B" w14:textId="77777777" w:rsidR="00B974CA" w:rsidRPr="00B974CA" w:rsidRDefault="00B974CA" w:rsidP="00B974CA">
            <w:pPr>
              <w:snapToGrid w:val="0"/>
              <w:jc w:val="center"/>
              <w:rPr>
                <w:rFonts w:cs="Arial"/>
                <w:b/>
                <w:color w:val="FF0000"/>
                <w:lang w:eastAsia="it-IT"/>
              </w:rPr>
            </w:pPr>
          </w:p>
        </w:tc>
      </w:tr>
      <w:tr w:rsidR="00B974CA" w:rsidRPr="00B974CA" w14:paraId="589D12BB" w14:textId="2C0E8E30" w:rsidTr="00685418">
        <w:trPr>
          <w:trHeight w:val="20"/>
        </w:trPr>
        <w:tc>
          <w:tcPr>
            <w:tcW w:w="314" w:type="pct"/>
            <w:tcBorders>
              <w:top w:val="single" w:sz="4" w:space="0" w:color="000000"/>
              <w:left w:val="single" w:sz="4" w:space="0" w:color="000000"/>
              <w:bottom w:val="single" w:sz="4" w:space="0" w:color="000000"/>
              <w:right w:val="single" w:sz="4" w:space="0" w:color="auto"/>
            </w:tcBorders>
            <w:shd w:val="clear" w:color="auto" w:fill="B8CCE4" w:themeFill="accent1" w:themeFillTint="66"/>
          </w:tcPr>
          <w:p w14:paraId="547CD26D" w14:textId="5502E9A6"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6.2.2</w:t>
            </w:r>
          </w:p>
        </w:tc>
        <w:tc>
          <w:tcPr>
            <w:tcW w:w="2094" w:type="pct"/>
            <w:tcBorders>
              <w:top w:val="single" w:sz="4" w:space="0" w:color="000000"/>
              <w:left w:val="single" w:sz="4" w:space="0" w:color="auto"/>
              <w:bottom w:val="single" w:sz="4" w:space="0" w:color="000000"/>
              <w:right w:val="single" w:sz="4" w:space="0" w:color="000000"/>
            </w:tcBorders>
            <w:shd w:val="clear" w:color="auto" w:fill="B8CCE4" w:themeFill="accent1" w:themeFillTint="66"/>
          </w:tcPr>
          <w:p w14:paraId="7796AE82" w14:textId="0EDC2F6B"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Requisiti di competenza</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3C31E9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08ABC01" w14:textId="246437F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748C7F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F1565FB" w14:textId="654A87CE"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57196F0" w14:textId="77777777" w:rsidR="00B974CA" w:rsidRPr="00B974CA" w:rsidRDefault="00B974CA" w:rsidP="00B974CA">
            <w:pPr>
              <w:snapToGrid w:val="0"/>
              <w:jc w:val="center"/>
              <w:rPr>
                <w:rFonts w:cs="Arial"/>
                <w:b/>
                <w:color w:val="FF0000"/>
                <w:lang w:eastAsia="it-IT"/>
              </w:rPr>
            </w:pPr>
          </w:p>
        </w:tc>
      </w:tr>
      <w:tr w:rsidR="00B974CA" w:rsidRPr="00B974CA" w14:paraId="63CAACFC" w14:textId="31B84450" w:rsidTr="00685418">
        <w:trPr>
          <w:trHeight w:val="20"/>
        </w:trPr>
        <w:tc>
          <w:tcPr>
            <w:tcW w:w="314" w:type="pct"/>
            <w:tcBorders>
              <w:top w:val="single" w:sz="4" w:space="0" w:color="000000"/>
              <w:left w:val="single" w:sz="4" w:space="0" w:color="000000"/>
              <w:bottom w:val="single" w:sz="4" w:space="0" w:color="000000"/>
              <w:right w:val="single" w:sz="4" w:space="0" w:color="auto"/>
            </w:tcBorders>
          </w:tcPr>
          <w:p w14:paraId="3CE4DD03" w14:textId="5DE29F9C" w:rsidR="00B974CA" w:rsidRPr="00B974CA" w:rsidRDefault="00B974CA" w:rsidP="00F97D52">
            <w:pPr>
              <w:pStyle w:val="Paragrafoelenco"/>
              <w:snapToGrid w:val="0"/>
              <w:ind w:left="-83"/>
              <w:jc w:val="both"/>
              <w:rPr>
                <w:rFonts w:cs="Arial"/>
                <w:bCs/>
                <w:color w:val="000000" w:themeColor="text1"/>
                <w:lang w:eastAsia="it-IT"/>
              </w:rPr>
            </w:pPr>
          </w:p>
        </w:tc>
        <w:tc>
          <w:tcPr>
            <w:tcW w:w="2094" w:type="pct"/>
            <w:tcBorders>
              <w:top w:val="single" w:sz="4" w:space="0" w:color="000000"/>
              <w:left w:val="single" w:sz="4" w:space="0" w:color="auto"/>
              <w:bottom w:val="single" w:sz="4" w:space="0" w:color="000000"/>
              <w:right w:val="single" w:sz="4" w:space="0" w:color="auto"/>
            </w:tcBorders>
          </w:tcPr>
          <w:p w14:paraId="23790D85" w14:textId="07060183" w:rsidR="00B974CA" w:rsidRPr="0060774C" w:rsidRDefault="00B974CA" w:rsidP="0060774C">
            <w:pPr>
              <w:pStyle w:val="Paragrafoelenco"/>
              <w:numPr>
                <w:ilvl w:val="0"/>
                <w:numId w:val="41"/>
              </w:numPr>
              <w:snapToGrid w:val="0"/>
              <w:rPr>
                <w:rFonts w:cs="Arial"/>
                <w:color w:val="000000" w:themeColor="text1"/>
                <w:lang w:eastAsia="it-IT"/>
              </w:rPr>
            </w:pPr>
            <w:r w:rsidRPr="00B974CA">
              <w:rPr>
                <w:rFonts w:cs="Arial"/>
                <w:color w:val="000000" w:themeColor="text1"/>
                <w:lang w:eastAsia="it-IT"/>
              </w:rPr>
              <w:t>Sono stati definiti i requisiti di competenza per ogni funzione che ha influenza sui risultati delle attività di laboratorio?</w:t>
            </w:r>
          </w:p>
          <w:p w14:paraId="75291511" w14:textId="0B1D606D" w:rsidR="00B974CA" w:rsidRPr="00B974CA" w:rsidRDefault="00B974CA" w:rsidP="00F97D52">
            <w:pPr>
              <w:snapToGrid w:val="0"/>
              <w:ind w:left="224"/>
              <w:jc w:val="both"/>
              <w:rPr>
                <w:rFonts w:cs="Arial"/>
                <w:bCs/>
                <w:color w:val="000000" w:themeColor="text1"/>
                <w:lang w:eastAsia="it-IT"/>
              </w:rPr>
            </w:pPr>
            <w:r w:rsidRPr="00B974CA">
              <w:rPr>
                <w:rFonts w:cs="Arial"/>
                <w:b/>
                <w:color w:val="000000" w:themeColor="text1"/>
                <w:lang w:eastAsia="it-IT"/>
              </w:rPr>
              <w:t>MEMO</w:t>
            </w:r>
            <w:r w:rsidRPr="00B974CA">
              <w:rPr>
                <w:rFonts w:cs="Arial"/>
                <w:color w:val="000000" w:themeColor="text1"/>
              </w:rPr>
              <w:t xml:space="preserve">: </w:t>
            </w:r>
            <w:r w:rsidRPr="00B974CA">
              <w:rPr>
                <w:rFonts w:cs="Arial"/>
                <w:bCs/>
                <w:color w:val="000000" w:themeColor="text1"/>
                <w:lang w:eastAsia="it-IT"/>
              </w:rPr>
              <w:t>Nel definire i requisiti di competenza del personale, il Laboratorio deve considerare eventuali requisiti cogenti applicabili alle attività oggetto di accreditamento (es. iscrizione ad albi, possesso di specializzazioni).</w:t>
            </w:r>
          </w:p>
          <w:p w14:paraId="2970D283" w14:textId="77777777" w:rsidR="00B974CA" w:rsidRPr="00B974CA" w:rsidRDefault="00B974CA" w:rsidP="0060774C">
            <w:pPr>
              <w:pStyle w:val="Paragrafoelenco"/>
              <w:numPr>
                <w:ilvl w:val="0"/>
                <w:numId w:val="41"/>
              </w:numPr>
              <w:snapToGrid w:val="0"/>
              <w:rPr>
                <w:rFonts w:cs="Arial"/>
                <w:color w:val="000000" w:themeColor="text1"/>
                <w:lang w:eastAsia="it-IT"/>
              </w:rPr>
            </w:pPr>
            <w:r w:rsidRPr="00B974CA">
              <w:rPr>
                <w:rFonts w:cs="Arial"/>
                <w:color w:val="000000" w:themeColor="text1"/>
                <w:lang w:eastAsia="it-IT"/>
              </w:rPr>
              <w:t>In che modo il laboratorio assicura che il personale sia competente per l’esecuzione delle attività di cui è responsabile?</w:t>
            </w:r>
          </w:p>
          <w:p w14:paraId="1C73EF2D" w14:textId="603F3B38" w:rsidR="00B974CA" w:rsidRPr="00B974CA" w:rsidRDefault="00B974CA" w:rsidP="0060774C">
            <w:pPr>
              <w:pStyle w:val="Paragrafoelenco"/>
              <w:numPr>
                <w:ilvl w:val="0"/>
                <w:numId w:val="41"/>
              </w:numPr>
              <w:snapToGrid w:val="0"/>
              <w:rPr>
                <w:rFonts w:cs="Arial"/>
                <w:color w:val="000000" w:themeColor="text1"/>
                <w:lang w:eastAsia="it-IT"/>
              </w:rPr>
            </w:pPr>
            <w:r w:rsidRPr="0060774C">
              <w:rPr>
                <w:rFonts w:cs="Arial"/>
                <w:color w:val="000000" w:themeColor="text1"/>
                <w:lang w:eastAsia="it-IT"/>
              </w:rPr>
              <w:t xml:space="preserve">la </w:t>
            </w:r>
            <w:r w:rsidRPr="00B974CA">
              <w:rPr>
                <w:rFonts w:cs="Arial"/>
                <w:color w:val="000000" w:themeColor="text1"/>
                <w:lang w:eastAsia="it-IT"/>
              </w:rPr>
              <w:t>competenza</w:t>
            </w:r>
            <w:r w:rsidRPr="0060774C">
              <w:rPr>
                <w:rFonts w:cs="Arial"/>
                <w:color w:val="000000" w:themeColor="text1"/>
                <w:lang w:eastAsia="it-IT"/>
              </w:rPr>
              <w:t xml:space="preserve"> del personale viene verificata con una frequenza definita?</w:t>
            </w:r>
          </w:p>
          <w:p w14:paraId="4E2D7E7A" w14:textId="507A251B" w:rsidR="00B974CA" w:rsidRPr="00745A76" w:rsidRDefault="00B974CA" w:rsidP="00745A76">
            <w:pPr>
              <w:pStyle w:val="Paragrafoelenco"/>
              <w:numPr>
                <w:ilvl w:val="0"/>
                <w:numId w:val="41"/>
              </w:numPr>
              <w:snapToGrid w:val="0"/>
              <w:rPr>
                <w:rFonts w:cs="Arial"/>
                <w:color w:val="000000" w:themeColor="text1"/>
                <w:lang w:eastAsia="it-IT"/>
              </w:rPr>
            </w:pPr>
            <w:r w:rsidRPr="0060774C">
              <w:rPr>
                <w:rFonts w:cs="Arial"/>
                <w:color w:val="000000" w:themeColor="text1"/>
                <w:lang w:eastAsia="it-IT"/>
              </w:rPr>
              <w:t>sono disponibili informazioni documentate sulla competenza del personale?</w:t>
            </w:r>
          </w:p>
          <w:p w14:paraId="32FF9D6C" w14:textId="3A06548C" w:rsidR="00B974CA" w:rsidRPr="00B974CA" w:rsidRDefault="00B974CA" w:rsidP="00F97D52">
            <w:pPr>
              <w:snapToGrid w:val="0"/>
              <w:jc w:val="both"/>
              <w:rPr>
                <w:rFonts w:cs="Arial"/>
                <w:color w:val="000000" w:themeColor="text1"/>
                <w:lang w:eastAsia="it-IT"/>
              </w:rPr>
            </w:pPr>
            <w:r w:rsidRPr="00B974CA">
              <w:rPr>
                <w:rFonts w:cs="Arial"/>
                <w:b/>
                <w:color w:val="000000" w:themeColor="text1"/>
                <w:lang w:eastAsia="it-IT"/>
              </w:rPr>
              <w:lastRenderedPageBreak/>
              <w:t>MEMO</w:t>
            </w:r>
            <w:r w:rsidRPr="00B974CA">
              <w:rPr>
                <w:rFonts w:cs="Arial"/>
                <w:color w:val="000000" w:themeColor="text1"/>
              </w:rPr>
              <w:t>:</w:t>
            </w:r>
            <w:r w:rsidRPr="00B974CA">
              <w:rPr>
                <w:rFonts w:cs="Arial"/>
                <w:color w:val="000000" w:themeColor="text1"/>
              </w:rPr>
              <w:tab/>
              <w:t xml:space="preserve">il requisito si applica a tutto il personale coinvolto nel processo </w:t>
            </w:r>
            <w:proofErr w:type="spellStart"/>
            <w:r w:rsidRPr="00B974CA">
              <w:rPr>
                <w:rFonts w:cs="Arial"/>
                <w:color w:val="000000" w:themeColor="text1"/>
              </w:rPr>
              <w:t>pre</w:t>
            </w:r>
            <w:proofErr w:type="spellEnd"/>
            <w:r w:rsidRPr="00B974CA">
              <w:rPr>
                <w:rFonts w:cs="Arial"/>
                <w:color w:val="000000" w:themeColor="text1"/>
              </w:rPr>
              <w:t xml:space="preserve">-esame, esame e post-esame </w:t>
            </w:r>
          </w:p>
        </w:tc>
        <w:tc>
          <w:tcPr>
            <w:tcW w:w="613" w:type="pct"/>
            <w:tcBorders>
              <w:top w:val="single" w:sz="4" w:space="0" w:color="000000"/>
              <w:left w:val="single" w:sz="4" w:space="0" w:color="auto"/>
              <w:bottom w:val="single" w:sz="4" w:space="0" w:color="000000"/>
              <w:right w:val="single" w:sz="4" w:space="0" w:color="auto"/>
            </w:tcBorders>
          </w:tcPr>
          <w:p w14:paraId="5D2F352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13471034" w14:textId="5F79C2B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232D7C8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07466D87" w14:textId="3E2B6E2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auto"/>
              <w:bottom w:val="single" w:sz="4" w:space="0" w:color="000000"/>
              <w:right w:val="single" w:sz="4" w:space="0" w:color="auto"/>
            </w:tcBorders>
          </w:tcPr>
          <w:p w14:paraId="052183B6" w14:textId="77777777" w:rsidR="00B974CA" w:rsidRPr="00B974CA" w:rsidRDefault="00B974CA" w:rsidP="00B974CA">
            <w:pPr>
              <w:snapToGrid w:val="0"/>
              <w:jc w:val="center"/>
              <w:rPr>
                <w:rFonts w:cs="Arial"/>
                <w:b/>
                <w:color w:val="FF0000"/>
                <w:lang w:eastAsia="it-IT"/>
              </w:rPr>
            </w:pPr>
          </w:p>
        </w:tc>
      </w:tr>
      <w:tr w:rsidR="00B974CA" w:rsidRPr="00B974CA" w14:paraId="5D522A88" w14:textId="77777777" w:rsidTr="00685418">
        <w:trPr>
          <w:trHeight w:val="20"/>
        </w:trPr>
        <w:tc>
          <w:tcPr>
            <w:tcW w:w="314" w:type="pct"/>
            <w:tcBorders>
              <w:top w:val="single" w:sz="4" w:space="0" w:color="000000"/>
              <w:left w:val="single" w:sz="4" w:space="0" w:color="000000"/>
              <w:bottom w:val="single" w:sz="4" w:space="0" w:color="000000"/>
              <w:right w:val="single" w:sz="4" w:space="0" w:color="auto"/>
            </w:tcBorders>
          </w:tcPr>
          <w:p w14:paraId="63656403" w14:textId="207D969D" w:rsidR="00B974CA" w:rsidRPr="00B974CA" w:rsidRDefault="00B974CA" w:rsidP="00B974CA">
            <w:pPr>
              <w:pStyle w:val="Paragrafoelenco"/>
              <w:snapToGrid w:val="0"/>
              <w:ind w:left="-83"/>
              <w:jc w:val="right"/>
              <w:rPr>
                <w:rFonts w:cs="Arial"/>
                <w:color w:val="00B0F0"/>
                <w:lang w:eastAsia="it-IT" w:bidi="x-none"/>
              </w:rPr>
            </w:pPr>
            <w:r w:rsidRPr="00B974CA">
              <w:rPr>
                <w:rFonts w:cs="Arial"/>
                <w:color w:val="00B0F0"/>
                <w:lang w:eastAsia="it-IT" w:bidi="x-none"/>
              </w:rPr>
              <w:t>A.3</w:t>
            </w:r>
          </w:p>
        </w:tc>
        <w:tc>
          <w:tcPr>
            <w:tcW w:w="2094" w:type="pct"/>
            <w:tcBorders>
              <w:top w:val="single" w:sz="4" w:space="0" w:color="000000"/>
              <w:left w:val="single" w:sz="4" w:space="0" w:color="auto"/>
              <w:bottom w:val="single" w:sz="4" w:space="0" w:color="000000"/>
              <w:right w:val="single" w:sz="4" w:space="0" w:color="auto"/>
            </w:tcBorders>
          </w:tcPr>
          <w:p w14:paraId="43BAAC65" w14:textId="2CA4B9FD" w:rsidR="00B974CA" w:rsidRPr="00B974CA" w:rsidRDefault="00B974CA" w:rsidP="00F97D52">
            <w:pPr>
              <w:snapToGrid w:val="0"/>
              <w:jc w:val="both"/>
              <w:rPr>
                <w:rFonts w:cs="Arial"/>
                <w:color w:val="00B0F0"/>
                <w:lang w:eastAsia="it-IT" w:bidi="x-none"/>
              </w:rPr>
            </w:pPr>
            <w:r w:rsidRPr="00B974CA">
              <w:rPr>
                <w:rFonts w:cs="Arial"/>
                <w:color w:val="00B0F0"/>
                <w:lang w:eastAsia="it-IT" w:bidi="x-none"/>
              </w:rPr>
              <w:t>Il laboratorio ha nominato una persona adeguatamente formata e con esperienza che sia responsabile della qualità del POCT che include il riesame e la conformità ai requisiti della norma relativamente ai POCT?</w:t>
            </w:r>
          </w:p>
        </w:tc>
        <w:tc>
          <w:tcPr>
            <w:tcW w:w="613" w:type="pct"/>
            <w:tcBorders>
              <w:top w:val="single" w:sz="4" w:space="0" w:color="000000"/>
              <w:left w:val="single" w:sz="4" w:space="0" w:color="auto"/>
              <w:bottom w:val="single" w:sz="4" w:space="0" w:color="000000"/>
              <w:right w:val="single" w:sz="4" w:space="0" w:color="auto"/>
            </w:tcBorders>
          </w:tcPr>
          <w:p w14:paraId="6BB6F84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6B746858" w14:textId="7717EB9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35AD07D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6BD3E703" w14:textId="230FF16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auto"/>
              <w:bottom w:val="single" w:sz="4" w:space="0" w:color="000000"/>
              <w:right w:val="single" w:sz="4" w:space="0" w:color="auto"/>
            </w:tcBorders>
          </w:tcPr>
          <w:p w14:paraId="3B523F46" w14:textId="77777777" w:rsidR="00B974CA" w:rsidRPr="00B974CA" w:rsidRDefault="00B974CA" w:rsidP="00B974CA">
            <w:pPr>
              <w:snapToGrid w:val="0"/>
              <w:jc w:val="center"/>
              <w:rPr>
                <w:rFonts w:cs="Arial"/>
                <w:b/>
                <w:color w:val="FF0000"/>
                <w:lang w:eastAsia="it-IT"/>
              </w:rPr>
            </w:pPr>
          </w:p>
        </w:tc>
      </w:tr>
      <w:tr w:rsidR="00B974CA" w:rsidRPr="00B974CA" w14:paraId="513B2FDC" w14:textId="77777777" w:rsidTr="00685418">
        <w:trPr>
          <w:trHeight w:val="20"/>
        </w:trPr>
        <w:tc>
          <w:tcPr>
            <w:tcW w:w="314" w:type="pct"/>
            <w:tcBorders>
              <w:top w:val="single" w:sz="4" w:space="0" w:color="000000"/>
              <w:left w:val="single" w:sz="4" w:space="0" w:color="000000"/>
              <w:bottom w:val="single" w:sz="4" w:space="0" w:color="000000"/>
              <w:right w:val="single" w:sz="4" w:space="0" w:color="auto"/>
            </w:tcBorders>
          </w:tcPr>
          <w:p w14:paraId="4B44EC1C" w14:textId="14E5A2C4" w:rsidR="00B974CA" w:rsidRPr="00B974CA" w:rsidRDefault="00B974CA" w:rsidP="00B974CA">
            <w:pPr>
              <w:pStyle w:val="Paragrafoelenco"/>
              <w:snapToGrid w:val="0"/>
              <w:ind w:left="-83"/>
              <w:jc w:val="right"/>
              <w:rPr>
                <w:rFonts w:cs="Arial"/>
                <w:color w:val="00B0F0"/>
                <w:lang w:eastAsia="it-IT" w:bidi="x-none"/>
              </w:rPr>
            </w:pPr>
            <w:r w:rsidRPr="00B974CA">
              <w:rPr>
                <w:rFonts w:cs="Arial"/>
                <w:color w:val="00B0F0"/>
                <w:lang w:eastAsia="it-IT" w:bidi="x-none"/>
              </w:rPr>
              <w:t>A.4</w:t>
            </w:r>
          </w:p>
        </w:tc>
        <w:tc>
          <w:tcPr>
            <w:tcW w:w="2094" w:type="pct"/>
            <w:tcBorders>
              <w:top w:val="single" w:sz="4" w:space="0" w:color="000000"/>
              <w:left w:val="single" w:sz="4" w:space="0" w:color="auto"/>
              <w:bottom w:val="single" w:sz="4" w:space="0" w:color="000000"/>
              <w:right w:val="single" w:sz="4" w:space="0" w:color="auto"/>
            </w:tcBorders>
          </w:tcPr>
          <w:p w14:paraId="00C7AFFB" w14:textId="49B6BEBB" w:rsidR="00B974CA" w:rsidRPr="00B974CA" w:rsidRDefault="00B974CA" w:rsidP="00F97D52">
            <w:pPr>
              <w:snapToGrid w:val="0"/>
              <w:jc w:val="both"/>
              <w:rPr>
                <w:rFonts w:cs="Arial"/>
                <w:color w:val="00B0F0"/>
                <w:lang w:eastAsia="it-IT" w:bidi="x-none"/>
              </w:rPr>
            </w:pPr>
            <w:r w:rsidRPr="00B974CA">
              <w:rPr>
                <w:rFonts w:cs="Arial"/>
                <w:color w:val="00B0F0"/>
                <w:lang w:eastAsia="it-IT" w:bidi="x-none"/>
              </w:rPr>
              <w:t>È stata individuata una persona formata e competente per gestire la formazione e valutare la competenza del personale che esegue i POCT?</w:t>
            </w:r>
          </w:p>
          <w:p w14:paraId="2E22CB9C" w14:textId="02BFE7F3" w:rsidR="00B974CA" w:rsidRPr="00B974CA" w:rsidRDefault="00B974CA" w:rsidP="00F97D52">
            <w:pPr>
              <w:snapToGrid w:val="0"/>
              <w:jc w:val="both"/>
              <w:rPr>
                <w:rFonts w:cs="Arial"/>
                <w:color w:val="00B0F0"/>
                <w:lang w:eastAsia="it-IT" w:bidi="x-none"/>
              </w:rPr>
            </w:pPr>
            <w:r w:rsidRPr="00B974CA">
              <w:rPr>
                <w:rFonts w:cs="Arial"/>
                <w:color w:val="00B0F0"/>
                <w:lang w:eastAsia="it-IT" w:bidi="x-none"/>
              </w:rPr>
              <w:t>Il formatore ha previsto di sviluppare, implementare a mantenere un programma di formazione teorico e pratico per il personale in relazione ai POCT?</w:t>
            </w:r>
          </w:p>
        </w:tc>
        <w:tc>
          <w:tcPr>
            <w:tcW w:w="613" w:type="pct"/>
            <w:tcBorders>
              <w:top w:val="single" w:sz="4" w:space="0" w:color="000000"/>
              <w:left w:val="single" w:sz="4" w:space="0" w:color="auto"/>
              <w:bottom w:val="single" w:sz="4" w:space="0" w:color="000000"/>
              <w:right w:val="single" w:sz="4" w:space="0" w:color="auto"/>
            </w:tcBorders>
          </w:tcPr>
          <w:p w14:paraId="39370B7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07E9E68F" w14:textId="656044A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640B545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auto"/>
              <w:bottom w:val="single" w:sz="4" w:space="0" w:color="000000"/>
              <w:right w:val="single" w:sz="4" w:space="0" w:color="auto"/>
            </w:tcBorders>
          </w:tcPr>
          <w:p w14:paraId="333EA8FB" w14:textId="4A135E0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auto"/>
              <w:bottom w:val="single" w:sz="4" w:space="0" w:color="000000"/>
              <w:right w:val="single" w:sz="4" w:space="0" w:color="auto"/>
            </w:tcBorders>
          </w:tcPr>
          <w:p w14:paraId="05E58565" w14:textId="77777777" w:rsidR="00B974CA" w:rsidRPr="00B974CA" w:rsidRDefault="00B974CA" w:rsidP="00B974CA">
            <w:pPr>
              <w:snapToGrid w:val="0"/>
              <w:jc w:val="center"/>
              <w:rPr>
                <w:rFonts w:cs="Arial"/>
                <w:b/>
                <w:color w:val="FF0000"/>
                <w:lang w:eastAsia="it-IT"/>
              </w:rPr>
            </w:pPr>
          </w:p>
        </w:tc>
      </w:tr>
      <w:tr w:rsidR="00B974CA" w:rsidRPr="00B974CA" w14:paraId="7C931481" w14:textId="761A2A4E" w:rsidTr="00685418">
        <w:trPr>
          <w:trHeight w:val="331"/>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74D965DA" w14:textId="6F99AB7F" w:rsidR="00B974CA" w:rsidRPr="00B974CA" w:rsidRDefault="00B974CA" w:rsidP="00B974CA">
            <w:pPr>
              <w:snapToGrid w:val="0"/>
              <w:jc w:val="right"/>
              <w:rPr>
                <w:rFonts w:cs="Arial"/>
                <w:b/>
                <w:color w:val="000000" w:themeColor="text1"/>
                <w:lang w:eastAsia="it-IT"/>
              </w:rPr>
            </w:pPr>
            <w:r w:rsidRPr="00B974CA">
              <w:rPr>
                <w:rFonts w:cs="Arial"/>
                <w:b/>
                <w:bCs/>
                <w:color w:val="000000" w:themeColor="text1"/>
                <w:lang w:eastAsia="it-IT"/>
              </w:rPr>
              <w:t>6.2.3</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5C423C32" w14:textId="755523D1" w:rsidR="00B974CA" w:rsidRPr="00B974CA" w:rsidRDefault="00B974CA" w:rsidP="00F97D52">
            <w:pPr>
              <w:snapToGrid w:val="0"/>
              <w:jc w:val="both"/>
              <w:rPr>
                <w:rFonts w:cs="Arial"/>
                <w:color w:val="000000" w:themeColor="text1"/>
                <w:lang w:eastAsia="it-IT"/>
              </w:rPr>
            </w:pPr>
            <w:r w:rsidRPr="00B974CA">
              <w:rPr>
                <w:rFonts w:cs="Arial"/>
                <w:b/>
                <w:bCs/>
                <w:color w:val="000000" w:themeColor="text1"/>
              </w:rPr>
              <w:t>Autorizzazioni</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119FB5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647DB0AD" w14:textId="0FC0C388"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39D0B6D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2E1D41D" w14:textId="21AE611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4D5F562" w14:textId="77777777" w:rsidR="00B974CA" w:rsidRPr="00B974CA" w:rsidRDefault="00B974CA" w:rsidP="00B974CA">
            <w:pPr>
              <w:snapToGrid w:val="0"/>
              <w:jc w:val="center"/>
              <w:rPr>
                <w:rFonts w:cs="Arial"/>
                <w:b/>
                <w:color w:val="FF0000"/>
                <w:lang w:eastAsia="it-IT"/>
              </w:rPr>
            </w:pPr>
          </w:p>
        </w:tc>
      </w:tr>
      <w:tr w:rsidR="00B974CA" w:rsidRPr="00B974CA" w14:paraId="24E7F038" w14:textId="7F33A4F6" w:rsidTr="00685418">
        <w:trPr>
          <w:trHeight w:val="20"/>
        </w:trPr>
        <w:tc>
          <w:tcPr>
            <w:tcW w:w="314" w:type="pct"/>
            <w:tcBorders>
              <w:top w:val="single" w:sz="4" w:space="0" w:color="000000"/>
              <w:left w:val="single" w:sz="4" w:space="0" w:color="000000"/>
              <w:bottom w:val="single" w:sz="4" w:space="0" w:color="000000"/>
            </w:tcBorders>
          </w:tcPr>
          <w:p w14:paraId="472AEF00" w14:textId="0244A1D7" w:rsidR="00B974CA" w:rsidRPr="00B974CA" w:rsidRDefault="00B974CA" w:rsidP="00B974CA">
            <w:pPr>
              <w:snapToGrid w:val="0"/>
              <w:jc w:val="right"/>
              <w:rPr>
                <w:rFonts w:cs="Arial"/>
                <w:bCs/>
                <w:color w:val="000000" w:themeColor="text1"/>
                <w:lang w:eastAsia="it-IT"/>
              </w:rPr>
            </w:pPr>
          </w:p>
        </w:tc>
        <w:tc>
          <w:tcPr>
            <w:tcW w:w="2094" w:type="pct"/>
            <w:tcBorders>
              <w:top w:val="single" w:sz="4" w:space="0" w:color="000000"/>
              <w:left w:val="single" w:sz="4" w:space="0" w:color="000000"/>
              <w:bottom w:val="single" w:sz="4" w:space="0" w:color="000000"/>
            </w:tcBorders>
          </w:tcPr>
          <w:p w14:paraId="3D0A2268" w14:textId="2CF12FA4" w:rsidR="00B974CA" w:rsidRPr="00B974CA" w:rsidRDefault="00B974CA" w:rsidP="00F97D52">
            <w:pPr>
              <w:widowControl w:val="0"/>
              <w:autoSpaceDN w:val="0"/>
              <w:adjustRightInd w:val="0"/>
              <w:jc w:val="both"/>
              <w:rPr>
                <w:rFonts w:cs="Arial"/>
                <w:color w:val="000000" w:themeColor="text1"/>
              </w:rPr>
            </w:pPr>
            <w:r w:rsidRPr="00B974CA">
              <w:rPr>
                <w:rFonts w:cs="Arial"/>
                <w:color w:val="000000" w:themeColor="text1"/>
              </w:rPr>
              <w:t>Il laboratorio ha autorizzato il personale che può eseguire le specifiche attività di laboratori? Incluso:</w:t>
            </w:r>
          </w:p>
          <w:p w14:paraId="21E1D94D" w14:textId="13C4A87C" w:rsidR="00B974CA" w:rsidRPr="00B974CA" w:rsidRDefault="00B974CA" w:rsidP="0060774C">
            <w:pPr>
              <w:pStyle w:val="Paragrafoelenco"/>
              <w:widowControl w:val="0"/>
              <w:numPr>
                <w:ilvl w:val="0"/>
                <w:numId w:val="139"/>
              </w:numPr>
              <w:autoSpaceDN w:val="0"/>
              <w:adjustRightInd w:val="0"/>
              <w:ind w:left="720"/>
              <w:jc w:val="both"/>
              <w:rPr>
                <w:rFonts w:cs="Arial"/>
                <w:color w:val="000000" w:themeColor="text1"/>
              </w:rPr>
            </w:pPr>
            <w:r w:rsidRPr="00B974CA">
              <w:rPr>
                <w:rFonts w:cs="Arial"/>
                <w:color w:val="000000" w:themeColor="text1"/>
              </w:rPr>
              <w:t>esecuzione di prelievi e esami</w:t>
            </w:r>
          </w:p>
          <w:p w14:paraId="687E6D54" w14:textId="594CC607" w:rsidR="00B974CA" w:rsidRPr="00B974CA" w:rsidRDefault="00B974CA" w:rsidP="0060774C">
            <w:pPr>
              <w:pStyle w:val="Paragrafoelenco"/>
              <w:widowControl w:val="0"/>
              <w:numPr>
                <w:ilvl w:val="0"/>
                <w:numId w:val="139"/>
              </w:numPr>
              <w:autoSpaceDN w:val="0"/>
              <w:adjustRightInd w:val="0"/>
              <w:ind w:left="720"/>
              <w:jc w:val="both"/>
              <w:rPr>
                <w:rFonts w:cs="Arial"/>
                <w:color w:val="000000" w:themeColor="text1"/>
              </w:rPr>
            </w:pPr>
            <w:r w:rsidRPr="00B974CA">
              <w:rPr>
                <w:rFonts w:cs="Arial"/>
                <w:color w:val="000000" w:themeColor="text1"/>
              </w:rPr>
              <w:t>selezione, sviluppo, modifica, validazione, verifica dei metodi</w:t>
            </w:r>
          </w:p>
          <w:p w14:paraId="37A6DA9E" w14:textId="7155E5B0" w:rsidR="00B974CA" w:rsidRPr="00B974CA" w:rsidRDefault="00B974CA" w:rsidP="0060774C">
            <w:pPr>
              <w:pStyle w:val="Paragrafoelenco"/>
              <w:widowControl w:val="0"/>
              <w:numPr>
                <w:ilvl w:val="0"/>
                <w:numId w:val="139"/>
              </w:numPr>
              <w:autoSpaceDN w:val="0"/>
              <w:adjustRightInd w:val="0"/>
              <w:ind w:left="720"/>
              <w:jc w:val="both"/>
              <w:rPr>
                <w:rFonts w:cs="Arial"/>
                <w:color w:val="000000" w:themeColor="text1"/>
              </w:rPr>
            </w:pPr>
            <w:r w:rsidRPr="00B974CA">
              <w:rPr>
                <w:rFonts w:cs="Arial"/>
                <w:color w:val="000000" w:themeColor="text1"/>
              </w:rPr>
              <w:t>riesame, rilascio, presentazione dei risultati</w:t>
            </w:r>
          </w:p>
          <w:p w14:paraId="551FB24F" w14:textId="3777F0BC" w:rsidR="00B974CA" w:rsidRPr="00B974CA" w:rsidRDefault="00B974CA" w:rsidP="0060774C">
            <w:pPr>
              <w:pStyle w:val="Paragrafoelenco"/>
              <w:widowControl w:val="0"/>
              <w:numPr>
                <w:ilvl w:val="0"/>
                <w:numId w:val="139"/>
              </w:numPr>
              <w:autoSpaceDN w:val="0"/>
              <w:adjustRightInd w:val="0"/>
              <w:ind w:left="720"/>
              <w:jc w:val="both"/>
              <w:rPr>
                <w:rFonts w:cs="Arial"/>
                <w:color w:val="000000" w:themeColor="text1"/>
              </w:rPr>
            </w:pPr>
            <w:r w:rsidRPr="00B974CA">
              <w:rPr>
                <w:rFonts w:cs="Arial"/>
                <w:color w:val="000000" w:themeColor="text1"/>
              </w:rPr>
              <w:t xml:space="preserve">utilizzo dei sistemi informativi, ad esempio accesso alle informazioni e ai dati dei pazienti, inserimento, modifica dei dati dei pazienti e dei risultati degli esami?  </w:t>
            </w:r>
          </w:p>
        </w:tc>
        <w:tc>
          <w:tcPr>
            <w:tcW w:w="613" w:type="pct"/>
            <w:tcBorders>
              <w:top w:val="single" w:sz="4" w:space="0" w:color="000000"/>
              <w:left w:val="single" w:sz="4" w:space="0" w:color="000000"/>
              <w:bottom w:val="single" w:sz="4" w:space="0" w:color="000000"/>
              <w:right w:val="single" w:sz="4" w:space="0" w:color="000000"/>
            </w:tcBorders>
          </w:tcPr>
          <w:p w14:paraId="6A9BD0C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C085C56" w14:textId="0CCB342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7BC7AF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FF85529" w14:textId="1703CC2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B4C74F0" w14:textId="77777777" w:rsidR="00B974CA" w:rsidRPr="00B974CA" w:rsidRDefault="00B974CA" w:rsidP="00B974CA">
            <w:pPr>
              <w:snapToGrid w:val="0"/>
              <w:jc w:val="center"/>
              <w:rPr>
                <w:rFonts w:cs="Arial"/>
                <w:b/>
                <w:color w:val="FF0000"/>
                <w:lang w:eastAsia="it-IT"/>
              </w:rPr>
            </w:pPr>
          </w:p>
        </w:tc>
      </w:tr>
      <w:tr w:rsidR="00B974CA" w:rsidRPr="00B974CA" w14:paraId="79B2CE92" w14:textId="437DA502" w:rsidTr="00685418">
        <w:trPr>
          <w:trHeight w:val="20"/>
        </w:trPr>
        <w:tc>
          <w:tcPr>
            <w:tcW w:w="314" w:type="pct"/>
            <w:tcBorders>
              <w:top w:val="single" w:sz="4" w:space="0" w:color="000000"/>
              <w:left w:val="single" w:sz="4" w:space="0" w:color="000000"/>
              <w:bottom w:val="single" w:sz="4" w:space="0" w:color="000000"/>
            </w:tcBorders>
            <w:shd w:val="clear" w:color="auto" w:fill="C6D9F1" w:themeFill="text2" w:themeFillTint="33"/>
          </w:tcPr>
          <w:p w14:paraId="4068F669" w14:textId="7B1F0B7A" w:rsidR="00B974CA" w:rsidRPr="00B974CA" w:rsidRDefault="00B974CA" w:rsidP="0060774C">
            <w:pPr>
              <w:snapToGrid w:val="0"/>
              <w:jc w:val="right"/>
              <w:rPr>
                <w:rFonts w:cs="Arial"/>
                <w:b/>
                <w:color w:val="000000" w:themeColor="text1"/>
                <w:lang w:eastAsia="it-IT"/>
              </w:rPr>
            </w:pPr>
            <w:r w:rsidRPr="0060774C">
              <w:rPr>
                <w:rFonts w:cs="Arial"/>
                <w:b/>
                <w:bCs/>
                <w:color w:val="000000" w:themeColor="text1"/>
                <w:lang w:eastAsia="it-IT"/>
              </w:rPr>
              <w:t>6.3</w:t>
            </w:r>
          </w:p>
        </w:tc>
        <w:tc>
          <w:tcPr>
            <w:tcW w:w="2094" w:type="pct"/>
            <w:tcBorders>
              <w:top w:val="single" w:sz="4" w:space="0" w:color="000000"/>
              <w:left w:val="single" w:sz="4" w:space="0" w:color="000000"/>
              <w:bottom w:val="single" w:sz="4" w:space="0" w:color="000000"/>
            </w:tcBorders>
            <w:shd w:val="clear" w:color="auto" w:fill="C6D9F1" w:themeFill="text2" w:themeFillTint="33"/>
          </w:tcPr>
          <w:p w14:paraId="4AF69086" w14:textId="66E6544B" w:rsidR="00B974CA" w:rsidRPr="00B974CA" w:rsidRDefault="00B974CA" w:rsidP="00F97D52">
            <w:pPr>
              <w:snapToGrid w:val="0"/>
              <w:jc w:val="both"/>
              <w:rPr>
                <w:rFonts w:cs="Arial"/>
                <w:b/>
                <w:color w:val="000000" w:themeColor="text1"/>
                <w:lang w:eastAsia="it-IT"/>
              </w:rPr>
            </w:pPr>
            <w:r w:rsidRPr="00B974CA">
              <w:rPr>
                <w:rFonts w:cs="Arial"/>
                <w:b/>
                <w:color w:val="000000" w:themeColor="text1"/>
                <w:lang w:eastAsia="it-IT"/>
              </w:rPr>
              <w:t>Strutture e condizioni ambientali</w:t>
            </w:r>
          </w:p>
        </w:tc>
        <w:tc>
          <w:tcPr>
            <w:tcW w:w="61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7131E3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C6D9F1" w:themeFill="text2" w:themeFillTint="33"/>
          </w:tcPr>
          <w:p w14:paraId="240D5AB5" w14:textId="76A5F0C8"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FB1721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C6D9F1" w:themeFill="text2" w:themeFillTint="33"/>
          </w:tcPr>
          <w:p w14:paraId="5A9E2E3E" w14:textId="64C549E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30292C" w14:textId="77777777" w:rsidR="00B974CA" w:rsidRPr="00B974CA" w:rsidRDefault="00B974CA" w:rsidP="00B974CA">
            <w:pPr>
              <w:snapToGrid w:val="0"/>
              <w:jc w:val="center"/>
              <w:rPr>
                <w:rFonts w:cs="Arial"/>
                <w:b/>
                <w:color w:val="FF0000"/>
                <w:lang w:eastAsia="it-IT"/>
              </w:rPr>
            </w:pPr>
          </w:p>
        </w:tc>
      </w:tr>
      <w:tr w:rsidR="00B974CA" w:rsidRPr="00B974CA" w14:paraId="340C5134" w14:textId="40A868F5" w:rsidTr="00685418">
        <w:trPr>
          <w:trHeight w:val="20"/>
        </w:trPr>
        <w:tc>
          <w:tcPr>
            <w:tcW w:w="314" w:type="pct"/>
            <w:tcBorders>
              <w:top w:val="single" w:sz="4" w:space="0" w:color="000000"/>
              <w:left w:val="single" w:sz="4" w:space="0" w:color="000000"/>
              <w:bottom w:val="single" w:sz="4" w:space="0" w:color="000000"/>
            </w:tcBorders>
          </w:tcPr>
          <w:p w14:paraId="5BABBCDC" w14:textId="52E39C78"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46506EAE" w14:textId="03979A5E" w:rsidR="00B974CA" w:rsidRPr="00B974CA" w:rsidRDefault="00B974CA" w:rsidP="0060774C">
            <w:pPr>
              <w:pStyle w:val="Paragrafoelenco"/>
              <w:widowControl w:val="0"/>
              <w:numPr>
                <w:ilvl w:val="0"/>
                <w:numId w:val="140"/>
              </w:numPr>
              <w:autoSpaceDN w:val="0"/>
              <w:adjustRightInd w:val="0"/>
              <w:ind w:left="720"/>
              <w:jc w:val="both"/>
              <w:rPr>
                <w:rFonts w:cs="Arial"/>
                <w:color w:val="000000" w:themeColor="text1"/>
              </w:rPr>
            </w:pPr>
            <w:r w:rsidRPr="00B974CA">
              <w:rPr>
                <w:rFonts w:cs="Arial"/>
                <w:color w:val="000000" w:themeColor="text1"/>
              </w:rPr>
              <w:t>Le strutture e le condizioni ambientali del laboratorio sono idonee all’esecuzione delle attività di laboratorio?</w:t>
            </w:r>
          </w:p>
          <w:p w14:paraId="5F911EB2" w14:textId="6A09AF8F" w:rsidR="00B974CA" w:rsidRPr="00B974CA" w:rsidRDefault="00B974CA" w:rsidP="0060774C">
            <w:pPr>
              <w:pStyle w:val="Paragrafoelenco"/>
              <w:widowControl w:val="0"/>
              <w:numPr>
                <w:ilvl w:val="0"/>
                <w:numId w:val="140"/>
              </w:numPr>
              <w:autoSpaceDN w:val="0"/>
              <w:adjustRightInd w:val="0"/>
              <w:ind w:left="720"/>
              <w:jc w:val="both"/>
              <w:rPr>
                <w:rFonts w:cs="Arial"/>
                <w:color w:val="000000" w:themeColor="text1"/>
                <w:lang w:eastAsia="it-IT"/>
              </w:rPr>
            </w:pPr>
            <w:r w:rsidRPr="00B974CA">
              <w:rPr>
                <w:rFonts w:cs="Arial"/>
                <w:color w:val="000000" w:themeColor="text1"/>
              </w:rPr>
              <w:t>I requisiti per le strutture e le condizioni ambientali (compresi i locali dove si eseguono i POCT) sono specificati, monitorati e registrati nel rispetto della normativa cogente applicabile, al fine di non inficiare la validità dei risultati o la sicurezza dei pazienti, visitatori, utilizzatori utenti del laboratorio, personale?</w:t>
            </w:r>
          </w:p>
        </w:tc>
        <w:tc>
          <w:tcPr>
            <w:tcW w:w="613" w:type="pct"/>
            <w:tcBorders>
              <w:top w:val="single" w:sz="4" w:space="0" w:color="000000"/>
              <w:left w:val="single" w:sz="4" w:space="0" w:color="000000"/>
              <w:bottom w:val="single" w:sz="4" w:space="0" w:color="000000"/>
              <w:right w:val="single" w:sz="4" w:space="0" w:color="000000"/>
            </w:tcBorders>
          </w:tcPr>
          <w:p w14:paraId="7622310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559513D" w14:textId="137B240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3DFFBF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EF02D90" w14:textId="5572E5A0"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7CF4F08" w14:textId="77777777" w:rsidR="00B974CA" w:rsidRPr="00B974CA" w:rsidRDefault="00B974CA" w:rsidP="00B974CA">
            <w:pPr>
              <w:snapToGrid w:val="0"/>
              <w:jc w:val="center"/>
              <w:rPr>
                <w:rFonts w:cs="Arial"/>
                <w:b/>
                <w:color w:val="FF0000"/>
                <w:lang w:eastAsia="it-IT"/>
              </w:rPr>
            </w:pPr>
          </w:p>
        </w:tc>
      </w:tr>
      <w:tr w:rsidR="00B974CA" w:rsidRPr="00B974CA" w14:paraId="48F361C0" w14:textId="07179916"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5793F9AD" w14:textId="01A4D9FD"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6.3.2</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008AF7EC" w14:textId="10A0EF9F"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 xml:space="preserve">Controlli della struttura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BFE082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8EAEDD3" w14:textId="18BED4FF"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AAA2AE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4A8FE5E" w14:textId="32D258E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F5896CB" w14:textId="77777777" w:rsidR="00B974CA" w:rsidRPr="00B974CA" w:rsidRDefault="00B974CA" w:rsidP="00B974CA">
            <w:pPr>
              <w:snapToGrid w:val="0"/>
              <w:jc w:val="center"/>
              <w:rPr>
                <w:rFonts w:cs="Arial"/>
                <w:b/>
                <w:color w:val="FF0000"/>
                <w:lang w:eastAsia="it-IT"/>
              </w:rPr>
            </w:pPr>
          </w:p>
        </w:tc>
      </w:tr>
      <w:tr w:rsidR="00B974CA" w:rsidRPr="00B974CA" w14:paraId="2A65294F" w14:textId="749DAD41" w:rsidTr="00685418">
        <w:trPr>
          <w:trHeight w:val="20"/>
        </w:trPr>
        <w:tc>
          <w:tcPr>
            <w:tcW w:w="314" w:type="pct"/>
            <w:tcBorders>
              <w:top w:val="single" w:sz="4" w:space="0" w:color="000000"/>
              <w:left w:val="single" w:sz="4" w:space="0" w:color="000000"/>
              <w:bottom w:val="single" w:sz="4" w:space="0" w:color="000000"/>
            </w:tcBorders>
          </w:tcPr>
          <w:p w14:paraId="3BF9DA7E" w14:textId="5F44A2DE"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4AEB096F" w14:textId="0419E473"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Sono attuati, registrati, monitorati e periodicamente riesaminate i controlli delle strutture? Comprendono:</w:t>
            </w:r>
          </w:p>
          <w:p w14:paraId="35D5C3E6" w14:textId="27461C91" w:rsidR="00B974CA" w:rsidRPr="0060774C" w:rsidRDefault="00B974CA" w:rsidP="0060774C">
            <w:pPr>
              <w:pStyle w:val="Paragrafoelenco"/>
              <w:widowControl w:val="0"/>
              <w:numPr>
                <w:ilvl w:val="0"/>
                <w:numId w:val="141"/>
              </w:numPr>
              <w:autoSpaceDN w:val="0"/>
              <w:adjustRightInd w:val="0"/>
              <w:ind w:left="720"/>
              <w:jc w:val="both"/>
              <w:rPr>
                <w:rFonts w:cs="Arial"/>
                <w:color w:val="000000" w:themeColor="text1"/>
              </w:rPr>
            </w:pPr>
            <w:r w:rsidRPr="0060774C">
              <w:rPr>
                <w:rFonts w:cs="Arial"/>
                <w:color w:val="000000" w:themeColor="text1"/>
              </w:rPr>
              <w:t>il controllo degli accessi, tenendo conto della sicurezza, della riservatezza e della protezione delle informazioni mediche e dei campioni dei pazienti</w:t>
            </w:r>
          </w:p>
          <w:p w14:paraId="2CCD0624" w14:textId="7FD19B77" w:rsidR="00B974CA" w:rsidRPr="0060774C" w:rsidRDefault="00B974CA" w:rsidP="0060774C">
            <w:pPr>
              <w:pStyle w:val="Paragrafoelenco"/>
              <w:widowControl w:val="0"/>
              <w:numPr>
                <w:ilvl w:val="0"/>
                <w:numId w:val="141"/>
              </w:numPr>
              <w:autoSpaceDN w:val="0"/>
              <w:adjustRightInd w:val="0"/>
              <w:ind w:left="720"/>
              <w:jc w:val="both"/>
              <w:rPr>
                <w:rFonts w:cs="Arial"/>
                <w:color w:val="000000" w:themeColor="text1"/>
              </w:rPr>
            </w:pPr>
            <w:r w:rsidRPr="0060774C">
              <w:rPr>
                <w:rFonts w:cs="Arial"/>
                <w:color w:val="000000" w:themeColor="text1"/>
              </w:rPr>
              <w:t xml:space="preserve">la </w:t>
            </w:r>
            <w:r w:rsidRPr="00B974CA">
              <w:rPr>
                <w:rFonts w:cs="Arial"/>
                <w:color w:val="000000" w:themeColor="text1"/>
              </w:rPr>
              <w:t>prevenzione</w:t>
            </w:r>
            <w:r w:rsidRPr="0060774C">
              <w:rPr>
                <w:rFonts w:cs="Arial"/>
                <w:color w:val="000000" w:themeColor="text1"/>
              </w:rPr>
              <w:t xml:space="preserve"> di contaminazione o altre influenze negative</w:t>
            </w:r>
          </w:p>
          <w:p w14:paraId="27D2EA64" w14:textId="118E0F84" w:rsidR="00B974CA" w:rsidRPr="0060774C" w:rsidRDefault="00B974CA" w:rsidP="0060774C">
            <w:pPr>
              <w:pStyle w:val="Paragrafoelenco"/>
              <w:widowControl w:val="0"/>
              <w:numPr>
                <w:ilvl w:val="0"/>
                <w:numId w:val="141"/>
              </w:numPr>
              <w:autoSpaceDN w:val="0"/>
              <w:adjustRightInd w:val="0"/>
              <w:ind w:left="720"/>
              <w:jc w:val="both"/>
              <w:rPr>
                <w:rFonts w:cs="Arial"/>
                <w:color w:val="000000" w:themeColor="text1"/>
              </w:rPr>
            </w:pPr>
            <w:r w:rsidRPr="0060774C">
              <w:rPr>
                <w:rFonts w:cs="Arial"/>
                <w:color w:val="000000" w:themeColor="text1"/>
              </w:rPr>
              <w:t xml:space="preserve">la </w:t>
            </w:r>
            <w:r w:rsidRPr="00B974CA">
              <w:rPr>
                <w:rFonts w:cs="Arial"/>
                <w:color w:val="000000" w:themeColor="text1"/>
              </w:rPr>
              <w:t>fornitura</w:t>
            </w:r>
            <w:r w:rsidRPr="0060774C">
              <w:rPr>
                <w:rFonts w:cs="Arial"/>
                <w:color w:val="000000" w:themeColor="text1"/>
              </w:rPr>
              <w:t xml:space="preserve"> e la regolare verifica dei dispositivi di sicurezza, ove applicabili</w:t>
            </w:r>
          </w:p>
          <w:p w14:paraId="5CD3A57E" w14:textId="0631D9BB" w:rsidR="00B974CA" w:rsidRPr="00B974CA" w:rsidRDefault="00B974CA" w:rsidP="0060774C">
            <w:pPr>
              <w:pStyle w:val="Paragrafoelenco"/>
              <w:widowControl w:val="0"/>
              <w:numPr>
                <w:ilvl w:val="0"/>
                <w:numId w:val="141"/>
              </w:numPr>
              <w:autoSpaceDN w:val="0"/>
              <w:adjustRightInd w:val="0"/>
              <w:ind w:left="720"/>
              <w:jc w:val="both"/>
              <w:rPr>
                <w:rFonts w:cs="Arial"/>
                <w:bCs/>
                <w:color w:val="000000" w:themeColor="text1"/>
                <w:lang w:eastAsia="it-IT"/>
              </w:rPr>
            </w:pPr>
            <w:r w:rsidRPr="0060774C">
              <w:rPr>
                <w:rFonts w:cs="Arial"/>
                <w:color w:val="000000" w:themeColor="text1"/>
              </w:rPr>
              <w:t xml:space="preserve">Il </w:t>
            </w:r>
            <w:r w:rsidRPr="00B974CA">
              <w:rPr>
                <w:rFonts w:cs="Arial"/>
                <w:color w:val="000000" w:themeColor="text1"/>
              </w:rPr>
              <w:t>mantenimento</w:t>
            </w:r>
            <w:r w:rsidRPr="0060774C">
              <w:rPr>
                <w:rFonts w:cs="Arial"/>
                <w:color w:val="000000" w:themeColor="text1"/>
              </w:rPr>
              <w:t xml:space="preserve"> delle strutture e degli ambienti in condizioni </w:t>
            </w:r>
            <w:r w:rsidRPr="0060774C">
              <w:rPr>
                <w:rFonts w:cs="Arial"/>
                <w:color w:val="000000" w:themeColor="text1"/>
              </w:rPr>
              <w:lastRenderedPageBreak/>
              <w:t>funzionali e affidabili</w:t>
            </w:r>
          </w:p>
        </w:tc>
        <w:tc>
          <w:tcPr>
            <w:tcW w:w="613" w:type="pct"/>
            <w:tcBorders>
              <w:top w:val="single" w:sz="4" w:space="0" w:color="000000"/>
              <w:left w:val="single" w:sz="4" w:space="0" w:color="000000"/>
              <w:bottom w:val="single" w:sz="4" w:space="0" w:color="000000"/>
              <w:right w:val="single" w:sz="4" w:space="0" w:color="000000"/>
            </w:tcBorders>
          </w:tcPr>
          <w:p w14:paraId="395ADC9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C1C3723" w14:textId="0B8CF335"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332C91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FFEAFD9" w14:textId="7D3DB417"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600C89B4" w14:textId="77777777" w:rsidR="00B974CA" w:rsidRPr="00B974CA" w:rsidRDefault="00B974CA" w:rsidP="00B974CA">
            <w:pPr>
              <w:snapToGrid w:val="0"/>
              <w:jc w:val="center"/>
              <w:rPr>
                <w:rFonts w:cs="Arial"/>
                <w:b/>
                <w:color w:val="FF0000"/>
                <w:lang w:eastAsia="it-IT"/>
              </w:rPr>
            </w:pPr>
          </w:p>
        </w:tc>
      </w:tr>
      <w:tr w:rsidR="00B974CA" w:rsidRPr="00B974CA" w14:paraId="1D73A9F9" w14:textId="2E9699BC"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4EDD40BB" w14:textId="0D0A1DC6" w:rsidR="00B974CA" w:rsidRPr="00B974CA" w:rsidRDefault="00B974CA" w:rsidP="00B974CA">
            <w:pPr>
              <w:snapToGrid w:val="0"/>
              <w:jc w:val="right"/>
              <w:rPr>
                <w:rFonts w:cs="Arial"/>
                <w:color w:val="000000" w:themeColor="text1"/>
                <w:lang w:eastAsia="it-IT"/>
              </w:rPr>
            </w:pPr>
            <w:r w:rsidRPr="00B974CA">
              <w:rPr>
                <w:rFonts w:cs="Arial"/>
                <w:b/>
                <w:color w:val="000000" w:themeColor="text1"/>
                <w:lang w:eastAsia="it-IT"/>
              </w:rPr>
              <w:t>6.3.3</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190928EB" w14:textId="48C730E9" w:rsidR="00B974CA" w:rsidRPr="00B974CA" w:rsidRDefault="00B974CA" w:rsidP="00F97D52">
            <w:pPr>
              <w:snapToGrid w:val="0"/>
              <w:jc w:val="both"/>
              <w:rPr>
                <w:rFonts w:cs="Arial"/>
                <w:b/>
                <w:color w:val="000000" w:themeColor="text1"/>
                <w:lang w:eastAsia="it-IT"/>
              </w:rPr>
            </w:pPr>
            <w:r w:rsidRPr="00B974CA">
              <w:rPr>
                <w:rFonts w:cs="Arial"/>
                <w:b/>
                <w:color w:val="000000" w:themeColor="text1"/>
                <w:lang w:eastAsia="it-IT"/>
              </w:rPr>
              <w:t>Strutture di stoccaggio</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23623C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0F7370D4" w14:textId="6DCD90B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75801B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57CF01FB" w14:textId="0E5894F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29488DA" w14:textId="77777777" w:rsidR="00B974CA" w:rsidRPr="00B974CA" w:rsidRDefault="00B974CA" w:rsidP="00B974CA">
            <w:pPr>
              <w:snapToGrid w:val="0"/>
              <w:jc w:val="center"/>
              <w:rPr>
                <w:rFonts w:cs="Arial"/>
                <w:b/>
                <w:color w:val="FF0000"/>
                <w:lang w:eastAsia="it-IT"/>
              </w:rPr>
            </w:pPr>
          </w:p>
        </w:tc>
      </w:tr>
      <w:tr w:rsidR="00B974CA" w:rsidRPr="00B974CA" w14:paraId="6CB72870" w14:textId="7752FEF0" w:rsidTr="00685418">
        <w:trPr>
          <w:trHeight w:val="20"/>
        </w:trPr>
        <w:tc>
          <w:tcPr>
            <w:tcW w:w="314" w:type="pct"/>
            <w:tcBorders>
              <w:top w:val="single" w:sz="4" w:space="0" w:color="000000"/>
              <w:left w:val="single" w:sz="4" w:space="0" w:color="000000"/>
              <w:bottom w:val="single" w:sz="4" w:space="0" w:color="000000"/>
            </w:tcBorders>
          </w:tcPr>
          <w:p w14:paraId="794C754B" w14:textId="21D57B02"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7849C44E" w14:textId="16EA64BA" w:rsidR="00B974CA" w:rsidRPr="00B974CA" w:rsidRDefault="00B974CA" w:rsidP="0060774C">
            <w:pPr>
              <w:pStyle w:val="Paragrafoelenco"/>
              <w:numPr>
                <w:ilvl w:val="0"/>
                <w:numId w:val="37"/>
              </w:numPr>
              <w:snapToGrid w:val="0"/>
              <w:jc w:val="both"/>
              <w:rPr>
                <w:rFonts w:cs="Arial"/>
                <w:bCs/>
                <w:color w:val="000000" w:themeColor="text1"/>
                <w:lang w:eastAsia="it-IT"/>
              </w:rPr>
            </w:pPr>
            <w:r w:rsidRPr="00B974CA">
              <w:rPr>
                <w:rFonts w:cs="Arial"/>
                <w:bCs/>
                <w:color w:val="000000" w:themeColor="text1"/>
                <w:lang w:eastAsia="it-IT"/>
              </w:rPr>
              <w:t>sono disponibili spazi di stoccaggio che garantiscano integrità dei campioni, delle attrezzature, dei reagenti, dei consumabili, dei documenti e delle registrazioni?</w:t>
            </w:r>
          </w:p>
          <w:p w14:paraId="2AE6A04A" w14:textId="36F68DC5" w:rsidR="00B974CA" w:rsidRPr="00B974CA" w:rsidRDefault="00B974CA" w:rsidP="0060774C">
            <w:pPr>
              <w:pStyle w:val="Paragrafoelenco"/>
              <w:numPr>
                <w:ilvl w:val="0"/>
                <w:numId w:val="37"/>
              </w:numPr>
              <w:snapToGrid w:val="0"/>
              <w:jc w:val="both"/>
              <w:rPr>
                <w:rFonts w:cs="Arial"/>
                <w:bCs/>
                <w:color w:val="000000" w:themeColor="text1"/>
                <w:lang w:eastAsia="it-IT"/>
              </w:rPr>
            </w:pPr>
            <w:r w:rsidRPr="00B974CA">
              <w:rPr>
                <w:rFonts w:cs="Arial"/>
                <w:bCs/>
                <w:color w:val="000000" w:themeColor="text1"/>
                <w:lang w:eastAsia="it-IT"/>
              </w:rPr>
              <w:t>i campioni dei pazienti e i materiali usati nel processo di esame sono conservati in modo da prevenire la contaminazione incrociata e il deterioramento?</w:t>
            </w:r>
          </w:p>
          <w:p w14:paraId="053CB529" w14:textId="50A02635" w:rsidR="00B974CA" w:rsidRPr="00B974CA" w:rsidRDefault="00B974CA" w:rsidP="0060774C">
            <w:pPr>
              <w:pStyle w:val="Paragrafoelenco"/>
              <w:numPr>
                <w:ilvl w:val="0"/>
                <w:numId w:val="37"/>
              </w:numPr>
              <w:snapToGrid w:val="0"/>
              <w:jc w:val="both"/>
              <w:rPr>
                <w:rFonts w:cs="Arial"/>
                <w:bCs/>
                <w:color w:val="000000" w:themeColor="text1"/>
                <w:lang w:eastAsia="it-IT"/>
              </w:rPr>
            </w:pPr>
            <w:r w:rsidRPr="00B974CA">
              <w:rPr>
                <w:rFonts w:cs="Arial"/>
                <w:bCs/>
                <w:color w:val="000000" w:themeColor="text1"/>
                <w:lang w:eastAsia="it-IT"/>
              </w:rPr>
              <w:t>I materiali pericolosi ed i rifiuti biologici sono conservati e smaltiti nel rispetto della normativa cogente?</w:t>
            </w:r>
          </w:p>
        </w:tc>
        <w:tc>
          <w:tcPr>
            <w:tcW w:w="613" w:type="pct"/>
            <w:tcBorders>
              <w:top w:val="single" w:sz="4" w:space="0" w:color="000000"/>
              <w:left w:val="single" w:sz="4" w:space="0" w:color="000000"/>
              <w:bottom w:val="single" w:sz="4" w:space="0" w:color="000000"/>
              <w:right w:val="single" w:sz="4" w:space="0" w:color="000000"/>
            </w:tcBorders>
          </w:tcPr>
          <w:p w14:paraId="2A5FEEB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4FEA390" w14:textId="7207A55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CBDE44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1375A7D" w14:textId="064629C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60B4508" w14:textId="77777777" w:rsidR="00B974CA" w:rsidRPr="00B974CA" w:rsidRDefault="00B974CA" w:rsidP="00B974CA">
            <w:pPr>
              <w:snapToGrid w:val="0"/>
              <w:jc w:val="center"/>
              <w:rPr>
                <w:rFonts w:cs="Arial"/>
                <w:b/>
                <w:color w:val="FF0000"/>
                <w:lang w:eastAsia="it-IT"/>
              </w:rPr>
            </w:pPr>
          </w:p>
        </w:tc>
      </w:tr>
      <w:tr w:rsidR="00B974CA" w:rsidRPr="00B974CA" w14:paraId="33F0BCD2" w14:textId="1F5AE246" w:rsidTr="00685418">
        <w:trPr>
          <w:trHeight w:val="70"/>
        </w:trPr>
        <w:tc>
          <w:tcPr>
            <w:tcW w:w="314" w:type="pct"/>
            <w:tcBorders>
              <w:top w:val="single" w:sz="4" w:space="0" w:color="000000"/>
              <w:left w:val="single" w:sz="4" w:space="0" w:color="000000"/>
              <w:bottom w:val="single" w:sz="4" w:space="0" w:color="000000"/>
            </w:tcBorders>
            <w:shd w:val="clear" w:color="auto" w:fill="C6D9F1" w:themeFill="text2" w:themeFillTint="33"/>
          </w:tcPr>
          <w:p w14:paraId="3DEAB68A" w14:textId="4A2C3C4D" w:rsidR="00B974CA" w:rsidRPr="00B974CA" w:rsidRDefault="00B974CA" w:rsidP="00B974CA">
            <w:pPr>
              <w:snapToGrid w:val="0"/>
              <w:rPr>
                <w:rFonts w:cs="Arial"/>
                <w:b/>
                <w:color w:val="000000" w:themeColor="text1"/>
                <w:lang w:eastAsia="it-IT"/>
              </w:rPr>
            </w:pPr>
            <w:r w:rsidRPr="00B974CA">
              <w:rPr>
                <w:rFonts w:cs="Arial"/>
                <w:b/>
                <w:color w:val="000000" w:themeColor="text1"/>
                <w:lang w:eastAsia="it-IT"/>
              </w:rPr>
              <w:t xml:space="preserve"> 6.4 </w:t>
            </w:r>
          </w:p>
        </w:tc>
        <w:tc>
          <w:tcPr>
            <w:tcW w:w="2094" w:type="pct"/>
            <w:tcBorders>
              <w:top w:val="single" w:sz="4" w:space="0" w:color="000000"/>
              <w:left w:val="single" w:sz="4" w:space="0" w:color="000000"/>
              <w:bottom w:val="single" w:sz="4" w:space="0" w:color="000000"/>
            </w:tcBorders>
            <w:shd w:val="clear" w:color="auto" w:fill="C6D9F1" w:themeFill="text2" w:themeFillTint="33"/>
          </w:tcPr>
          <w:p w14:paraId="70699290" w14:textId="2BA99BA1" w:rsidR="00B974CA" w:rsidRPr="00B974CA" w:rsidRDefault="00B974CA" w:rsidP="00F97D52">
            <w:pPr>
              <w:snapToGrid w:val="0"/>
              <w:jc w:val="both"/>
              <w:rPr>
                <w:rFonts w:cs="Arial"/>
                <w:b/>
                <w:color w:val="000000" w:themeColor="text1"/>
                <w:lang w:eastAsia="it-IT"/>
              </w:rPr>
            </w:pPr>
            <w:r w:rsidRPr="00B974CA">
              <w:rPr>
                <w:rFonts w:cs="Arial"/>
                <w:b/>
                <w:color w:val="000000" w:themeColor="text1"/>
                <w:lang w:eastAsia="it-IT"/>
              </w:rPr>
              <w:t xml:space="preserve">Attrezzatura </w:t>
            </w:r>
          </w:p>
        </w:tc>
        <w:tc>
          <w:tcPr>
            <w:tcW w:w="61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9BF46F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C6D9F1" w:themeFill="text2" w:themeFillTint="33"/>
          </w:tcPr>
          <w:p w14:paraId="68A087F4" w14:textId="3D553AD8"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27EBD3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C6D9F1" w:themeFill="text2" w:themeFillTint="33"/>
          </w:tcPr>
          <w:p w14:paraId="7C55973B" w14:textId="2BEC477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CA75D7C" w14:textId="77777777" w:rsidR="00B974CA" w:rsidRPr="00B974CA" w:rsidRDefault="00B974CA" w:rsidP="00B974CA">
            <w:pPr>
              <w:snapToGrid w:val="0"/>
              <w:jc w:val="center"/>
              <w:rPr>
                <w:rFonts w:cs="Arial"/>
                <w:b/>
                <w:color w:val="FF0000"/>
                <w:lang w:eastAsia="it-IT"/>
              </w:rPr>
            </w:pPr>
          </w:p>
        </w:tc>
      </w:tr>
      <w:tr w:rsidR="00B974CA" w:rsidRPr="00B974CA" w14:paraId="6F4F1FA5" w14:textId="3BBA57E2" w:rsidTr="00685418">
        <w:trPr>
          <w:trHeight w:val="20"/>
        </w:trPr>
        <w:tc>
          <w:tcPr>
            <w:tcW w:w="314" w:type="pct"/>
            <w:tcBorders>
              <w:top w:val="single" w:sz="4" w:space="0" w:color="000000"/>
              <w:left w:val="single" w:sz="4" w:space="0" w:color="000000"/>
              <w:bottom w:val="single" w:sz="4" w:space="0" w:color="000000"/>
            </w:tcBorders>
          </w:tcPr>
          <w:p w14:paraId="0CFB81FB" w14:textId="3ED6D62F" w:rsidR="00B974CA" w:rsidRPr="00B974CA" w:rsidRDefault="00B974CA" w:rsidP="00B974CA">
            <w:pPr>
              <w:snapToGrid w:val="0"/>
              <w:jc w:val="right"/>
              <w:rPr>
                <w:rFonts w:cs="Arial"/>
                <w:bCs/>
                <w:color w:val="000000" w:themeColor="text1"/>
                <w:lang w:eastAsia="it-IT"/>
              </w:rPr>
            </w:pPr>
          </w:p>
        </w:tc>
        <w:tc>
          <w:tcPr>
            <w:tcW w:w="2094" w:type="pct"/>
            <w:tcBorders>
              <w:top w:val="single" w:sz="4" w:space="0" w:color="000000"/>
              <w:left w:val="single" w:sz="4" w:space="0" w:color="000000"/>
              <w:bottom w:val="single" w:sz="4" w:space="0" w:color="000000"/>
            </w:tcBorders>
          </w:tcPr>
          <w:p w14:paraId="27B620B3" w14:textId="0B838EA5" w:rsidR="00B974CA" w:rsidRPr="00B974CA" w:rsidRDefault="00B974CA" w:rsidP="00F97D52">
            <w:pPr>
              <w:snapToGrid w:val="0"/>
              <w:jc w:val="both"/>
              <w:rPr>
                <w:rFonts w:cs="Arial"/>
                <w:bCs/>
                <w:color w:val="000000" w:themeColor="text1"/>
              </w:rPr>
            </w:pPr>
            <w:r w:rsidRPr="00B974CA">
              <w:rPr>
                <w:rFonts w:cs="Arial"/>
                <w:bCs/>
                <w:color w:val="000000" w:themeColor="text1"/>
                <w:lang w:eastAsia="it-IT"/>
              </w:rPr>
              <w:t xml:space="preserve">È disponibile un processo per la selezione, </w:t>
            </w:r>
            <w:r w:rsidR="00F05CED" w:rsidRPr="00B974CA">
              <w:rPr>
                <w:rFonts w:cs="Arial"/>
                <w:lang w:eastAsia="it-IT"/>
              </w:rPr>
              <w:t>l’</w:t>
            </w:r>
            <w:r w:rsidR="00F05CED" w:rsidRPr="00B974CA">
              <w:rPr>
                <w:rFonts w:cs="Arial"/>
                <w:bCs/>
                <w:color w:val="000000" w:themeColor="text1"/>
              </w:rPr>
              <w:t xml:space="preserve">approvvigionamento, </w:t>
            </w:r>
            <w:r w:rsidR="00F05CED" w:rsidRPr="00B974CA">
              <w:rPr>
                <w:rFonts w:cs="Arial"/>
                <w:bCs/>
                <w:color w:val="000000" w:themeColor="text1"/>
                <w:lang w:eastAsia="it-IT"/>
              </w:rPr>
              <w:t>l’installazione</w:t>
            </w:r>
            <w:r w:rsidRPr="00B974CA">
              <w:rPr>
                <w:rFonts w:cs="Arial"/>
                <w:bCs/>
                <w:color w:val="000000" w:themeColor="text1"/>
                <w:lang w:eastAsia="it-IT"/>
              </w:rPr>
              <w:t xml:space="preserve">, </w:t>
            </w:r>
            <w:r w:rsidRPr="00B974CA">
              <w:rPr>
                <w:rFonts w:cs="Arial"/>
                <w:bCs/>
                <w:color w:val="000000" w:themeColor="text1"/>
              </w:rPr>
              <w:t>le prove di accettazione (compresi i criteri di accettabilità̀),</w:t>
            </w:r>
            <w:r w:rsidRPr="00B974CA">
              <w:rPr>
                <w:rFonts w:cs="Arial"/>
                <w:bCs/>
                <w:color w:val="000000" w:themeColor="text1"/>
                <w:lang w:eastAsia="it-IT"/>
              </w:rPr>
              <w:t xml:space="preserve"> la manipolazione, il trasporto, lo stoccaggio, l’uso, la manutenzione, la dismissione delle attrezzature?</w:t>
            </w:r>
          </w:p>
        </w:tc>
        <w:tc>
          <w:tcPr>
            <w:tcW w:w="613" w:type="pct"/>
            <w:tcBorders>
              <w:top w:val="single" w:sz="4" w:space="0" w:color="000000"/>
              <w:left w:val="single" w:sz="4" w:space="0" w:color="000000"/>
              <w:bottom w:val="single" w:sz="4" w:space="0" w:color="000000"/>
              <w:right w:val="single" w:sz="4" w:space="0" w:color="000000"/>
            </w:tcBorders>
          </w:tcPr>
          <w:p w14:paraId="50729AD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1113471" w14:textId="0A113032"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F224D0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828AEEA" w14:textId="732D6255"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6CA39E9" w14:textId="77777777" w:rsidR="00B974CA" w:rsidRPr="00B974CA" w:rsidRDefault="00B974CA" w:rsidP="00B974CA">
            <w:pPr>
              <w:snapToGrid w:val="0"/>
              <w:jc w:val="center"/>
              <w:rPr>
                <w:rFonts w:cs="Arial"/>
                <w:b/>
                <w:color w:val="FF0000"/>
                <w:lang w:eastAsia="it-IT"/>
              </w:rPr>
            </w:pPr>
          </w:p>
        </w:tc>
      </w:tr>
      <w:tr w:rsidR="00B974CA" w:rsidRPr="00B974CA" w14:paraId="742F8089" w14:textId="471CA46B"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3588834E" w14:textId="28351A5F" w:rsidR="00B974CA" w:rsidRPr="00B974CA" w:rsidRDefault="00B974CA" w:rsidP="00B974CA">
            <w:pPr>
              <w:jc w:val="right"/>
              <w:rPr>
                <w:rFonts w:cs="Arial"/>
                <w:b/>
                <w:bCs/>
                <w:color w:val="000000" w:themeColor="text1"/>
              </w:rPr>
            </w:pPr>
            <w:r w:rsidRPr="00B974CA">
              <w:rPr>
                <w:rFonts w:cs="Arial"/>
                <w:b/>
                <w:bCs/>
                <w:color w:val="000000" w:themeColor="text1"/>
                <w:lang w:eastAsia="it-IT"/>
              </w:rPr>
              <w:t>6.4.2</w:t>
            </w:r>
          </w:p>
        </w:tc>
        <w:tc>
          <w:tcPr>
            <w:tcW w:w="2094" w:type="pct"/>
            <w:tcBorders>
              <w:top w:val="single" w:sz="4" w:space="0" w:color="000000"/>
              <w:left w:val="single" w:sz="4" w:space="0" w:color="000000"/>
              <w:bottom w:val="single" w:sz="4" w:space="0" w:color="000000"/>
            </w:tcBorders>
            <w:shd w:val="clear" w:color="auto" w:fill="auto"/>
          </w:tcPr>
          <w:p w14:paraId="512217F5" w14:textId="201FC079" w:rsidR="00B974CA" w:rsidRPr="00B974CA" w:rsidRDefault="00B974CA" w:rsidP="00F97D52">
            <w:pPr>
              <w:jc w:val="both"/>
              <w:rPr>
                <w:rFonts w:cs="Arial"/>
                <w:b/>
                <w:bCs/>
                <w:color w:val="000000" w:themeColor="text1"/>
              </w:rPr>
            </w:pPr>
            <w:r w:rsidRPr="00B974CA">
              <w:rPr>
                <w:rFonts w:cs="Arial"/>
                <w:b/>
                <w:bCs/>
                <w:color w:val="000000" w:themeColor="text1"/>
              </w:rPr>
              <w:t xml:space="preserve">Requisiti dell’attrezzatura </w:t>
            </w:r>
          </w:p>
        </w:tc>
        <w:tc>
          <w:tcPr>
            <w:tcW w:w="613" w:type="pct"/>
            <w:tcBorders>
              <w:top w:val="single" w:sz="4" w:space="0" w:color="000000"/>
              <w:left w:val="single" w:sz="4" w:space="0" w:color="000000"/>
              <w:bottom w:val="single" w:sz="4" w:space="0" w:color="000000"/>
              <w:right w:val="single" w:sz="4" w:space="0" w:color="000000"/>
            </w:tcBorders>
          </w:tcPr>
          <w:p w14:paraId="3B7FE69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3575367E" w14:textId="57AA4E0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AE7DFE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59EF137" w14:textId="51F263B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30DC719E" w14:textId="77777777" w:rsidR="00B974CA" w:rsidRPr="00B974CA" w:rsidRDefault="00B974CA" w:rsidP="00B974CA">
            <w:pPr>
              <w:snapToGrid w:val="0"/>
              <w:jc w:val="center"/>
              <w:rPr>
                <w:rFonts w:cs="Arial"/>
                <w:b/>
                <w:color w:val="FF0000"/>
                <w:lang w:eastAsia="it-IT"/>
              </w:rPr>
            </w:pPr>
          </w:p>
        </w:tc>
      </w:tr>
      <w:tr w:rsidR="00B974CA" w:rsidRPr="00B974CA" w14:paraId="3082C4AA" w14:textId="13FF7E96" w:rsidTr="00685418">
        <w:trPr>
          <w:trHeight w:val="20"/>
        </w:trPr>
        <w:tc>
          <w:tcPr>
            <w:tcW w:w="314" w:type="pct"/>
            <w:tcBorders>
              <w:top w:val="single" w:sz="4" w:space="0" w:color="000000"/>
              <w:left w:val="single" w:sz="4" w:space="0" w:color="000000"/>
              <w:bottom w:val="single" w:sz="4" w:space="0" w:color="000000"/>
            </w:tcBorders>
          </w:tcPr>
          <w:p w14:paraId="2FB0C2FE" w14:textId="50CB3A7E" w:rsidR="00B974CA" w:rsidRPr="00B974CA" w:rsidRDefault="00B974CA" w:rsidP="00B974CA">
            <w:pPr>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51B8FB7E" w14:textId="7D27AA42" w:rsidR="00B974CA" w:rsidRPr="0060774C" w:rsidRDefault="00B974CA" w:rsidP="0060774C">
            <w:pPr>
              <w:pStyle w:val="Paragrafoelenco"/>
              <w:numPr>
                <w:ilvl w:val="0"/>
                <w:numId w:val="46"/>
              </w:numPr>
              <w:snapToGrid w:val="0"/>
              <w:jc w:val="both"/>
              <w:rPr>
                <w:rFonts w:cs="Arial"/>
                <w:bCs/>
                <w:color w:val="000000" w:themeColor="text1"/>
                <w:lang w:eastAsia="it-IT"/>
              </w:rPr>
            </w:pPr>
            <w:r w:rsidRPr="0060774C">
              <w:rPr>
                <w:rFonts w:cs="Arial"/>
                <w:bCs/>
                <w:color w:val="000000" w:themeColor="text1"/>
                <w:lang w:eastAsia="it-IT"/>
              </w:rPr>
              <w:t xml:space="preserve">Il laboratorio ha totale accesso alle </w:t>
            </w:r>
            <w:r w:rsidRPr="00B974CA">
              <w:rPr>
                <w:rFonts w:cs="Arial"/>
                <w:bCs/>
                <w:color w:val="000000" w:themeColor="text1"/>
                <w:lang w:eastAsia="it-IT"/>
              </w:rPr>
              <w:t>attrezzature</w:t>
            </w:r>
            <w:r w:rsidRPr="0060774C">
              <w:rPr>
                <w:rFonts w:cs="Arial"/>
                <w:bCs/>
                <w:color w:val="000000" w:themeColor="text1"/>
                <w:lang w:eastAsia="it-IT"/>
              </w:rPr>
              <w:t xml:space="preserve"> necessarie per l’esecuzione dell’esame?</w:t>
            </w:r>
          </w:p>
          <w:p w14:paraId="66EBF2C1" w14:textId="75BBB10A" w:rsidR="00B974CA" w:rsidRPr="0060774C" w:rsidRDefault="00B974CA" w:rsidP="0060774C">
            <w:pPr>
              <w:pStyle w:val="Paragrafoelenco"/>
              <w:numPr>
                <w:ilvl w:val="0"/>
                <w:numId w:val="46"/>
              </w:numPr>
              <w:snapToGrid w:val="0"/>
              <w:jc w:val="both"/>
              <w:rPr>
                <w:rFonts w:cs="Arial"/>
                <w:bCs/>
                <w:color w:val="000000" w:themeColor="text1"/>
                <w:lang w:eastAsia="it-IT"/>
              </w:rPr>
            </w:pPr>
            <w:r w:rsidRPr="0060774C">
              <w:rPr>
                <w:rFonts w:cs="Arial"/>
                <w:bCs/>
                <w:color w:val="000000" w:themeColor="text1"/>
                <w:lang w:eastAsia="it-IT"/>
              </w:rPr>
              <w:t xml:space="preserve">Sono presenti </w:t>
            </w:r>
            <w:r w:rsidRPr="00B974CA">
              <w:rPr>
                <w:rFonts w:cs="Arial"/>
                <w:bCs/>
                <w:color w:val="000000" w:themeColor="text1"/>
                <w:lang w:eastAsia="it-IT"/>
              </w:rPr>
              <w:t>attrezzature</w:t>
            </w:r>
            <w:r w:rsidRPr="0060774C">
              <w:rPr>
                <w:rFonts w:cs="Arial"/>
                <w:bCs/>
                <w:color w:val="000000" w:themeColor="text1"/>
                <w:lang w:eastAsia="it-IT"/>
              </w:rPr>
              <w:t xml:space="preserve"> utilizzate al di fuori del diretto controllo del laboratorio?</w:t>
            </w:r>
          </w:p>
          <w:p w14:paraId="11AA91AD" w14:textId="3C83D1A2" w:rsidR="00B974CA" w:rsidRPr="0060774C" w:rsidRDefault="00B974CA" w:rsidP="0060774C">
            <w:pPr>
              <w:pStyle w:val="Paragrafoelenco"/>
              <w:numPr>
                <w:ilvl w:val="0"/>
                <w:numId w:val="46"/>
              </w:numPr>
              <w:snapToGrid w:val="0"/>
              <w:jc w:val="both"/>
              <w:rPr>
                <w:rFonts w:cs="Arial"/>
                <w:bCs/>
                <w:color w:val="000000" w:themeColor="text1"/>
                <w:lang w:eastAsia="it-IT"/>
              </w:rPr>
            </w:pPr>
            <w:r w:rsidRPr="0060774C">
              <w:rPr>
                <w:rFonts w:cs="Arial"/>
                <w:bCs/>
                <w:color w:val="000000" w:themeColor="text1"/>
                <w:lang w:eastAsia="it-IT"/>
              </w:rPr>
              <w:t xml:space="preserve">Tutte le parti delle </w:t>
            </w:r>
            <w:r w:rsidRPr="00B974CA">
              <w:rPr>
                <w:rFonts w:cs="Arial"/>
                <w:bCs/>
                <w:color w:val="000000" w:themeColor="text1"/>
                <w:lang w:eastAsia="it-IT"/>
              </w:rPr>
              <w:t>attrezzature</w:t>
            </w:r>
            <w:r w:rsidRPr="0060774C">
              <w:rPr>
                <w:rFonts w:cs="Arial"/>
                <w:bCs/>
                <w:color w:val="000000" w:themeColor="text1"/>
                <w:lang w:eastAsia="it-IT"/>
              </w:rPr>
              <w:t xml:space="preserve"> che hanno influenza sulle attività del laboratorio sono etichettate o identificate ed è disponibile un registro?</w:t>
            </w:r>
          </w:p>
          <w:p w14:paraId="16B149DC" w14:textId="054CB184" w:rsidR="00B974CA" w:rsidRPr="00FE3B38" w:rsidRDefault="00B974CA" w:rsidP="00FE3B38">
            <w:pPr>
              <w:pStyle w:val="Paragrafoelenco"/>
              <w:numPr>
                <w:ilvl w:val="0"/>
                <w:numId w:val="46"/>
              </w:numPr>
              <w:snapToGrid w:val="0"/>
              <w:spacing w:after="60"/>
              <w:ind w:left="714" w:hanging="357"/>
              <w:jc w:val="both"/>
              <w:rPr>
                <w:rFonts w:cs="Arial"/>
                <w:bCs/>
                <w:color w:val="000000" w:themeColor="text1"/>
                <w:lang w:eastAsia="it-IT"/>
              </w:rPr>
            </w:pPr>
            <w:r w:rsidRPr="0060774C">
              <w:rPr>
                <w:rFonts w:cs="Arial"/>
                <w:bCs/>
                <w:color w:val="000000" w:themeColor="text1"/>
                <w:lang w:eastAsia="it-IT"/>
              </w:rPr>
              <w:t xml:space="preserve">Il laboratorio gestisce manutenzione e sostituisce </w:t>
            </w:r>
            <w:r w:rsidRPr="00B974CA">
              <w:rPr>
                <w:rFonts w:cs="Arial"/>
                <w:bCs/>
                <w:color w:val="000000" w:themeColor="text1"/>
                <w:lang w:eastAsia="it-IT"/>
              </w:rPr>
              <w:t>attrezzature</w:t>
            </w:r>
            <w:r w:rsidRPr="0060774C">
              <w:rPr>
                <w:rFonts w:cs="Arial"/>
                <w:bCs/>
                <w:color w:val="000000" w:themeColor="text1"/>
                <w:lang w:eastAsia="it-IT"/>
              </w:rPr>
              <w:t>, quando necessario, per garantire la qualità dei risultati?</w:t>
            </w:r>
          </w:p>
          <w:p w14:paraId="2D11F650" w14:textId="1078370A" w:rsidR="00B974CA" w:rsidRPr="00B974CA" w:rsidRDefault="00B974CA" w:rsidP="00F97D52">
            <w:pPr>
              <w:snapToGrid w:val="0"/>
              <w:jc w:val="both"/>
              <w:rPr>
                <w:rFonts w:cs="Arial"/>
                <w:color w:val="000000" w:themeColor="text1"/>
                <w:lang w:eastAsia="it-IT"/>
              </w:rPr>
            </w:pPr>
            <w:r w:rsidRPr="00B974CA">
              <w:rPr>
                <w:rFonts w:cs="Arial"/>
                <w:b/>
                <w:bCs/>
                <w:color w:val="000000" w:themeColor="text1"/>
              </w:rPr>
              <w:t>MEMO:</w:t>
            </w:r>
            <w:r w:rsidRPr="00B974CA">
              <w:rPr>
                <w:rFonts w:cs="Arial"/>
                <w:color w:val="000000" w:themeColor="text1"/>
                <w:lang w:eastAsia="it-IT"/>
              </w:rPr>
              <w:t xml:space="preserve"> Si ricorda che tutte le </w:t>
            </w:r>
            <w:r w:rsidRPr="00B974CA">
              <w:rPr>
                <w:rFonts w:cs="Arial"/>
                <w:bCs/>
                <w:color w:val="000000" w:themeColor="text1"/>
                <w:lang w:eastAsia="it-IT"/>
              </w:rPr>
              <w:t>attrezzature</w:t>
            </w:r>
            <w:r w:rsidRPr="00B974CA">
              <w:rPr>
                <w:rFonts w:cs="Arial"/>
                <w:color w:val="000000" w:themeColor="text1"/>
              </w:rPr>
              <w:t xml:space="preserve"> </w:t>
            </w:r>
            <w:r w:rsidRPr="00B974CA">
              <w:rPr>
                <w:rFonts w:cs="Arial"/>
                <w:color w:val="000000" w:themeColor="text1"/>
                <w:lang w:eastAsia="it-IT"/>
              </w:rPr>
              <w:t xml:space="preserve">a corredo del carrello delle emergenze es. sfigmomanometro, glucometro, defibrillatore) devo essere presenti nell’elenco </w:t>
            </w:r>
            <w:r w:rsidRPr="00B974CA">
              <w:rPr>
                <w:rFonts w:cs="Arial"/>
                <w:bCs/>
                <w:color w:val="000000" w:themeColor="text1"/>
                <w:lang w:eastAsia="it-IT"/>
              </w:rPr>
              <w:t>attrezzature</w:t>
            </w:r>
            <w:r w:rsidRPr="00B974CA">
              <w:rPr>
                <w:rFonts w:cs="Arial"/>
                <w:color w:val="000000" w:themeColor="text1"/>
              </w:rPr>
              <w:t xml:space="preserve"> </w:t>
            </w:r>
            <w:r w:rsidRPr="00B974CA">
              <w:rPr>
                <w:rFonts w:cs="Arial"/>
                <w:color w:val="000000" w:themeColor="text1"/>
                <w:lang w:eastAsia="it-IT"/>
              </w:rPr>
              <w:t>e devono essere mantenute e verificate secondo le istruzioni del fornitore.</w:t>
            </w:r>
          </w:p>
          <w:p w14:paraId="2B355774" w14:textId="1AD5E05F" w:rsidR="00B974CA" w:rsidRPr="00B974CA" w:rsidRDefault="00B974CA" w:rsidP="00F97D52">
            <w:pPr>
              <w:jc w:val="both"/>
              <w:rPr>
                <w:rFonts w:cs="Arial"/>
                <w:color w:val="000000" w:themeColor="text1"/>
                <w:lang w:eastAsia="it-IT"/>
              </w:rPr>
            </w:pPr>
            <w:r w:rsidRPr="00B974CA">
              <w:rPr>
                <w:rFonts w:cs="Arial"/>
                <w:color w:val="000000" w:themeColor="text1"/>
                <w:lang w:eastAsia="it-IT"/>
              </w:rPr>
              <w:t>Per la bombola di ossigeno, se presente, verificare esistenza di: data di riempimento, data di scadenza, registrazione utilizzi.</w:t>
            </w:r>
          </w:p>
        </w:tc>
        <w:tc>
          <w:tcPr>
            <w:tcW w:w="613" w:type="pct"/>
            <w:tcBorders>
              <w:top w:val="single" w:sz="4" w:space="0" w:color="000000"/>
              <w:left w:val="single" w:sz="4" w:space="0" w:color="000000"/>
              <w:bottom w:val="single" w:sz="4" w:space="0" w:color="000000"/>
              <w:right w:val="single" w:sz="4" w:space="0" w:color="000000"/>
            </w:tcBorders>
          </w:tcPr>
          <w:p w14:paraId="7846B30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868B410" w14:textId="34BE015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CA26E9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8532BDC" w14:textId="0C84C5B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BA7FF35" w14:textId="77777777" w:rsidR="00B974CA" w:rsidRPr="00B974CA" w:rsidRDefault="00B974CA" w:rsidP="00B974CA">
            <w:pPr>
              <w:snapToGrid w:val="0"/>
              <w:jc w:val="center"/>
              <w:rPr>
                <w:rFonts w:cs="Arial"/>
                <w:b/>
                <w:color w:val="FF0000"/>
                <w:lang w:eastAsia="it-IT"/>
              </w:rPr>
            </w:pPr>
          </w:p>
        </w:tc>
      </w:tr>
      <w:tr w:rsidR="00B974CA" w:rsidRPr="00B974CA" w14:paraId="11273355" w14:textId="76B3EDF8"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283E6220" w14:textId="17D35FD9" w:rsidR="00B974CA" w:rsidRPr="00B974CA" w:rsidRDefault="00B974CA" w:rsidP="00B974CA">
            <w:pPr>
              <w:jc w:val="right"/>
              <w:rPr>
                <w:rFonts w:cs="Arial"/>
                <w:b/>
                <w:bCs/>
                <w:color w:val="000000" w:themeColor="text1"/>
                <w:lang w:eastAsia="it-IT"/>
              </w:rPr>
            </w:pPr>
            <w:r w:rsidRPr="00B974CA">
              <w:rPr>
                <w:rFonts w:cs="Arial"/>
                <w:b/>
                <w:bCs/>
                <w:color w:val="000000" w:themeColor="text1"/>
                <w:lang w:eastAsia="it-IT"/>
              </w:rPr>
              <w:t xml:space="preserve">6.4.3 </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7C473917" w14:textId="6C91FA03" w:rsidR="00B974CA" w:rsidRPr="00B974CA" w:rsidRDefault="00B974CA" w:rsidP="00F97D52">
            <w:pPr>
              <w:jc w:val="both"/>
              <w:rPr>
                <w:rFonts w:cs="Arial"/>
                <w:b/>
                <w:bCs/>
                <w:color w:val="000000" w:themeColor="text1"/>
              </w:rPr>
            </w:pPr>
            <w:r w:rsidRPr="00B974CA">
              <w:rPr>
                <w:rFonts w:cs="Arial"/>
                <w:b/>
                <w:bCs/>
                <w:color w:val="000000" w:themeColor="text1"/>
              </w:rPr>
              <w:t xml:space="preserve">Procedura di accettazione dell’attrezzatura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42DC34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536634E5" w14:textId="4B4E415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261478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15C8048" w14:textId="5E79D15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tcBorders>
            <w:shd w:val="clear" w:color="auto" w:fill="B8CCE4" w:themeFill="accent1" w:themeFillTint="66"/>
          </w:tcPr>
          <w:p w14:paraId="6FBD3AAD" w14:textId="77777777" w:rsidR="00B974CA" w:rsidRPr="00B974CA" w:rsidRDefault="00B974CA" w:rsidP="00B974CA">
            <w:pPr>
              <w:snapToGrid w:val="0"/>
              <w:jc w:val="center"/>
              <w:rPr>
                <w:rFonts w:cs="Arial"/>
                <w:b/>
                <w:color w:val="FF0000"/>
                <w:lang w:eastAsia="it-IT"/>
              </w:rPr>
            </w:pPr>
          </w:p>
        </w:tc>
      </w:tr>
      <w:tr w:rsidR="00B974CA" w:rsidRPr="00B974CA" w14:paraId="52304E2C" w14:textId="4980FB27" w:rsidTr="00685418">
        <w:trPr>
          <w:trHeight w:val="20"/>
        </w:trPr>
        <w:tc>
          <w:tcPr>
            <w:tcW w:w="314" w:type="pct"/>
            <w:tcBorders>
              <w:top w:val="single" w:sz="4" w:space="0" w:color="000000"/>
              <w:left w:val="single" w:sz="4" w:space="0" w:color="000000"/>
              <w:bottom w:val="single" w:sz="4" w:space="0" w:color="000000"/>
            </w:tcBorders>
          </w:tcPr>
          <w:p w14:paraId="74659B7F" w14:textId="3A846ECD" w:rsidR="00B974CA" w:rsidRPr="00B974CA" w:rsidRDefault="00B974CA" w:rsidP="00B974CA">
            <w:pPr>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6A854006" w14:textId="78EE4C28" w:rsidR="00B974CA" w:rsidRPr="00B974CA" w:rsidRDefault="00B974CA" w:rsidP="00F97D52">
            <w:pPr>
              <w:jc w:val="both"/>
              <w:rPr>
                <w:rFonts w:cs="Arial"/>
                <w:bCs/>
                <w:color w:val="000000" w:themeColor="text1"/>
                <w:lang w:eastAsia="it-IT"/>
              </w:rPr>
            </w:pPr>
            <w:r w:rsidRPr="00B974CA">
              <w:rPr>
                <w:rFonts w:cs="Arial"/>
                <w:bCs/>
                <w:color w:val="000000" w:themeColor="text1"/>
                <w:lang w:eastAsia="it-IT"/>
              </w:rPr>
              <w:t>Prima di essere collocata o rimessa in servizio un’attrezzatura</w:t>
            </w:r>
            <w:r w:rsidRPr="00B974CA">
              <w:rPr>
                <w:rFonts w:cs="Arial"/>
                <w:color w:val="000000" w:themeColor="text1"/>
              </w:rPr>
              <w:t xml:space="preserve">, </w:t>
            </w:r>
            <w:r w:rsidRPr="00B974CA">
              <w:rPr>
                <w:rFonts w:cs="Arial"/>
                <w:bCs/>
                <w:color w:val="000000" w:themeColor="text1"/>
                <w:lang w:eastAsia="it-IT"/>
              </w:rPr>
              <w:t xml:space="preserve">viene verificata la conformità dei risultati ai criteri di accettabilità specificati dal metodo di esame? </w:t>
            </w:r>
          </w:p>
          <w:p w14:paraId="790B492D" w14:textId="1DF23EB1" w:rsidR="00B974CA" w:rsidRPr="00B974CA" w:rsidRDefault="00B974CA" w:rsidP="00F97D52">
            <w:pPr>
              <w:jc w:val="both"/>
              <w:rPr>
                <w:rFonts w:cs="Arial"/>
                <w:bCs/>
                <w:color w:val="000000" w:themeColor="text1"/>
                <w:lang w:eastAsia="it-IT"/>
              </w:rPr>
            </w:pPr>
            <w:r w:rsidRPr="00B974CA">
              <w:rPr>
                <w:rFonts w:cs="Arial"/>
                <w:b/>
                <w:color w:val="000000" w:themeColor="text1"/>
                <w:lang w:eastAsia="it-IT"/>
              </w:rPr>
              <w:t>MEMO:</w:t>
            </w:r>
            <w:r w:rsidRPr="00B974CA">
              <w:rPr>
                <w:rFonts w:cs="Arial"/>
                <w:bCs/>
                <w:color w:val="000000" w:themeColor="text1"/>
                <w:lang w:eastAsia="it-IT"/>
              </w:rPr>
              <w:t xml:space="preserve"> Verificare la presenza dei dati grezzi correlati all’attività svolta</w:t>
            </w:r>
          </w:p>
        </w:tc>
        <w:tc>
          <w:tcPr>
            <w:tcW w:w="613" w:type="pct"/>
            <w:tcBorders>
              <w:top w:val="single" w:sz="4" w:space="0" w:color="000000"/>
              <w:left w:val="single" w:sz="4" w:space="0" w:color="000000"/>
              <w:bottom w:val="single" w:sz="4" w:space="0" w:color="000000"/>
              <w:right w:val="single" w:sz="4" w:space="0" w:color="000000"/>
            </w:tcBorders>
          </w:tcPr>
          <w:p w14:paraId="11C986D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1032EDF" w14:textId="3AA973B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7D9A4A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509D21F" w14:textId="6901099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42FEE31" w14:textId="77777777" w:rsidR="00B974CA" w:rsidRPr="00B974CA" w:rsidRDefault="00B974CA" w:rsidP="00B974CA">
            <w:pPr>
              <w:snapToGrid w:val="0"/>
              <w:jc w:val="center"/>
              <w:rPr>
                <w:rFonts w:cs="Arial"/>
                <w:b/>
                <w:color w:val="FF0000"/>
                <w:lang w:eastAsia="it-IT"/>
              </w:rPr>
            </w:pPr>
          </w:p>
        </w:tc>
      </w:tr>
      <w:tr w:rsidR="00B974CA" w:rsidRPr="00B974CA" w14:paraId="708179EB" w14:textId="54035466"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2FF7AF02" w14:textId="22DAB4A9" w:rsidR="00B974CA" w:rsidRPr="00B974CA" w:rsidRDefault="00B974CA" w:rsidP="00B974CA">
            <w:pPr>
              <w:jc w:val="right"/>
              <w:rPr>
                <w:rFonts w:cs="Arial"/>
                <w:b/>
                <w:bCs/>
                <w:color w:val="000000" w:themeColor="text1"/>
                <w:lang w:eastAsia="it-IT"/>
              </w:rPr>
            </w:pPr>
            <w:r w:rsidRPr="00B974CA">
              <w:rPr>
                <w:rFonts w:cs="Arial"/>
                <w:b/>
                <w:bCs/>
                <w:color w:val="000000" w:themeColor="text1"/>
                <w:lang w:eastAsia="it-IT"/>
              </w:rPr>
              <w:t xml:space="preserve">6.4.4 </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4C01A902" w14:textId="63389FDF" w:rsidR="00B974CA" w:rsidRPr="00B974CA" w:rsidRDefault="00B974CA" w:rsidP="00F97D52">
            <w:pPr>
              <w:jc w:val="both"/>
              <w:rPr>
                <w:rFonts w:cs="Arial"/>
                <w:b/>
                <w:bCs/>
                <w:color w:val="000000" w:themeColor="text1"/>
              </w:rPr>
            </w:pPr>
            <w:r w:rsidRPr="00B974CA">
              <w:rPr>
                <w:rFonts w:cs="Arial"/>
                <w:b/>
                <w:bCs/>
                <w:color w:val="000000" w:themeColor="text1"/>
              </w:rPr>
              <w:t>Istruzioni per l’uso dell’attrezzatura</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7D676E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6BD7DED" w14:textId="7B4742B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4479F6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4178DCB4" w14:textId="238E4707"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EC9C026" w14:textId="77777777" w:rsidR="00B974CA" w:rsidRPr="00B974CA" w:rsidRDefault="00B974CA" w:rsidP="00B974CA">
            <w:pPr>
              <w:snapToGrid w:val="0"/>
              <w:jc w:val="center"/>
              <w:rPr>
                <w:rFonts w:cs="Arial"/>
                <w:b/>
                <w:color w:val="FF0000"/>
                <w:lang w:eastAsia="it-IT"/>
              </w:rPr>
            </w:pPr>
          </w:p>
        </w:tc>
      </w:tr>
      <w:tr w:rsidR="00B974CA" w:rsidRPr="00B974CA" w14:paraId="2CCF6291" w14:textId="3CDD2548" w:rsidTr="00685418">
        <w:trPr>
          <w:trHeight w:val="20"/>
        </w:trPr>
        <w:tc>
          <w:tcPr>
            <w:tcW w:w="314" w:type="pct"/>
            <w:tcBorders>
              <w:top w:val="single" w:sz="4" w:space="0" w:color="000000"/>
              <w:left w:val="single" w:sz="4" w:space="0" w:color="000000"/>
              <w:bottom w:val="single" w:sz="4" w:space="0" w:color="000000"/>
            </w:tcBorders>
          </w:tcPr>
          <w:p w14:paraId="322F1546" w14:textId="2E5658C8" w:rsidR="00B974CA" w:rsidRPr="00B974CA" w:rsidRDefault="00B974CA" w:rsidP="00B974CA">
            <w:pPr>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27074993" w14:textId="0580F882" w:rsidR="00B974CA" w:rsidRPr="0060774C" w:rsidRDefault="00B974CA" w:rsidP="0060774C">
            <w:pPr>
              <w:pStyle w:val="Paragrafoelenco"/>
              <w:numPr>
                <w:ilvl w:val="0"/>
                <w:numId w:val="47"/>
              </w:numPr>
              <w:snapToGrid w:val="0"/>
              <w:jc w:val="both"/>
              <w:rPr>
                <w:rFonts w:cs="Arial"/>
                <w:bCs/>
                <w:color w:val="000000" w:themeColor="text1"/>
                <w:lang w:eastAsia="it-IT"/>
              </w:rPr>
            </w:pPr>
            <w:r w:rsidRPr="0060774C">
              <w:rPr>
                <w:rFonts w:cs="Arial"/>
                <w:bCs/>
                <w:color w:val="000000" w:themeColor="text1"/>
                <w:lang w:eastAsia="it-IT"/>
              </w:rPr>
              <w:t xml:space="preserve">Le </w:t>
            </w:r>
            <w:r w:rsidRPr="00B974CA">
              <w:rPr>
                <w:rFonts w:cs="Arial"/>
                <w:bCs/>
                <w:color w:val="000000" w:themeColor="text1"/>
                <w:lang w:eastAsia="it-IT"/>
              </w:rPr>
              <w:t>attrezzature</w:t>
            </w:r>
            <w:r w:rsidRPr="0060774C">
              <w:rPr>
                <w:rFonts w:cs="Arial"/>
                <w:bCs/>
                <w:color w:val="000000" w:themeColor="text1"/>
                <w:lang w:eastAsia="it-IT"/>
              </w:rPr>
              <w:t xml:space="preserve"> sono gestite in modo da evitare regolazioni involontarie che possono invalidare i risultati?</w:t>
            </w:r>
          </w:p>
          <w:p w14:paraId="76E8C447" w14:textId="19287561" w:rsidR="00B974CA" w:rsidRPr="0060774C" w:rsidRDefault="00B974CA" w:rsidP="0060774C">
            <w:pPr>
              <w:pStyle w:val="Paragrafoelenco"/>
              <w:numPr>
                <w:ilvl w:val="0"/>
                <w:numId w:val="47"/>
              </w:numPr>
              <w:snapToGrid w:val="0"/>
              <w:jc w:val="both"/>
              <w:rPr>
                <w:rFonts w:cs="Arial"/>
                <w:bCs/>
                <w:color w:val="000000" w:themeColor="text1"/>
                <w:lang w:eastAsia="it-IT"/>
              </w:rPr>
            </w:pPr>
            <w:r w:rsidRPr="0060774C">
              <w:rPr>
                <w:rFonts w:cs="Arial"/>
                <w:bCs/>
                <w:color w:val="000000" w:themeColor="text1"/>
                <w:lang w:eastAsia="it-IT"/>
              </w:rPr>
              <w:t xml:space="preserve">Le </w:t>
            </w:r>
            <w:r w:rsidRPr="00B974CA">
              <w:rPr>
                <w:rFonts w:cs="Arial"/>
                <w:bCs/>
                <w:color w:val="000000" w:themeColor="text1"/>
                <w:lang w:eastAsia="it-IT"/>
              </w:rPr>
              <w:t>attrezzature</w:t>
            </w:r>
            <w:r w:rsidRPr="0060774C">
              <w:rPr>
                <w:rFonts w:cs="Arial"/>
                <w:bCs/>
                <w:color w:val="000000" w:themeColor="text1"/>
                <w:lang w:eastAsia="it-IT"/>
              </w:rPr>
              <w:t xml:space="preserve"> sono utilizzate da personale competente e autorizzato? Vedi (§6.2)</w:t>
            </w:r>
          </w:p>
          <w:p w14:paraId="12389CC2" w14:textId="306382F0" w:rsidR="00B974CA" w:rsidRPr="0060774C" w:rsidRDefault="00B974CA" w:rsidP="0060774C">
            <w:pPr>
              <w:pStyle w:val="Paragrafoelenco"/>
              <w:numPr>
                <w:ilvl w:val="0"/>
                <w:numId w:val="47"/>
              </w:numPr>
              <w:snapToGrid w:val="0"/>
              <w:jc w:val="both"/>
              <w:rPr>
                <w:rFonts w:cs="Arial"/>
                <w:bCs/>
                <w:color w:val="000000" w:themeColor="text1"/>
                <w:lang w:eastAsia="it-IT"/>
              </w:rPr>
            </w:pPr>
            <w:r w:rsidRPr="0060774C">
              <w:rPr>
                <w:rFonts w:cs="Arial"/>
                <w:bCs/>
                <w:color w:val="000000" w:themeColor="text1"/>
                <w:lang w:eastAsia="it-IT"/>
              </w:rPr>
              <w:t xml:space="preserve">Sono prontamente disponibili istruzioni per l’uso delle </w:t>
            </w:r>
            <w:r w:rsidRPr="00B974CA">
              <w:rPr>
                <w:rFonts w:cs="Arial"/>
                <w:bCs/>
                <w:color w:val="000000" w:themeColor="text1"/>
                <w:lang w:eastAsia="it-IT"/>
              </w:rPr>
              <w:t>attrezzature</w:t>
            </w:r>
            <w:r w:rsidRPr="0060774C">
              <w:rPr>
                <w:rFonts w:cs="Arial"/>
                <w:bCs/>
                <w:color w:val="000000" w:themeColor="text1"/>
                <w:lang w:eastAsia="it-IT"/>
              </w:rPr>
              <w:t xml:space="preserve"> compresi i manuali d’uso del produttore?</w:t>
            </w:r>
          </w:p>
          <w:p w14:paraId="534FDD4B" w14:textId="1D235792" w:rsidR="00B974CA" w:rsidRPr="00B974CA" w:rsidRDefault="00B974CA" w:rsidP="0060774C">
            <w:pPr>
              <w:pStyle w:val="Paragrafoelenco"/>
              <w:numPr>
                <w:ilvl w:val="0"/>
                <w:numId w:val="47"/>
              </w:numPr>
              <w:snapToGrid w:val="0"/>
              <w:jc w:val="both"/>
              <w:rPr>
                <w:rFonts w:cs="Arial"/>
                <w:color w:val="000000" w:themeColor="text1"/>
              </w:rPr>
            </w:pPr>
            <w:r w:rsidRPr="0060774C">
              <w:rPr>
                <w:rFonts w:cs="Arial"/>
                <w:bCs/>
                <w:color w:val="000000" w:themeColor="text1"/>
                <w:lang w:eastAsia="it-IT"/>
              </w:rPr>
              <w:t xml:space="preserve">Le </w:t>
            </w:r>
            <w:r w:rsidRPr="00B974CA">
              <w:rPr>
                <w:rFonts w:cs="Arial"/>
                <w:bCs/>
                <w:color w:val="000000" w:themeColor="text1"/>
                <w:lang w:eastAsia="it-IT"/>
              </w:rPr>
              <w:t>attrezzature</w:t>
            </w:r>
            <w:r w:rsidRPr="0060774C">
              <w:rPr>
                <w:rFonts w:cs="Arial"/>
                <w:bCs/>
                <w:color w:val="000000" w:themeColor="text1"/>
                <w:lang w:eastAsia="it-IT"/>
              </w:rPr>
              <w:t xml:space="preserve"> sono utilizzate nel completo rispetto delle istruzioni del produttore e le eventuali modifiche sono state validate?</w:t>
            </w:r>
          </w:p>
        </w:tc>
        <w:tc>
          <w:tcPr>
            <w:tcW w:w="613" w:type="pct"/>
            <w:tcBorders>
              <w:top w:val="single" w:sz="4" w:space="0" w:color="000000"/>
              <w:left w:val="single" w:sz="4" w:space="0" w:color="000000"/>
              <w:bottom w:val="single" w:sz="4" w:space="0" w:color="000000"/>
              <w:right w:val="single" w:sz="4" w:space="0" w:color="000000"/>
            </w:tcBorders>
          </w:tcPr>
          <w:p w14:paraId="0C2B9D1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9E96F4C" w14:textId="799CB72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02EE71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6ABFD91" w14:textId="6ABAED4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AEC0CD5" w14:textId="77777777" w:rsidR="00B974CA" w:rsidRPr="00B974CA" w:rsidRDefault="00B974CA" w:rsidP="00B974CA">
            <w:pPr>
              <w:snapToGrid w:val="0"/>
              <w:jc w:val="center"/>
              <w:rPr>
                <w:rFonts w:cs="Arial"/>
                <w:b/>
                <w:color w:val="FF0000"/>
                <w:lang w:eastAsia="it-IT"/>
              </w:rPr>
            </w:pPr>
          </w:p>
        </w:tc>
      </w:tr>
      <w:tr w:rsidR="00B974CA" w:rsidRPr="00B974CA" w14:paraId="1D5CA269" w14:textId="7A9BF6B4"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00A253D6" w14:textId="6B2F6761" w:rsidR="00B974CA" w:rsidRPr="00B974CA" w:rsidRDefault="00B974CA" w:rsidP="00B974CA">
            <w:pPr>
              <w:jc w:val="right"/>
              <w:rPr>
                <w:rFonts w:cs="Arial"/>
                <w:b/>
                <w:bCs/>
                <w:color w:val="000000" w:themeColor="text1"/>
              </w:rPr>
            </w:pPr>
            <w:r w:rsidRPr="00B974CA">
              <w:rPr>
                <w:rFonts w:cs="Arial"/>
                <w:b/>
                <w:bCs/>
                <w:color w:val="000000" w:themeColor="text1"/>
              </w:rPr>
              <w:t>6.4.5</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45014DEC" w14:textId="1904411B" w:rsidR="00B974CA" w:rsidRPr="00B974CA" w:rsidRDefault="00B974CA" w:rsidP="00F97D52">
            <w:pPr>
              <w:jc w:val="both"/>
              <w:rPr>
                <w:rFonts w:cs="Arial"/>
                <w:b/>
                <w:bCs/>
                <w:color w:val="000000" w:themeColor="text1"/>
              </w:rPr>
            </w:pPr>
            <w:r w:rsidRPr="00B974CA">
              <w:rPr>
                <w:rFonts w:cs="Arial"/>
                <w:b/>
                <w:bCs/>
                <w:color w:val="000000" w:themeColor="text1"/>
              </w:rPr>
              <w:t>Manutenzione e riparazione dell’</w:t>
            </w:r>
            <w:r w:rsidRPr="00B974CA">
              <w:rPr>
                <w:rFonts w:cs="Arial"/>
                <w:b/>
                <w:bCs/>
                <w:color w:val="000000" w:themeColor="text1"/>
                <w:lang w:eastAsia="it-IT"/>
              </w:rPr>
              <w:t>attrezzatura</w:t>
            </w:r>
            <w:r w:rsidRPr="00B974CA">
              <w:rPr>
                <w:rFonts w:cs="Arial"/>
                <w:b/>
                <w:bCs/>
                <w:color w:val="000000" w:themeColor="text1"/>
              </w:rPr>
              <w:t xml:space="preserve">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DF109B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F71603C" w14:textId="0036B602"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DB0A52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06B460AE" w14:textId="426311D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tcBorders>
            <w:shd w:val="clear" w:color="auto" w:fill="B8CCE4" w:themeFill="accent1" w:themeFillTint="66"/>
          </w:tcPr>
          <w:p w14:paraId="4C5448D5" w14:textId="77777777" w:rsidR="00B974CA" w:rsidRPr="00B974CA" w:rsidRDefault="00B974CA" w:rsidP="00B974CA">
            <w:pPr>
              <w:snapToGrid w:val="0"/>
              <w:jc w:val="center"/>
              <w:rPr>
                <w:rFonts w:cs="Arial"/>
                <w:b/>
                <w:color w:val="FF0000"/>
                <w:lang w:eastAsia="it-IT"/>
              </w:rPr>
            </w:pPr>
          </w:p>
        </w:tc>
      </w:tr>
      <w:tr w:rsidR="00B974CA" w:rsidRPr="00B974CA" w14:paraId="7CA31386" w14:textId="587AED5E" w:rsidTr="00685418">
        <w:trPr>
          <w:trHeight w:val="20"/>
        </w:trPr>
        <w:tc>
          <w:tcPr>
            <w:tcW w:w="314" w:type="pct"/>
            <w:tcBorders>
              <w:top w:val="single" w:sz="4" w:space="0" w:color="000000"/>
              <w:left w:val="single" w:sz="4" w:space="0" w:color="000000"/>
              <w:bottom w:val="single" w:sz="4" w:space="0" w:color="000000"/>
            </w:tcBorders>
          </w:tcPr>
          <w:p w14:paraId="05CF5430" w14:textId="0F721515"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11AE96DA" w14:textId="1B6D2491" w:rsidR="00B974CA" w:rsidRPr="0060774C" w:rsidRDefault="00B974CA" w:rsidP="0060774C">
            <w:pPr>
              <w:pStyle w:val="Paragrafoelenco"/>
              <w:numPr>
                <w:ilvl w:val="0"/>
                <w:numId w:val="48"/>
              </w:numPr>
              <w:snapToGrid w:val="0"/>
              <w:jc w:val="both"/>
              <w:rPr>
                <w:rFonts w:cs="Arial"/>
                <w:bCs/>
                <w:color w:val="000000" w:themeColor="text1"/>
                <w:lang w:eastAsia="it-IT"/>
              </w:rPr>
            </w:pPr>
            <w:r w:rsidRPr="0060774C">
              <w:rPr>
                <w:rFonts w:cs="Arial"/>
                <w:bCs/>
                <w:color w:val="000000" w:themeColor="text1"/>
                <w:lang w:eastAsia="it-IT"/>
              </w:rPr>
              <w:t>Sono disponibili programmi di manutenzione preventiva che tengono conto delle prescrizioni del fabbricante. Eventuali scostamenti, sono registrati?</w:t>
            </w:r>
          </w:p>
          <w:p w14:paraId="644457B4" w14:textId="385BDA55" w:rsidR="00B974CA" w:rsidRPr="0060774C" w:rsidRDefault="00B974CA" w:rsidP="0060774C">
            <w:pPr>
              <w:pStyle w:val="Paragrafoelenco"/>
              <w:numPr>
                <w:ilvl w:val="0"/>
                <w:numId w:val="48"/>
              </w:numPr>
              <w:snapToGrid w:val="0"/>
              <w:jc w:val="both"/>
              <w:rPr>
                <w:rFonts w:cs="Arial"/>
                <w:bCs/>
                <w:color w:val="000000" w:themeColor="text1"/>
                <w:lang w:eastAsia="it-IT"/>
              </w:rPr>
            </w:pPr>
            <w:r w:rsidRPr="0060774C">
              <w:rPr>
                <w:rFonts w:cs="Arial"/>
                <w:bCs/>
                <w:color w:val="000000" w:themeColor="text1"/>
                <w:lang w:eastAsia="it-IT"/>
              </w:rPr>
              <w:t xml:space="preserve">Per la gestione in sicurezza delle </w:t>
            </w:r>
            <w:r w:rsidRPr="00B974CA">
              <w:rPr>
                <w:rFonts w:cs="Arial"/>
                <w:bCs/>
                <w:color w:val="000000" w:themeColor="text1"/>
                <w:lang w:eastAsia="it-IT"/>
              </w:rPr>
              <w:t>attrezzature</w:t>
            </w:r>
            <w:r w:rsidRPr="0060774C">
              <w:rPr>
                <w:rFonts w:cs="Arial"/>
                <w:bCs/>
                <w:color w:val="000000" w:themeColor="text1"/>
                <w:lang w:eastAsia="it-IT"/>
              </w:rPr>
              <w:t xml:space="preserve"> è garantita la verifica della sicurezza elettrica, l’arresto di emergenza e la manipolazione e lo smaltimento sicuri dei materiali pericolosi?</w:t>
            </w:r>
          </w:p>
          <w:p w14:paraId="57CF5273" w14:textId="175B0101" w:rsidR="00B974CA" w:rsidRPr="0060774C" w:rsidRDefault="00B974CA" w:rsidP="0060774C">
            <w:pPr>
              <w:pStyle w:val="Paragrafoelenco"/>
              <w:numPr>
                <w:ilvl w:val="0"/>
                <w:numId w:val="48"/>
              </w:numPr>
              <w:snapToGrid w:val="0"/>
              <w:jc w:val="both"/>
              <w:rPr>
                <w:rFonts w:cs="Arial"/>
                <w:bCs/>
                <w:color w:val="000000" w:themeColor="text1"/>
                <w:lang w:eastAsia="it-IT"/>
              </w:rPr>
            </w:pPr>
            <w:r w:rsidRPr="0060774C">
              <w:rPr>
                <w:rFonts w:cs="Arial"/>
                <w:bCs/>
                <w:color w:val="000000" w:themeColor="text1"/>
                <w:lang w:eastAsia="it-IT"/>
              </w:rPr>
              <w:t>I fuori servizio sono regolamentati (identificazione con etichetta o altro) e le deviazioni sono gestite (esame dell’effetto del difetto o dello scostamento e avvio di azioni quando si verifica un funzionamento non conforme-vedere punto 7.5)?</w:t>
            </w:r>
          </w:p>
          <w:p w14:paraId="770D3557" w14:textId="0D90E300" w:rsidR="00B974CA" w:rsidRPr="00B974CA" w:rsidRDefault="00B974CA" w:rsidP="0060774C">
            <w:pPr>
              <w:pStyle w:val="Paragrafoelenco"/>
              <w:numPr>
                <w:ilvl w:val="0"/>
                <w:numId w:val="48"/>
              </w:numPr>
              <w:snapToGrid w:val="0"/>
              <w:jc w:val="both"/>
              <w:rPr>
                <w:rFonts w:cs="Arial"/>
                <w:color w:val="000000" w:themeColor="text1"/>
              </w:rPr>
            </w:pPr>
            <w:r w:rsidRPr="0060774C">
              <w:rPr>
                <w:rFonts w:cs="Arial"/>
                <w:bCs/>
                <w:color w:val="000000" w:themeColor="text1"/>
                <w:lang w:eastAsia="it-IT"/>
              </w:rPr>
              <w:t>Sono attuate procedure di decontaminazione prima della manutenzione/riparazione o messa fuori servizio?</w:t>
            </w:r>
          </w:p>
        </w:tc>
        <w:tc>
          <w:tcPr>
            <w:tcW w:w="613" w:type="pct"/>
            <w:tcBorders>
              <w:top w:val="single" w:sz="4" w:space="0" w:color="000000"/>
              <w:left w:val="single" w:sz="4" w:space="0" w:color="000000"/>
              <w:bottom w:val="single" w:sz="4" w:space="0" w:color="000000"/>
              <w:right w:val="single" w:sz="4" w:space="0" w:color="000000"/>
            </w:tcBorders>
          </w:tcPr>
          <w:p w14:paraId="7F26C9E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A07134C" w14:textId="330FC5DF"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368D5B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8401E30" w14:textId="2CBC6B30"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EF10EC1" w14:textId="77777777" w:rsidR="00B974CA" w:rsidRPr="00B974CA" w:rsidRDefault="00B974CA" w:rsidP="00B974CA">
            <w:pPr>
              <w:snapToGrid w:val="0"/>
              <w:jc w:val="center"/>
              <w:rPr>
                <w:rFonts w:cs="Arial"/>
                <w:b/>
                <w:color w:val="FF0000"/>
                <w:lang w:eastAsia="it-IT"/>
              </w:rPr>
            </w:pPr>
          </w:p>
        </w:tc>
      </w:tr>
      <w:tr w:rsidR="00B974CA" w:rsidRPr="00B974CA" w14:paraId="6D183E91" w14:textId="7DB53DAB"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7FF2CC69" w14:textId="704EC942"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6.4.6</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2098D3B4" w14:textId="757C1D6D"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Segnalazione di eventi avversi sull</w:t>
            </w:r>
            <w:r w:rsidR="00F05CED">
              <w:rPr>
                <w:rFonts w:cs="Arial"/>
                <w:b/>
                <w:bCs/>
                <w:color w:val="000000" w:themeColor="text1"/>
                <w:lang w:eastAsia="it-IT"/>
              </w:rPr>
              <w:t>’</w:t>
            </w:r>
            <w:r w:rsidRPr="00B974CA">
              <w:rPr>
                <w:rFonts w:cs="Arial"/>
                <w:b/>
                <w:bCs/>
                <w:color w:val="000000" w:themeColor="text1"/>
                <w:lang w:eastAsia="it-IT"/>
              </w:rPr>
              <w:t xml:space="preserve">attrezzatura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91EA28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1FE6819" w14:textId="0E1DD26F"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EC6939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352301D8" w14:textId="77DCDAE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D0BB5BB" w14:textId="77777777" w:rsidR="00B974CA" w:rsidRPr="00B974CA" w:rsidRDefault="00B974CA" w:rsidP="00B974CA">
            <w:pPr>
              <w:snapToGrid w:val="0"/>
              <w:jc w:val="center"/>
              <w:rPr>
                <w:rFonts w:cs="Arial"/>
                <w:b/>
                <w:color w:val="FF0000"/>
                <w:lang w:eastAsia="it-IT"/>
              </w:rPr>
            </w:pPr>
          </w:p>
        </w:tc>
      </w:tr>
      <w:tr w:rsidR="00B974CA" w:rsidRPr="00B974CA" w14:paraId="110D7183" w14:textId="354798AE" w:rsidTr="00685418">
        <w:trPr>
          <w:trHeight w:val="20"/>
        </w:trPr>
        <w:tc>
          <w:tcPr>
            <w:tcW w:w="314" w:type="pct"/>
            <w:tcBorders>
              <w:top w:val="single" w:sz="4" w:space="0" w:color="000000"/>
              <w:left w:val="single" w:sz="4" w:space="0" w:color="000000"/>
              <w:bottom w:val="single" w:sz="4" w:space="0" w:color="000000"/>
            </w:tcBorders>
          </w:tcPr>
          <w:p w14:paraId="0830C8C5" w14:textId="28E09F36"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0BC6DEFB" w14:textId="613D88CC" w:rsidR="00B974CA" w:rsidRPr="0060774C" w:rsidRDefault="00B974CA" w:rsidP="0060774C">
            <w:pPr>
              <w:pStyle w:val="Paragrafoelenco"/>
              <w:numPr>
                <w:ilvl w:val="0"/>
                <w:numId w:val="49"/>
              </w:numPr>
              <w:snapToGrid w:val="0"/>
              <w:jc w:val="both"/>
              <w:rPr>
                <w:rFonts w:cs="Arial"/>
                <w:bCs/>
                <w:color w:val="000000" w:themeColor="text1"/>
                <w:lang w:eastAsia="it-IT"/>
              </w:rPr>
            </w:pPr>
            <w:r w:rsidRPr="0060774C">
              <w:rPr>
                <w:rFonts w:cs="Arial"/>
                <w:bCs/>
                <w:color w:val="000000" w:themeColor="text1"/>
                <w:lang w:eastAsia="it-IT"/>
              </w:rPr>
              <w:t>Gli incidenti avversi e gli inconvenienti che possono essere attribuiti direttamente a un'attrezzatura specifica sono esaminati e segnalati al fabbricante o al fornitore, o a entrambi, e alle autorità competenti, come richiesto anche dal D.</w:t>
            </w:r>
            <w:r w:rsidR="00D751A9">
              <w:rPr>
                <w:rFonts w:cs="Arial"/>
                <w:bCs/>
                <w:color w:val="000000" w:themeColor="text1"/>
                <w:lang w:eastAsia="it-IT"/>
              </w:rPr>
              <w:t xml:space="preserve"> </w:t>
            </w:r>
            <w:r w:rsidRPr="0060774C">
              <w:rPr>
                <w:rFonts w:cs="Arial"/>
                <w:bCs/>
                <w:color w:val="000000" w:themeColor="text1"/>
                <w:lang w:eastAsia="it-IT"/>
              </w:rPr>
              <w:t>Lgs 138/2022?</w:t>
            </w:r>
          </w:p>
          <w:p w14:paraId="320A4F12" w14:textId="61DA9C40" w:rsidR="00B974CA" w:rsidRPr="0060774C" w:rsidRDefault="00B974CA" w:rsidP="0060774C">
            <w:pPr>
              <w:pStyle w:val="Paragrafoelenco"/>
              <w:numPr>
                <w:ilvl w:val="0"/>
                <w:numId w:val="49"/>
              </w:numPr>
              <w:snapToGrid w:val="0"/>
              <w:jc w:val="both"/>
              <w:rPr>
                <w:rFonts w:cs="Arial"/>
                <w:bCs/>
                <w:color w:val="000000" w:themeColor="text1"/>
                <w:lang w:eastAsia="it-IT"/>
              </w:rPr>
            </w:pPr>
            <w:r w:rsidRPr="0060774C">
              <w:rPr>
                <w:rFonts w:cs="Arial"/>
                <w:bCs/>
                <w:color w:val="000000" w:themeColor="text1"/>
                <w:lang w:eastAsia="it-IT"/>
              </w:rPr>
              <w:t>Si sono mai verificati?</w:t>
            </w:r>
          </w:p>
          <w:p w14:paraId="5292E4CA" w14:textId="264CF2CB" w:rsidR="00B974CA" w:rsidRPr="0060774C" w:rsidRDefault="00B974CA" w:rsidP="0060774C">
            <w:pPr>
              <w:pStyle w:val="Paragrafoelenco"/>
              <w:numPr>
                <w:ilvl w:val="0"/>
                <w:numId w:val="49"/>
              </w:numPr>
              <w:snapToGrid w:val="0"/>
              <w:jc w:val="both"/>
              <w:rPr>
                <w:rFonts w:cs="Arial"/>
                <w:bCs/>
                <w:color w:val="000000" w:themeColor="text1"/>
                <w:lang w:eastAsia="it-IT"/>
              </w:rPr>
            </w:pPr>
            <w:r w:rsidRPr="0060774C">
              <w:rPr>
                <w:rFonts w:cs="Arial"/>
                <w:bCs/>
                <w:color w:val="000000" w:themeColor="text1"/>
                <w:lang w:eastAsia="it-IT"/>
              </w:rPr>
              <w:t>I richiami altri avvisi del fabbricante sono gestiti nel rispetto di una procedura?</w:t>
            </w:r>
          </w:p>
        </w:tc>
        <w:tc>
          <w:tcPr>
            <w:tcW w:w="613" w:type="pct"/>
            <w:tcBorders>
              <w:top w:val="single" w:sz="4" w:space="0" w:color="000000"/>
              <w:left w:val="single" w:sz="4" w:space="0" w:color="000000"/>
              <w:bottom w:val="single" w:sz="4" w:space="0" w:color="000000"/>
              <w:right w:val="single" w:sz="4" w:space="0" w:color="000000"/>
            </w:tcBorders>
          </w:tcPr>
          <w:p w14:paraId="77B441E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85FEE33" w14:textId="174CC87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B7A808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EAD3946" w14:textId="53186F8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6B92B92" w14:textId="77777777" w:rsidR="00B974CA" w:rsidRPr="00B974CA" w:rsidRDefault="00B974CA" w:rsidP="00B974CA">
            <w:pPr>
              <w:snapToGrid w:val="0"/>
              <w:jc w:val="center"/>
              <w:rPr>
                <w:rFonts w:cs="Arial"/>
                <w:b/>
                <w:color w:val="FF0000"/>
                <w:lang w:eastAsia="it-IT"/>
              </w:rPr>
            </w:pPr>
          </w:p>
        </w:tc>
      </w:tr>
      <w:tr w:rsidR="00B974CA" w:rsidRPr="00B974CA" w14:paraId="66247F7D" w14:textId="31635E7F"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1D8992BA" w14:textId="45ECAC2C"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6.4.7</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41CEB65F" w14:textId="1B4F7B3F"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Registrazioni dell’</w:t>
            </w:r>
            <w:r w:rsidRPr="00B974CA">
              <w:rPr>
                <w:rFonts w:cs="Arial"/>
                <w:b/>
                <w:color w:val="000000" w:themeColor="text1"/>
                <w:lang w:eastAsia="it-IT"/>
              </w:rPr>
              <w:t>attrezzature</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B5E895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32373B52" w14:textId="5950C9E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FABA8F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6D5E0DA6" w14:textId="55A0AA2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C2CFA6A" w14:textId="77777777" w:rsidR="00B974CA" w:rsidRPr="00B974CA" w:rsidRDefault="00B974CA" w:rsidP="00B974CA">
            <w:pPr>
              <w:snapToGrid w:val="0"/>
              <w:jc w:val="center"/>
              <w:rPr>
                <w:rFonts w:cs="Arial"/>
                <w:b/>
                <w:color w:val="FF0000"/>
                <w:lang w:eastAsia="it-IT"/>
              </w:rPr>
            </w:pPr>
          </w:p>
        </w:tc>
      </w:tr>
      <w:tr w:rsidR="00B974CA" w:rsidRPr="00B974CA" w14:paraId="50EE5538" w14:textId="748F8AE6" w:rsidTr="00685418">
        <w:trPr>
          <w:trHeight w:val="20"/>
        </w:trPr>
        <w:tc>
          <w:tcPr>
            <w:tcW w:w="314" w:type="pct"/>
            <w:tcBorders>
              <w:top w:val="single" w:sz="4" w:space="0" w:color="000000"/>
              <w:left w:val="single" w:sz="4" w:space="0" w:color="000000"/>
              <w:bottom w:val="single" w:sz="4" w:space="0" w:color="000000"/>
            </w:tcBorders>
          </w:tcPr>
          <w:p w14:paraId="36F58EC1" w14:textId="1D3FB9BD"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326954C8" w14:textId="0BD6455D" w:rsidR="00B974CA" w:rsidRPr="00B974CA" w:rsidRDefault="00B974CA" w:rsidP="00F97D52">
            <w:pPr>
              <w:snapToGrid w:val="0"/>
              <w:jc w:val="both"/>
              <w:rPr>
                <w:rFonts w:cs="Arial"/>
                <w:bCs/>
                <w:color w:val="000000" w:themeColor="text1"/>
                <w:lang w:eastAsia="it-IT"/>
              </w:rPr>
            </w:pPr>
            <w:r w:rsidRPr="00B974CA">
              <w:rPr>
                <w:rFonts w:cs="Arial"/>
                <w:bCs/>
                <w:color w:val="000000" w:themeColor="text1"/>
                <w:lang w:eastAsia="it-IT"/>
              </w:rPr>
              <w:t>Per le attrezzature</w:t>
            </w:r>
            <w:r w:rsidRPr="00B974CA">
              <w:rPr>
                <w:rFonts w:cs="Arial"/>
                <w:color w:val="000000" w:themeColor="text1"/>
              </w:rPr>
              <w:t xml:space="preserve"> </w:t>
            </w:r>
            <w:r w:rsidRPr="00B974CA">
              <w:rPr>
                <w:rFonts w:cs="Arial"/>
                <w:bCs/>
                <w:color w:val="000000" w:themeColor="text1"/>
                <w:lang w:eastAsia="it-IT"/>
              </w:rPr>
              <w:t>che influiscono sui risultati delle attività̀ di laboratorio sono disponibili registrazioni per: identificazione fabbricante e fornitore, data di ricevimento, collaudo e messa in servizio, conformità ai criteri di accettabilità specificati; collocazione, condizioni al ricevimento, istruzioni/manuale d’uso, programma di manutenzione e registrazioni delle attività comprese le anomalie, certificati di taratura?</w:t>
            </w:r>
          </w:p>
          <w:p w14:paraId="05724A33" w14:textId="5C8C37A3" w:rsidR="00B974CA" w:rsidRPr="00B974CA" w:rsidRDefault="00B974CA" w:rsidP="00F97D52">
            <w:pPr>
              <w:snapToGrid w:val="0"/>
              <w:jc w:val="both"/>
              <w:rPr>
                <w:rFonts w:cs="Arial"/>
                <w:bCs/>
                <w:color w:val="000000" w:themeColor="text1"/>
                <w:lang w:eastAsia="it-IT"/>
              </w:rPr>
            </w:pPr>
            <w:r w:rsidRPr="00B974CA">
              <w:rPr>
                <w:rFonts w:cs="Arial"/>
                <w:bCs/>
                <w:color w:val="000000" w:themeColor="text1"/>
                <w:lang w:eastAsia="it-IT"/>
              </w:rPr>
              <w:lastRenderedPageBreak/>
              <w:t>Per quanto tempo è garantita la conservazione delle registrazioni?</w:t>
            </w:r>
          </w:p>
        </w:tc>
        <w:tc>
          <w:tcPr>
            <w:tcW w:w="613" w:type="pct"/>
            <w:tcBorders>
              <w:top w:val="single" w:sz="4" w:space="0" w:color="000000"/>
              <w:left w:val="single" w:sz="4" w:space="0" w:color="000000"/>
              <w:bottom w:val="single" w:sz="4" w:space="0" w:color="000000"/>
              <w:right w:val="single" w:sz="4" w:space="0" w:color="000000"/>
            </w:tcBorders>
          </w:tcPr>
          <w:p w14:paraId="421338D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C952FF7" w14:textId="44C7DA6C"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FFA28C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3D9C6BC" w14:textId="477D60D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1D083F4" w14:textId="77777777" w:rsidR="00B974CA" w:rsidRPr="00B974CA" w:rsidRDefault="00B974CA" w:rsidP="00B974CA">
            <w:pPr>
              <w:snapToGrid w:val="0"/>
              <w:jc w:val="center"/>
              <w:rPr>
                <w:rFonts w:cs="Arial"/>
                <w:b/>
                <w:color w:val="FF0000"/>
                <w:lang w:eastAsia="it-IT"/>
              </w:rPr>
            </w:pPr>
          </w:p>
        </w:tc>
      </w:tr>
      <w:tr w:rsidR="00B974CA" w:rsidRPr="00B974CA" w14:paraId="4C58FB65" w14:textId="2A86A163"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255B4852" w14:textId="3F0BD667" w:rsidR="00B974CA" w:rsidRPr="00B974CA" w:rsidRDefault="00B974CA" w:rsidP="00B974CA">
            <w:pPr>
              <w:snapToGrid w:val="0"/>
              <w:rPr>
                <w:rFonts w:cs="Arial"/>
                <w:b/>
                <w:bCs/>
                <w:color w:val="000000" w:themeColor="text1"/>
                <w:lang w:eastAsia="it-IT"/>
              </w:rPr>
            </w:pPr>
            <w:r w:rsidRPr="00B974CA">
              <w:rPr>
                <w:rFonts w:cs="Arial"/>
                <w:b/>
                <w:bCs/>
                <w:color w:val="000000" w:themeColor="text1"/>
                <w:lang w:eastAsia="it-IT"/>
              </w:rPr>
              <w:t>6.5</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39F23CF1" w14:textId="3F4918D3" w:rsidR="00B974CA" w:rsidRPr="00B974CA" w:rsidRDefault="00B974CA" w:rsidP="00F97D52">
            <w:pPr>
              <w:snapToGrid w:val="0"/>
              <w:jc w:val="both"/>
              <w:rPr>
                <w:rFonts w:cs="Arial"/>
                <w:b/>
                <w:bCs/>
                <w:color w:val="000000" w:themeColor="text1"/>
              </w:rPr>
            </w:pPr>
            <w:r w:rsidRPr="00B974CA">
              <w:rPr>
                <w:rFonts w:cs="Arial"/>
                <w:b/>
                <w:bCs/>
                <w:color w:val="000000" w:themeColor="text1"/>
                <w:lang w:eastAsia="it-IT"/>
              </w:rPr>
              <w:t>Taratura d</w:t>
            </w:r>
            <w:r w:rsidRPr="00B974CA">
              <w:rPr>
                <w:rFonts w:cs="Arial"/>
                <w:b/>
                <w:bCs/>
                <w:color w:val="000000" w:themeColor="text1"/>
              </w:rPr>
              <w:t xml:space="preserve">ell'attrezzatura </w:t>
            </w:r>
            <w:r w:rsidRPr="00B974CA">
              <w:rPr>
                <w:rFonts w:cs="Arial"/>
                <w:b/>
                <w:bCs/>
                <w:color w:val="000000" w:themeColor="text1"/>
                <w:lang w:eastAsia="it-IT"/>
              </w:rPr>
              <w:t xml:space="preserve">e riferibilità metrologica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F778D1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1D18CA83" w14:textId="7677DD7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563F05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CDD0998" w14:textId="2AFA0A25"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9EA13B5" w14:textId="77777777" w:rsidR="00B974CA" w:rsidRPr="00B974CA" w:rsidRDefault="00B974CA" w:rsidP="00B974CA">
            <w:pPr>
              <w:snapToGrid w:val="0"/>
              <w:jc w:val="center"/>
              <w:rPr>
                <w:rFonts w:cs="Arial"/>
                <w:b/>
                <w:color w:val="FF0000"/>
                <w:lang w:eastAsia="it-IT"/>
              </w:rPr>
            </w:pPr>
          </w:p>
        </w:tc>
      </w:tr>
      <w:tr w:rsidR="00B974CA" w:rsidRPr="00B974CA" w14:paraId="2113E052" w14:textId="08412A10"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7DC136F0" w14:textId="080C174C"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6.5.2</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78658BA5" w14:textId="7203DA3C"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Taratura dell’</w:t>
            </w:r>
            <w:r w:rsidRPr="00B974CA">
              <w:rPr>
                <w:rFonts w:cs="Arial"/>
                <w:b/>
                <w:color w:val="000000" w:themeColor="text1"/>
                <w:lang w:eastAsia="it-IT"/>
              </w:rPr>
              <w:t>attrezzatura</w:t>
            </w:r>
            <w:r w:rsidRPr="00B974CA">
              <w:rPr>
                <w:rFonts w:cs="Arial"/>
                <w:b/>
                <w:color w:val="000000" w:themeColor="text1"/>
              </w:rPr>
              <w:t xml:space="preserve">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9B6729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6AAB3FE3" w14:textId="14C30C2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6ADA96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6DA4FBF" w14:textId="15F1C20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6F7549F" w14:textId="77777777" w:rsidR="00B974CA" w:rsidRPr="00B974CA" w:rsidRDefault="00B974CA" w:rsidP="00B974CA">
            <w:pPr>
              <w:snapToGrid w:val="0"/>
              <w:jc w:val="center"/>
              <w:rPr>
                <w:rFonts w:cs="Arial"/>
                <w:b/>
                <w:color w:val="FF0000"/>
                <w:lang w:eastAsia="it-IT"/>
              </w:rPr>
            </w:pPr>
          </w:p>
        </w:tc>
      </w:tr>
      <w:tr w:rsidR="00B974CA" w:rsidRPr="00B974CA" w14:paraId="4EADC308" w14:textId="19762311" w:rsidTr="00685418">
        <w:trPr>
          <w:trHeight w:val="20"/>
        </w:trPr>
        <w:tc>
          <w:tcPr>
            <w:tcW w:w="314" w:type="pct"/>
            <w:tcBorders>
              <w:top w:val="single" w:sz="4" w:space="0" w:color="000000"/>
              <w:left w:val="single" w:sz="4" w:space="0" w:color="000000"/>
              <w:bottom w:val="single" w:sz="4" w:space="0" w:color="000000"/>
            </w:tcBorders>
          </w:tcPr>
          <w:p w14:paraId="36044476" w14:textId="4394C422"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13516792" w14:textId="16790C10" w:rsidR="00B974CA" w:rsidRPr="00B974CA" w:rsidRDefault="00B974CA" w:rsidP="00F97D52">
            <w:pPr>
              <w:snapToGrid w:val="0"/>
              <w:jc w:val="both"/>
              <w:rPr>
                <w:rFonts w:cs="Arial"/>
                <w:bCs/>
                <w:color w:val="000000" w:themeColor="text1"/>
                <w:lang w:eastAsia="it-IT"/>
              </w:rPr>
            </w:pPr>
            <w:r w:rsidRPr="00B974CA">
              <w:rPr>
                <w:rFonts w:cs="Arial"/>
                <w:bCs/>
                <w:color w:val="000000" w:themeColor="text1"/>
                <w:lang w:eastAsia="it-IT"/>
              </w:rPr>
              <w:t>Per la taratura dell’attrezzatura che influisce direttamente o indirettamente sui risultati degli esami, è disponibile una procedura che descrive:</w:t>
            </w:r>
          </w:p>
          <w:p w14:paraId="3591BD25" w14:textId="373B004C" w:rsidR="00B974CA" w:rsidRPr="00B974CA" w:rsidRDefault="00B974CA" w:rsidP="00577D9F">
            <w:pPr>
              <w:pStyle w:val="Paragrafoelenco"/>
              <w:numPr>
                <w:ilvl w:val="0"/>
                <w:numId w:val="51"/>
              </w:numPr>
              <w:snapToGrid w:val="0"/>
              <w:jc w:val="both"/>
              <w:rPr>
                <w:rFonts w:cs="Arial"/>
                <w:bCs/>
                <w:color w:val="000000" w:themeColor="text1"/>
                <w:lang w:eastAsia="it-IT"/>
              </w:rPr>
            </w:pPr>
            <w:r w:rsidRPr="00B974CA">
              <w:rPr>
                <w:rFonts w:cs="Arial"/>
                <w:bCs/>
                <w:color w:val="000000" w:themeColor="text1"/>
                <w:lang w:eastAsia="it-IT"/>
              </w:rPr>
              <w:t>le istruzioni del fabbricante per eseguire la taratura</w:t>
            </w:r>
          </w:p>
          <w:p w14:paraId="4C878BD9" w14:textId="77C33CA7" w:rsidR="00B974CA" w:rsidRPr="00B974CA" w:rsidRDefault="00B974CA" w:rsidP="00577D9F">
            <w:pPr>
              <w:pStyle w:val="Paragrafoelenco"/>
              <w:numPr>
                <w:ilvl w:val="0"/>
                <w:numId w:val="51"/>
              </w:numPr>
              <w:snapToGrid w:val="0"/>
              <w:jc w:val="both"/>
              <w:rPr>
                <w:rFonts w:cs="Arial"/>
                <w:bCs/>
                <w:color w:val="000000" w:themeColor="text1"/>
                <w:lang w:eastAsia="it-IT"/>
              </w:rPr>
            </w:pPr>
            <w:r w:rsidRPr="00B974CA">
              <w:rPr>
                <w:rFonts w:cs="Arial"/>
                <w:bCs/>
                <w:color w:val="000000" w:themeColor="text1"/>
                <w:lang w:eastAsia="it-IT"/>
              </w:rPr>
              <w:t>le registrazioni della riferibilità metrologica</w:t>
            </w:r>
          </w:p>
          <w:p w14:paraId="121E7A8C" w14:textId="6D8739D9" w:rsidR="00B974CA" w:rsidRPr="00B974CA" w:rsidRDefault="00B974CA" w:rsidP="00577D9F">
            <w:pPr>
              <w:pStyle w:val="Paragrafoelenco"/>
              <w:numPr>
                <w:ilvl w:val="0"/>
                <w:numId w:val="51"/>
              </w:numPr>
              <w:snapToGrid w:val="0"/>
              <w:jc w:val="both"/>
              <w:rPr>
                <w:rFonts w:cs="Arial"/>
                <w:bCs/>
                <w:color w:val="000000" w:themeColor="text1"/>
                <w:lang w:eastAsia="it-IT"/>
              </w:rPr>
            </w:pPr>
            <w:r w:rsidRPr="00B974CA">
              <w:rPr>
                <w:rFonts w:cs="Arial"/>
                <w:bCs/>
                <w:color w:val="000000" w:themeColor="text1"/>
                <w:lang w:eastAsia="it-IT"/>
              </w:rPr>
              <w:t>le verifiche di accuratezza/buon funzionamento ad intervalli specificati</w:t>
            </w:r>
          </w:p>
          <w:p w14:paraId="178957E1" w14:textId="17FAD86B" w:rsidR="00B974CA" w:rsidRPr="00B974CA" w:rsidRDefault="00B974CA" w:rsidP="00577D9F">
            <w:pPr>
              <w:pStyle w:val="Paragrafoelenco"/>
              <w:numPr>
                <w:ilvl w:val="0"/>
                <w:numId w:val="51"/>
              </w:numPr>
              <w:snapToGrid w:val="0"/>
              <w:jc w:val="both"/>
              <w:rPr>
                <w:rFonts w:cs="Arial"/>
                <w:bCs/>
                <w:color w:val="000000" w:themeColor="text1"/>
                <w:lang w:eastAsia="it-IT"/>
              </w:rPr>
            </w:pPr>
            <w:r w:rsidRPr="00B974CA">
              <w:rPr>
                <w:rFonts w:cs="Arial"/>
                <w:bCs/>
                <w:color w:val="000000" w:themeColor="text1"/>
                <w:lang w:eastAsia="it-IT"/>
              </w:rPr>
              <w:t>le registrazioni sullo stato di taratura e la data della successiva taratura</w:t>
            </w:r>
          </w:p>
          <w:p w14:paraId="61AD0C49" w14:textId="0D4D3D31" w:rsidR="00B974CA" w:rsidRPr="00B974CA" w:rsidRDefault="00B974CA" w:rsidP="00577D9F">
            <w:pPr>
              <w:pStyle w:val="Paragrafoelenco"/>
              <w:numPr>
                <w:ilvl w:val="0"/>
                <w:numId w:val="51"/>
              </w:numPr>
              <w:snapToGrid w:val="0"/>
              <w:jc w:val="both"/>
              <w:rPr>
                <w:rFonts w:cs="Arial"/>
                <w:bCs/>
                <w:color w:val="000000" w:themeColor="text1"/>
                <w:lang w:eastAsia="it-IT"/>
              </w:rPr>
            </w:pPr>
            <w:r w:rsidRPr="00B974CA">
              <w:rPr>
                <w:rFonts w:cs="Arial"/>
                <w:bCs/>
                <w:color w:val="000000" w:themeColor="text1"/>
                <w:lang w:eastAsia="it-IT"/>
              </w:rPr>
              <w:t xml:space="preserve">l’aggiornamento e la registrazione di fattori di correzione al momento della </w:t>
            </w:r>
            <w:proofErr w:type="spellStart"/>
            <w:r w:rsidRPr="00B974CA">
              <w:rPr>
                <w:rFonts w:cs="Arial"/>
                <w:bCs/>
                <w:color w:val="000000" w:themeColor="text1"/>
                <w:lang w:eastAsia="it-IT"/>
              </w:rPr>
              <w:t>ri</w:t>
            </w:r>
            <w:proofErr w:type="spellEnd"/>
            <w:r w:rsidRPr="00B974CA">
              <w:rPr>
                <w:rFonts w:cs="Arial"/>
                <w:bCs/>
                <w:color w:val="000000" w:themeColor="text1"/>
                <w:lang w:eastAsia="it-IT"/>
              </w:rPr>
              <w:t>-taratura, quando applicabile</w:t>
            </w:r>
          </w:p>
          <w:p w14:paraId="5CC34133" w14:textId="5D56B00F" w:rsidR="00B974CA" w:rsidRPr="00B974CA" w:rsidRDefault="00B974CA" w:rsidP="00577D9F">
            <w:pPr>
              <w:pStyle w:val="Paragrafoelenco"/>
              <w:numPr>
                <w:ilvl w:val="0"/>
                <w:numId w:val="51"/>
              </w:numPr>
              <w:snapToGrid w:val="0"/>
              <w:jc w:val="both"/>
              <w:rPr>
                <w:rFonts w:cs="Arial"/>
                <w:bCs/>
                <w:color w:val="000000" w:themeColor="text1"/>
                <w:lang w:eastAsia="it-IT"/>
              </w:rPr>
            </w:pPr>
            <w:r w:rsidRPr="00B974CA">
              <w:rPr>
                <w:rFonts w:cs="Arial"/>
                <w:bCs/>
                <w:color w:val="000000" w:themeColor="text1"/>
                <w:lang w:eastAsia="it-IT"/>
              </w:rPr>
              <w:t>che cosa fare nel caso di tarature fuori controllo, per minimizzare i rischi per il funzionamento del servizio e per i pazienti</w:t>
            </w:r>
          </w:p>
        </w:tc>
        <w:tc>
          <w:tcPr>
            <w:tcW w:w="613" w:type="pct"/>
            <w:tcBorders>
              <w:top w:val="single" w:sz="4" w:space="0" w:color="000000"/>
              <w:left w:val="single" w:sz="4" w:space="0" w:color="000000"/>
              <w:bottom w:val="single" w:sz="4" w:space="0" w:color="000000"/>
              <w:right w:val="single" w:sz="4" w:space="0" w:color="000000"/>
            </w:tcBorders>
          </w:tcPr>
          <w:p w14:paraId="00BA1FB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9A935AA" w14:textId="0755C6D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568DF4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40D6E3F" w14:textId="7F4A032D"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642C0BB4" w14:textId="77777777" w:rsidR="00B974CA" w:rsidRPr="00B974CA" w:rsidRDefault="00B974CA" w:rsidP="00B974CA">
            <w:pPr>
              <w:snapToGrid w:val="0"/>
              <w:jc w:val="center"/>
              <w:rPr>
                <w:rFonts w:cs="Arial"/>
                <w:b/>
                <w:color w:val="FF0000"/>
                <w:lang w:eastAsia="it-IT"/>
              </w:rPr>
            </w:pPr>
          </w:p>
        </w:tc>
      </w:tr>
      <w:tr w:rsidR="00B974CA" w:rsidRPr="00B974CA" w14:paraId="15B3DD09" w14:textId="25A5945D"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70D32E93" w14:textId="7576B8C8"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6.5.3</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70AEC0C0" w14:textId="6DF1CAC9" w:rsidR="00B974CA" w:rsidRPr="00B974CA" w:rsidRDefault="00B974CA" w:rsidP="00F97D52">
            <w:pPr>
              <w:tabs>
                <w:tab w:val="left" w:pos="6229"/>
              </w:tabs>
              <w:snapToGrid w:val="0"/>
              <w:jc w:val="both"/>
              <w:rPr>
                <w:rFonts w:cs="Arial"/>
                <w:b/>
                <w:bCs/>
                <w:color w:val="000000" w:themeColor="text1"/>
              </w:rPr>
            </w:pPr>
            <w:r w:rsidRPr="00B974CA">
              <w:rPr>
                <w:rFonts w:cs="Arial"/>
                <w:b/>
                <w:bCs/>
                <w:color w:val="000000" w:themeColor="text1"/>
                <w:lang w:eastAsia="it-IT"/>
              </w:rPr>
              <w:t>Riferibilità metrologica</w:t>
            </w:r>
            <w:r w:rsidRPr="00B974CA">
              <w:rPr>
                <w:rFonts w:cs="Arial"/>
                <w:b/>
                <w:bCs/>
                <w:lang w:eastAsia="it-IT"/>
              </w:rPr>
              <w:t xml:space="preserve"> </w:t>
            </w:r>
            <w:r w:rsidRPr="00B974CA">
              <w:rPr>
                <w:rFonts w:cs="Arial"/>
                <w:b/>
                <w:bCs/>
                <w:color w:val="000000" w:themeColor="text1"/>
              </w:rPr>
              <w:t>dei risultati di misurazione</w:t>
            </w:r>
            <w:r w:rsidRPr="00B974CA">
              <w:rPr>
                <w:rFonts w:cs="Arial"/>
                <w:b/>
                <w:bCs/>
                <w:color w:val="000000" w:themeColor="text1"/>
                <w:lang w:eastAsia="it-IT"/>
              </w:rPr>
              <w:tab/>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E018D8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B256F9F" w14:textId="7F5F81C0"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FC4F73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12B902CF" w14:textId="334B0328"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C39829C" w14:textId="77777777" w:rsidR="00B974CA" w:rsidRPr="00B974CA" w:rsidRDefault="00B974CA" w:rsidP="00B974CA">
            <w:pPr>
              <w:snapToGrid w:val="0"/>
              <w:jc w:val="center"/>
              <w:rPr>
                <w:rFonts w:cs="Arial"/>
                <w:b/>
                <w:color w:val="FF0000"/>
                <w:lang w:eastAsia="it-IT"/>
              </w:rPr>
            </w:pPr>
          </w:p>
        </w:tc>
      </w:tr>
      <w:tr w:rsidR="00B974CA" w:rsidRPr="00B974CA" w14:paraId="41E19AE6" w14:textId="77777777" w:rsidTr="00685418">
        <w:trPr>
          <w:trHeight w:val="20"/>
        </w:trPr>
        <w:tc>
          <w:tcPr>
            <w:tcW w:w="314" w:type="pct"/>
            <w:tcBorders>
              <w:top w:val="single" w:sz="4" w:space="0" w:color="000000"/>
              <w:left w:val="single" w:sz="4" w:space="0" w:color="000000"/>
              <w:bottom w:val="single" w:sz="4" w:space="0" w:color="000000"/>
            </w:tcBorders>
          </w:tcPr>
          <w:p w14:paraId="799B9986" w14:textId="77777777"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615D974C" w14:textId="6B376CC0" w:rsidR="00B974CA" w:rsidRPr="00B974CA" w:rsidRDefault="00B974CA" w:rsidP="00F97D52">
            <w:pPr>
              <w:jc w:val="both"/>
              <w:rPr>
                <w:rFonts w:cs="Arial"/>
                <w:lang w:bidi="x-none"/>
              </w:rPr>
            </w:pPr>
            <w:r w:rsidRPr="00B974CA">
              <w:rPr>
                <w:rFonts w:cs="Arial"/>
                <w:lang w:bidi="x-none"/>
              </w:rPr>
              <w:t>Il laboratorio ha fornito evidenza che i risultati siano metrologicamente riferibili secondo le politiche in §6.5 del documento RT-35</w:t>
            </w:r>
            <w:r w:rsidR="00577D9F">
              <w:rPr>
                <w:rFonts w:cs="Arial"/>
                <w:lang w:bidi="x-none"/>
              </w:rPr>
              <w:t>?</w:t>
            </w:r>
          </w:p>
        </w:tc>
        <w:tc>
          <w:tcPr>
            <w:tcW w:w="613" w:type="pct"/>
            <w:tcBorders>
              <w:top w:val="single" w:sz="4" w:space="0" w:color="000000"/>
              <w:left w:val="single" w:sz="4" w:space="0" w:color="000000"/>
              <w:bottom w:val="single" w:sz="4" w:space="0" w:color="000000"/>
              <w:right w:val="single" w:sz="4" w:space="0" w:color="000000"/>
            </w:tcBorders>
          </w:tcPr>
          <w:p w14:paraId="318521F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E8234EB" w14:textId="6C9F2CC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9F00FF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435144E" w14:textId="224DB39B"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358D49E" w14:textId="77777777" w:rsidR="00B974CA" w:rsidRPr="00B974CA" w:rsidRDefault="00B974CA" w:rsidP="00B974CA">
            <w:pPr>
              <w:snapToGrid w:val="0"/>
              <w:jc w:val="center"/>
              <w:rPr>
                <w:rFonts w:cs="Arial"/>
                <w:b/>
                <w:color w:val="FF0000"/>
                <w:lang w:eastAsia="it-IT"/>
              </w:rPr>
            </w:pPr>
          </w:p>
        </w:tc>
      </w:tr>
      <w:tr w:rsidR="00B974CA" w:rsidRPr="00B974CA" w14:paraId="64E7461B" w14:textId="255477CF" w:rsidTr="00685418">
        <w:trPr>
          <w:trHeight w:val="20"/>
        </w:trPr>
        <w:tc>
          <w:tcPr>
            <w:tcW w:w="314" w:type="pct"/>
            <w:tcBorders>
              <w:top w:val="single" w:sz="4" w:space="0" w:color="000000"/>
              <w:left w:val="single" w:sz="4" w:space="0" w:color="000000"/>
              <w:bottom w:val="single" w:sz="4" w:space="0" w:color="000000"/>
            </w:tcBorders>
          </w:tcPr>
          <w:p w14:paraId="4459C8B5" w14:textId="55363A5E"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40075230" w14:textId="7004073A" w:rsidR="00B974CA" w:rsidRPr="00B974CA" w:rsidRDefault="00B974CA" w:rsidP="00F97D52">
            <w:pPr>
              <w:jc w:val="both"/>
              <w:rPr>
                <w:rFonts w:cs="Arial"/>
                <w:lang w:bidi="x-none"/>
              </w:rPr>
            </w:pPr>
            <w:r w:rsidRPr="00B974CA">
              <w:rPr>
                <w:rFonts w:cs="Arial"/>
                <w:lang w:bidi="x-none"/>
              </w:rPr>
              <w:t>Se il Laboratorio effettua tarature interne di pipette, termometri, bilance, ecc., ha dato evidenza che:</w:t>
            </w:r>
          </w:p>
          <w:p w14:paraId="416E5553" w14:textId="6C9B2940" w:rsidR="00B974CA" w:rsidRPr="00D751A9" w:rsidRDefault="00B974CA" w:rsidP="00D751A9">
            <w:pPr>
              <w:pStyle w:val="Paragrafoelenco"/>
              <w:numPr>
                <w:ilvl w:val="0"/>
                <w:numId w:val="53"/>
              </w:numPr>
              <w:snapToGrid w:val="0"/>
              <w:jc w:val="both"/>
              <w:rPr>
                <w:rFonts w:cs="Arial"/>
                <w:bCs/>
                <w:color w:val="000000" w:themeColor="text1"/>
                <w:lang w:eastAsia="it-IT"/>
              </w:rPr>
            </w:pPr>
            <w:r w:rsidRPr="00D751A9">
              <w:rPr>
                <w:rFonts w:cs="Arial"/>
                <w:bCs/>
                <w:color w:val="000000" w:themeColor="text1"/>
                <w:lang w:eastAsia="it-IT"/>
              </w:rPr>
              <w:t>gli strumenti di riferimento (es. termometri, pesiera) sono riferibili secondo le indicazioni di cui sopra per le grandezze di interesse, per campi di misura ed incertezze appropriati?</w:t>
            </w:r>
          </w:p>
          <w:p w14:paraId="40CC394E" w14:textId="4BCD46A1" w:rsidR="00B974CA" w:rsidRPr="00D751A9" w:rsidRDefault="00B974CA" w:rsidP="00D751A9">
            <w:pPr>
              <w:pStyle w:val="Paragrafoelenco"/>
              <w:numPr>
                <w:ilvl w:val="0"/>
                <w:numId w:val="53"/>
              </w:numPr>
              <w:snapToGrid w:val="0"/>
              <w:jc w:val="both"/>
              <w:rPr>
                <w:rFonts w:cs="Arial"/>
                <w:bCs/>
                <w:color w:val="000000" w:themeColor="text1"/>
                <w:lang w:eastAsia="it-IT"/>
              </w:rPr>
            </w:pPr>
            <w:r w:rsidRPr="00D751A9">
              <w:rPr>
                <w:rFonts w:cs="Arial"/>
                <w:bCs/>
                <w:color w:val="000000" w:themeColor="text1"/>
                <w:lang w:eastAsia="it-IT"/>
              </w:rPr>
              <w:t>il personale è competente ed ha operato a fronte di idonee procedure di taratura?</w:t>
            </w:r>
          </w:p>
          <w:p w14:paraId="690A594A" w14:textId="6BEF953F" w:rsidR="00B974CA" w:rsidRPr="00D751A9" w:rsidRDefault="00B974CA" w:rsidP="00D751A9">
            <w:pPr>
              <w:pStyle w:val="Paragrafoelenco"/>
              <w:numPr>
                <w:ilvl w:val="0"/>
                <w:numId w:val="53"/>
              </w:numPr>
              <w:snapToGrid w:val="0"/>
              <w:jc w:val="both"/>
              <w:rPr>
                <w:rFonts w:cs="Arial"/>
                <w:bCs/>
                <w:color w:val="000000" w:themeColor="text1"/>
                <w:lang w:eastAsia="it-IT"/>
              </w:rPr>
            </w:pPr>
            <w:r w:rsidRPr="00D751A9">
              <w:rPr>
                <w:rFonts w:cs="Arial"/>
                <w:bCs/>
                <w:color w:val="000000" w:themeColor="text1"/>
                <w:lang w:eastAsia="it-IT"/>
              </w:rPr>
              <w:t>nel caso di taratura interna effettuata da personale esterno, il Laboratorio possiede gli strumenti di riferimento ed ha recepito nel proprio sistema di gestione le procedure di taratura utilizzate?</w:t>
            </w:r>
          </w:p>
          <w:p w14:paraId="4D10498B" w14:textId="44613965" w:rsidR="00B974CA" w:rsidRPr="00B974CA" w:rsidRDefault="00B974CA" w:rsidP="00F97D52">
            <w:pPr>
              <w:jc w:val="both"/>
              <w:rPr>
                <w:rFonts w:cs="Arial"/>
                <w:lang w:bidi="x-none"/>
              </w:rPr>
            </w:pPr>
            <w:r w:rsidRPr="00B974CA">
              <w:rPr>
                <w:rFonts w:cs="Arial"/>
                <w:lang w:bidi="x-none"/>
              </w:rPr>
              <w:t>Le procedure di taratura forniscono indicazioni per:</w:t>
            </w:r>
          </w:p>
          <w:p w14:paraId="04E2354A" w14:textId="606C63D5" w:rsidR="00B974CA" w:rsidRPr="004D2C6B" w:rsidRDefault="00B974CA" w:rsidP="004D2C6B">
            <w:pPr>
              <w:pStyle w:val="Paragrafoelenco"/>
              <w:numPr>
                <w:ilvl w:val="0"/>
                <w:numId w:val="100"/>
              </w:numPr>
              <w:snapToGrid w:val="0"/>
              <w:jc w:val="both"/>
              <w:rPr>
                <w:rFonts w:cs="Arial"/>
                <w:bCs/>
                <w:color w:val="000000" w:themeColor="text1"/>
                <w:lang w:eastAsia="it-IT"/>
              </w:rPr>
            </w:pPr>
            <w:r w:rsidRPr="004D2C6B">
              <w:rPr>
                <w:rFonts w:cs="Arial"/>
                <w:bCs/>
                <w:color w:val="000000" w:themeColor="text1"/>
                <w:lang w:eastAsia="it-IT"/>
              </w:rPr>
              <w:t>emissione dei rapporti di taratura;</w:t>
            </w:r>
          </w:p>
          <w:p w14:paraId="38C1240A" w14:textId="3A1D3B9B" w:rsidR="00B974CA" w:rsidRPr="004D2C6B" w:rsidRDefault="00B974CA" w:rsidP="004D2C6B">
            <w:pPr>
              <w:pStyle w:val="Paragrafoelenco"/>
              <w:numPr>
                <w:ilvl w:val="0"/>
                <w:numId w:val="100"/>
              </w:numPr>
              <w:snapToGrid w:val="0"/>
              <w:jc w:val="both"/>
              <w:rPr>
                <w:rFonts w:cs="Arial"/>
                <w:bCs/>
                <w:color w:val="000000" w:themeColor="text1"/>
                <w:lang w:eastAsia="it-IT"/>
              </w:rPr>
            </w:pPr>
            <w:r w:rsidRPr="004D2C6B">
              <w:rPr>
                <w:rFonts w:cs="Arial"/>
                <w:bCs/>
                <w:color w:val="000000" w:themeColor="text1"/>
                <w:lang w:eastAsia="it-IT"/>
              </w:rPr>
              <w:t>apposizione di etichette od altra identificazione dello stato di taratura della strumentazione sottoposta a taratura;</w:t>
            </w:r>
          </w:p>
          <w:p w14:paraId="545591A0" w14:textId="2DE05D02" w:rsidR="00B974CA" w:rsidRPr="004D2C6B" w:rsidRDefault="00B974CA" w:rsidP="004D2C6B">
            <w:pPr>
              <w:pStyle w:val="Paragrafoelenco"/>
              <w:numPr>
                <w:ilvl w:val="0"/>
                <w:numId w:val="100"/>
              </w:numPr>
              <w:snapToGrid w:val="0"/>
              <w:jc w:val="both"/>
              <w:rPr>
                <w:rFonts w:cs="Arial"/>
                <w:bCs/>
                <w:color w:val="000000" w:themeColor="text1"/>
                <w:lang w:eastAsia="it-IT"/>
              </w:rPr>
            </w:pPr>
            <w:r w:rsidRPr="004D2C6B">
              <w:rPr>
                <w:rFonts w:cs="Arial"/>
                <w:bCs/>
                <w:color w:val="000000" w:themeColor="text1"/>
                <w:lang w:eastAsia="it-IT"/>
              </w:rPr>
              <w:t>valutazione dei risultati della taratura (criteri di accettabilità̀̀ dei risultati della taratura);</w:t>
            </w:r>
          </w:p>
          <w:p w14:paraId="4DB1547E" w14:textId="115A842A" w:rsidR="00B974CA" w:rsidRPr="004D2C6B" w:rsidRDefault="00B974CA" w:rsidP="004D2C6B">
            <w:pPr>
              <w:pStyle w:val="Paragrafoelenco"/>
              <w:numPr>
                <w:ilvl w:val="0"/>
                <w:numId w:val="100"/>
              </w:numPr>
              <w:snapToGrid w:val="0"/>
              <w:jc w:val="both"/>
              <w:rPr>
                <w:rFonts w:cs="Arial"/>
                <w:bCs/>
                <w:color w:val="000000" w:themeColor="text1"/>
                <w:lang w:eastAsia="it-IT"/>
              </w:rPr>
            </w:pPr>
            <w:r w:rsidRPr="004D2C6B">
              <w:rPr>
                <w:rFonts w:cs="Arial"/>
                <w:bCs/>
                <w:color w:val="000000" w:themeColor="text1"/>
                <w:lang w:eastAsia="it-IT"/>
              </w:rPr>
              <w:lastRenderedPageBreak/>
              <w:t>protezione di eventuali regolazioni che possono essere manomesse, ove applicabile;</w:t>
            </w:r>
          </w:p>
          <w:p w14:paraId="6D44FE25" w14:textId="28EFF771" w:rsidR="00B974CA" w:rsidRPr="004D2C6B" w:rsidRDefault="00B974CA" w:rsidP="004D2C6B">
            <w:pPr>
              <w:pStyle w:val="Paragrafoelenco"/>
              <w:numPr>
                <w:ilvl w:val="0"/>
                <w:numId w:val="100"/>
              </w:numPr>
              <w:snapToGrid w:val="0"/>
              <w:jc w:val="both"/>
              <w:rPr>
                <w:rFonts w:cs="Arial"/>
                <w:bCs/>
                <w:color w:val="000000" w:themeColor="text1"/>
                <w:lang w:eastAsia="it-IT"/>
              </w:rPr>
            </w:pPr>
            <w:r w:rsidRPr="004D2C6B">
              <w:rPr>
                <w:rFonts w:cs="Arial"/>
                <w:bCs/>
                <w:color w:val="000000" w:themeColor="text1"/>
                <w:lang w:eastAsia="it-IT"/>
              </w:rPr>
              <w:t>garantire riferibilità alle sequenze genetiche di riferimento, per gli esami genetici;</w:t>
            </w:r>
          </w:p>
          <w:p w14:paraId="2A57EC49" w14:textId="6FA2AB82" w:rsidR="00B974CA" w:rsidRPr="00FE3B38" w:rsidRDefault="00B974CA" w:rsidP="00FE3B38">
            <w:pPr>
              <w:pStyle w:val="Paragrafoelenco"/>
              <w:numPr>
                <w:ilvl w:val="0"/>
                <w:numId w:val="100"/>
              </w:numPr>
              <w:snapToGrid w:val="0"/>
              <w:spacing w:after="60"/>
              <w:ind w:left="714" w:hanging="357"/>
              <w:jc w:val="both"/>
              <w:rPr>
                <w:rFonts w:cs="Arial"/>
                <w:bCs/>
                <w:color w:val="000000" w:themeColor="text1"/>
                <w:lang w:eastAsia="it-IT"/>
              </w:rPr>
            </w:pPr>
            <w:r w:rsidRPr="004D2C6B">
              <w:rPr>
                <w:rFonts w:cs="Arial"/>
                <w:bCs/>
                <w:color w:val="000000" w:themeColor="text1"/>
                <w:lang w:eastAsia="it-IT"/>
              </w:rPr>
              <w:t>garantire riferibilità degli esami qualitativi (analisi di materiali a titolo noto, campioni precedentemente analizzati che garantiscono identificazione coerente, intensità della reazione)?</w:t>
            </w:r>
          </w:p>
          <w:p w14:paraId="43759AC6" w14:textId="619F5217" w:rsidR="00B974CA" w:rsidRPr="00B974CA" w:rsidRDefault="00B974CA" w:rsidP="00F97D52">
            <w:pPr>
              <w:snapToGrid w:val="0"/>
              <w:jc w:val="both"/>
              <w:rPr>
                <w:rFonts w:cs="Arial"/>
              </w:rPr>
            </w:pPr>
            <w:r w:rsidRPr="00B974CA">
              <w:rPr>
                <w:rFonts w:cs="Arial"/>
                <w:b/>
                <w:bCs/>
                <w:lang w:bidi="x-none"/>
              </w:rPr>
              <w:t>MEMO:</w:t>
            </w:r>
            <w:r w:rsidRPr="00B974CA">
              <w:rPr>
                <w:rFonts w:cs="Arial"/>
                <w:lang w:bidi="x-none"/>
              </w:rPr>
              <w:t xml:space="preserve"> </w:t>
            </w:r>
            <w:r w:rsidRPr="00B974CA">
              <w:rPr>
                <w:rFonts w:cs="Arial"/>
              </w:rPr>
              <w:t>È considerata taratura interna anche quella effettuata da un servizio di metrologia appartenente alla medesima organizzazione a cui fa parte il laboratorio, ma che non è integrato nel laboratorio (esempio, nel caso degli ospedali, Ingegneria Clinica).</w:t>
            </w:r>
          </w:p>
        </w:tc>
        <w:tc>
          <w:tcPr>
            <w:tcW w:w="613" w:type="pct"/>
            <w:tcBorders>
              <w:top w:val="single" w:sz="4" w:space="0" w:color="000000"/>
              <w:left w:val="single" w:sz="4" w:space="0" w:color="000000"/>
              <w:bottom w:val="single" w:sz="4" w:space="0" w:color="000000"/>
              <w:right w:val="single" w:sz="4" w:space="0" w:color="000000"/>
            </w:tcBorders>
          </w:tcPr>
          <w:p w14:paraId="01A5D76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1BF81AA" w14:textId="5B73B9A5"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7C34A0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F9F2250" w14:textId="29A205B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4851193" w14:textId="77777777" w:rsidR="00B974CA" w:rsidRPr="00B974CA" w:rsidRDefault="00B974CA" w:rsidP="00B974CA">
            <w:pPr>
              <w:snapToGrid w:val="0"/>
              <w:jc w:val="center"/>
              <w:rPr>
                <w:rFonts w:cs="Arial"/>
                <w:b/>
                <w:color w:val="FF0000"/>
                <w:lang w:eastAsia="it-IT"/>
              </w:rPr>
            </w:pPr>
          </w:p>
        </w:tc>
      </w:tr>
      <w:tr w:rsidR="00B974CA" w:rsidRPr="00B974CA" w14:paraId="7CCBA10D" w14:textId="3F2C8FF2"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256F1929" w14:textId="78B86EBF" w:rsidR="00B974CA" w:rsidRPr="00B974CA" w:rsidRDefault="00B974CA" w:rsidP="00B974CA">
            <w:pPr>
              <w:snapToGrid w:val="0"/>
              <w:rPr>
                <w:rFonts w:cs="Arial"/>
                <w:b/>
                <w:color w:val="000000" w:themeColor="text1"/>
                <w:lang w:eastAsia="it-IT"/>
              </w:rPr>
            </w:pPr>
            <w:r w:rsidRPr="00B974CA">
              <w:rPr>
                <w:rFonts w:cs="Arial"/>
                <w:b/>
                <w:color w:val="000000" w:themeColor="text1"/>
                <w:lang w:eastAsia="it-IT"/>
              </w:rPr>
              <w:t>6.6</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32250307" w14:textId="77777777" w:rsidR="00B974CA" w:rsidRPr="00B974CA" w:rsidRDefault="00B974CA" w:rsidP="00F97D52">
            <w:pPr>
              <w:snapToGrid w:val="0"/>
              <w:jc w:val="both"/>
              <w:rPr>
                <w:rFonts w:cs="Arial"/>
                <w:b/>
                <w:color w:val="000000" w:themeColor="text1"/>
                <w:lang w:eastAsia="it-IT"/>
              </w:rPr>
            </w:pPr>
            <w:r w:rsidRPr="00B974CA">
              <w:rPr>
                <w:rFonts w:cs="Arial"/>
                <w:b/>
                <w:color w:val="000000" w:themeColor="text1"/>
                <w:lang w:eastAsia="it-IT"/>
              </w:rPr>
              <w:t>Reagenti e consumabili</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B158296"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0B6BC9AC" w14:textId="5244F91C"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46968B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5DE4AE40" w14:textId="29FAC522"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tcBorders>
            <w:shd w:val="clear" w:color="auto" w:fill="B8CCE4" w:themeFill="accent1" w:themeFillTint="66"/>
          </w:tcPr>
          <w:p w14:paraId="2B9B0A63" w14:textId="77777777" w:rsidR="00B974CA" w:rsidRPr="00B974CA" w:rsidRDefault="00B974CA" w:rsidP="00B974CA">
            <w:pPr>
              <w:snapToGrid w:val="0"/>
              <w:jc w:val="center"/>
              <w:rPr>
                <w:rFonts w:cs="Arial"/>
                <w:b/>
                <w:color w:val="FF0000"/>
                <w:lang w:eastAsia="it-IT"/>
              </w:rPr>
            </w:pPr>
          </w:p>
        </w:tc>
      </w:tr>
      <w:tr w:rsidR="00B974CA" w:rsidRPr="00B974CA" w14:paraId="15794E94" w14:textId="75EA38C6" w:rsidTr="00685418">
        <w:trPr>
          <w:trHeight w:val="20"/>
        </w:trPr>
        <w:tc>
          <w:tcPr>
            <w:tcW w:w="314" w:type="pct"/>
            <w:tcBorders>
              <w:top w:val="single" w:sz="4" w:space="0" w:color="000000"/>
              <w:left w:val="single" w:sz="4" w:space="0" w:color="000000"/>
              <w:bottom w:val="single" w:sz="4" w:space="0" w:color="000000"/>
            </w:tcBorders>
          </w:tcPr>
          <w:p w14:paraId="2AEE73E6" w14:textId="0464F54A" w:rsidR="00B974CA" w:rsidRPr="00B974CA" w:rsidRDefault="00B974CA" w:rsidP="00B974CA">
            <w:pPr>
              <w:snapToGrid w:val="0"/>
              <w:jc w:val="right"/>
              <w:rPr>
                <w:rFonts w:cs="Arial"/>
                <w:b/>
                <w:bCs/>
                <w:color w:val="000000" w:themeColor="text1"/>
                <w:lang w:eastAsia="it-IT"/>
              </w:rPr>
            </w:pPr>
          </w:p>
        </w:tc>
        <w:tc>
          <w:tcPr>
            <w:tcW w:w="2094" w:type="pct"/>
            <w:tcBorders>
              <w:top w:val="single" w:sz="4" w:space="0" w:color="000000"/>
              <w:left w:val="single" w:sz="4" w:space="0" w:color="000000"/>
              <w:bottom w:val="single" w:sz="4" w:space="0" w:color="000000"/>
            </w:tcBorders>
          </w:tcPr>
          <w:p w14:paraId="7F6A2DF9" w14:textId="024C0AF5" w:rsidR="00B974CA" w:rsidRPr="00B974CA" w:rsidRDefault="00B974CA" w:rsidP="00F97D52">
            <w:pPr>
              <w:snapToGrid w:val="0"/>
              <w:jc w:val="both"/>
              <w:rPr>
                <w:rFonts w:cs="Arial"/>
                <w:bCs/>
                <w:color w:val="000000" w:themeColor="text1"/>
              </w:rPr>
            </w:pPr>
            <w:r w:rsidRPr="00B974CA">
              <w:rPr>
                <w:rFonts w:cs="Arial"/>
                <w:bCs/>
                <w:color w:val="000000" w:themeColor="text1"/>
                <w:lang w:eastAsia="it-IT"/>
              </w:rPr>
              <w:t xml:space="preserve">È disponibile un processo per la selezione, l’approvvigionamento, la ricezione, </w:t>
            </w:r>
            <w:r w:rsidRPr="00B974CA">
              <w:rPr>
                <w:rFonts w:cs="Arial"/>
                <w:bCs/>
                <w:color w:val="000000" w:themeColor="text1"/>
              </w:rPr>
              <w:t xml:space="preserve">la conservazione, le prove di accettazione e la gestione dell'inventario dei reagenti e dei </w:t>
            </w:r>
            <w:r w:rsidRPr="00B974CA">
              <w:rPr>
                <w:rFonts w:cs="Arial"/>
                <w:bCs/>
                <w:color w:val="000000" w:themeColor="text1"/>
                <w:lang w:eastAsia="it-IT"/>
              </w:rPr>
              <w:t>consumabili compresi quelli per il POCT?</w:t>
            </w:r>
          </w:p>
        </w:tc>
        <w:tc>
          <w:tcPr>
            <w:tcW w:w="613" w:type="pct"/>
            <w:tcBorders>
              <w:top w:val="single" w:sz="4" w:space="0" w:color="000000"/>
              <w:left w:val="single" w:sz="4" w:space="0" w:color="000000"/>
              <w:bottom w:val="single" w:sz="4" w:space="0" w:color="000000"/>
              <w:right w:val="single" w:sz="4" w:space="0" w:color="000000"/>
            </w:tcBorders>
          </w:tcPr>
          <w:p w14:paraId="77B18B2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3521092" w14:textId="433F8A8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9FEB7F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6368C92" w14:textId="2AE40E20"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59108B4" w14:textId="77777777" w:rsidR="00B974CA" w:rsidRPr="00B974CA" w:rsidRDefault="00B974CA" w:rsidP="00B974CA">
            <w:pPr>
              <w:snapToGrid w:val="0"/>
              <w:jc w:val="center"/>
              <w:rPr>
                <w:rFonts w:cs="Arial"/>
                <w:b/>
                <w:color w:val="FF0000"/>
                <w:lang w:eastAsia="it-IT"/>
              </w:rPr>
            </w:pPr>
          </w:p>
        </w:tc>
      </w:tr>
      <w:tr w:rsidR="00B974CA" w:rsidRPr="00B974CA" w14:paraId="7AD7F7ED" w14:textId="1807B623"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69C84BEB" w14:textId="644EEA87"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6.6.2</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509F37C6" w14:textId="37ED677B"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 xml:space="preserve">Ricezione e conservazione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17870E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6DE63F95" w14:textId="7133F630"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118277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584A6AE7" w14:textId="0BE37BF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AE320E5" w14:textId="77777777" w:rsidR="00B974CA" w:rsidRPr="00B974CA" w:rsidRDefault="00B974CA" w:rsidP="00B974CA">
            <w:pPr>
              <w:snapToGrid w:val="0"/>
              <w:jc w:val="center"/>
              <w:rPr>
                <w:rFonts w:cs="Arial"/>
                <w:b/>
                <w:color w:val="FF0000"/>
                <w:lang w:eastAsia="it-IT"/>
              </w:rPr>
            </w:pPr>
          </w:p>
        </w:tc>
      </w:tr>
      <w:tr w:rsidR="00B974CA" w:rsidRPr="00B974CA" w14:paraId="6BA2C595" w14:textId="7671FCA1" w:rsidTr="00685418">
        <w:trPr>
          <w:trHeight w:val="20"/>
        </w:trPr>
        <w:tc>
          <w:tcPr>
            <w:tcW w:w="314" w:type="pct"/>
            <w:tcBorders>
              <w:top w:val="single" w:sz="4" w:space="0" w:color="000000"/>
              <w:left w:val="single" w:sz="4" w:space="0" w:color="000000"/>
              <w:bottom w:val="single" w:sz="4" w:space="0" w:color="000000"/>
            </w:tcBorders>
          </w:tcPr>
          <w:p w14:paraId="3B9036AB" w14:textId="4435CFB7"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2E99B637" w14:textId="29A7ACDB" w:rsidR="00B974CA" w:rsidRPr="004D2C6B" w:rsidRDefault="00B974CA" w:rsidP="004D2C6B">
            <w:pPr>
              <w:pStyle w:val="Paragrafoelenco"/>
              <w:numPr>
                <w:ilvl w:val="0"/>
                <w:numId w:val="58"/>
              </w:numPr>
              <w:snapToGrid w:val="0"/>
              <w:jc w:val="both"/>
              <w:rPr>
                <w:rFonts w:cs="Arial"/>
                <w:bCs/>
                <w:color w:val="000000" w:themeColor="text1"/>
                <w:lang w:eastAsia="it-IT"/>
              </w:rPr>
            </w:pPr>
            <w:r w:rsidRPr="004D2C6B">
              <w:rPr>
                <w:rFonts w:cs="Arial"/>
                <w:bCs/>
                <w:color w:val="000000" w:themeColor="text1"/>
                <w:lang w:eastAsia="it-IT"/>
              </w:rPr>
              <w:t>i consumabili sono conservati secondo le specifiche del produttore comprese le condizioni ambientali?</w:t>
            </w:r>
          </w:p>
          <w:p w14:paraId="268E21B4" w14:textId="59F016CC" w:rsidR="00B974CA" w:rsidRPr="00B974CA" w:rsidRDefault="00B974CA" w:rsidP="004D2C6B">
            <w:pPr>
              <w:pStyle w:val="Paragrafoelenco"/>
              <w:numPr>
                <w:ilvl w:val="0"/>
                <w:numId w:val="58"/>
              </w:numPr>
              <w:snapToGrid w:val="0"/>
              <w:jc w:val="both"/>
              <w:rPr>
                <w:rFonts w:cs="Arial"/>
                <w:color w:val="000000" w:themeColor="text1"/>
                <w:lang w:eastAsia="it-IT"/>
              </w:rPr>
            </w:pPr>
            <w:r w:rsidRPr="00B974CA">
              <w:rPr>
                <w:rFonts w:cs="Arial"/>
                <w:bCs/>
                <w:color w:val="000000" w:themeColor="text1"/>
                <w:lang w:eastAsia="it-IT"/>
              </w:rPr>
              <w:t>in caso in cui il laboratorio non riceva direttamente i reagenti e i consumabili, il laboratorio verifica che il magazzino esterno sia il grado di prevenire danno e deterioramento?</w:t>
            </w:r>
          </w:p>
        </w:tc>
        <w:tc>
          <w:tcPr>
            <w:tcW w:w="613" w:type="pct"/>
            <w:tcBorders>
              <w:top w:val="single" w:sz="4" w:space="0" w:color="000000"/>
              <w:left w:val="single" w:sz="4" w:space="0" w:color="000000"/>
              <w:bottom w:val="single" w:sz="4" w:space="0" w:color="000000"/>
              <w:right w:val="single" w:sz="4" w:space="0" w:color="000000"/>
            </w:tcBorders>
          </w:tcPr>
          <w:p w14:paraId="3222B16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5AFB93A" w14:textId="3490CD5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190B18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F1D8085" w14:textId="06AE236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DF5AE0B" w14:textId="77777777" w:rsidR="00B974CA" w:rsidRPr="00B974CA" w:rsidRDefault="00B974CA" w:rsidP="00B974CA">
            <w:pPr>
              <w:snapToGrid w:val="0"/>
              <w:jc w:val="center"/>
              <w:rPr>
                <w:rFonts w:cs="Arial"/>
                <w:b/>
                <w:color w:val="FF0000"/>
                <w:lang w:eastAsia="it-IT"/>
              </w:rPr>
            </w:pPr>
          </w:p>
        </w:tc>
      </w:tr>
      <w:tr w:rsidR="00B974CA" w:rsidRPr="00B974CA" w14:paraId="048A48F1" w14:textId="23BE5C8E"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0BFF5877" w14:textId="3D2B5CE5"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6.6.3</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5DF17876" w14:textId="4BD2F0BE" w:rsidR="00B974CA" w:rsidRPr="00B974CA" w:rsidRDefault="00B974CA" w:rsidP="00F97D52">
            <w:pPr>
              <w:snapToGrid w:val="0"/>
              <w:jc w:val="both"/>
              <w:rPr>
                <w:rFonts w:cs="Arial"/>
                <w:b/>
                <w:bCs/>
                <w:color w:val="000000" w:themeColor="text1"/>
              </w:rPr>
            </w:pPr>
            <w:r w:rsidRPr="00B974CA">
              <w:rPr>
                <w:rFonts w:cs="Arial"/>
                <w:b/>
                <w:bCs/>
                <w:color w:val="000000" w:themeColor="text1"/>
              </w:rPr>
              <w:t xml:space="preserve">Prove di </w:t>
            </w:r>
            <w:r w:rsidRPr="00B974CA">
              <w:rPr>
                <w:rFonts w:cs="Arial"/>
                <w:b/>
                <w:bCs/>
                <w:color w:val="000000" w:themeColor="text1"/>
                <w:lang w:eastAsia="it-IT"/>
              </w:rPr>
              <w:t>accettazione</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0065C6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13A73FA8" w14:textId="77FD006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E07BF9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18907B5" w14:textId="06F69D93"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8F17B37" w14:textId="77777777" w:rsidR="00B974CA" w:rsidRPr="00B974CA" w:rsidRDefault="00B974CA" w:rsidP="00B974CA">
            <w:pPr>
              <w:snapToGrid w:val="0"/>
              <w:jc w:val="center"/>
              <w:rPr>
                <w:rFonts w:cs="Arial"/>
                <w:b/>
                <w:color w:val="FF0000"/>
                <w:lang w:eastAsia="it-IT"/>
              </w:rPr>
            </w:pPr>
          </w:p>
        </w:tc>
      </w:tr>
      <w:tr w:rsidR="00B974CA" w:rsidRPr="00B974CA" w14:paraId="03966DFB" w14:textId="4310DFB2" w:rsidTr="00685418">
        <w:trPr>
          <w:trHeight w:val="20"/>
        </w:trPr>
        <w:tc>
          <w:tcPr>
            <w:tcW w:w="314" w:type="pct"/>
            <w:tcBorders>
              <w:top w:val="single" w:sz="4" w:space="0" w:color="000000"/>
              <w:left w:val="single" w:sz="4" w:space="0" w:color="000000"/>
              <w:bottom w:val="single" w:sz="4" w:space="0" w:color="000000"/>
            </w:tcBorders>
          </w:tcPr>
          <w:p w14:paraId="32AB133A" w14:textId="1390AE1B"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6AC9D416" w14:textId="77777777" w:rsidR="00B974CA" w:rsidRPr="00B974CA" w:rsidRDefault="00B974CA" w:rsidP="004D2C6B">
            <w:pPr>
              <w:pStyle w:val="Paragrafoelenco"/>
              <w:numPr>
                <w:ilvl w:val="0"/>
                <w:numId w:val="59"/>
              </w:numPr>
              <w:snapToGrid w:val="0"/>
              <w:jc w:val="both"/>
              <w:rPr>
                <w:rFonts w:cs="Arial"/>
                <w:bCs/>
                <w:color w:val="000000" w:themeColor="text1"/>
                <w:lang w:eastAsia="it-IT"/>
              </w:rPr>
            </w:pPr>
            <w:r w:rsidRPr="00B974CA">
              <w:rPr>
                <w:rFonts w:cs="Arial"/>
                <w:bCs/>
                <w:color w:val="000000" w:themeColor="text1"/>
                <w:lang w:eastAsia="it-IT"/>
              </w:rPr>
              <w:t>Le performance dei reagenti che hanno nuove formulazioni o kit che presentano modifiche o nuovi lotti, sono verificate prima dell’uso e del rilascio dei risultati?</w:t>
            </w:r>
          </w:p>
          <w:p w14:paraId="680D774D" w14:textId="766A7F90" w:rsidR="00B974CA" w:rsidRPr="00B974CA" w:rsidRDefault="00B974CA" w:rsidP="004D2C6B">
            <w:pPr>
              <w:pStyle w:val="Paragrafoelenco"/>
              <w:numPr>
                <w:ilvl w:val="0"/>
                <w:numId w:val="59"/>
              </w:numPr>
              <w:snapToGrid w:val="0"/>
              <w:jc w:val="both"/>
              <w:rPr>
                <w:rFonts w:cs="Arial"/>
                <w:color w:val="000000" w:themeColor="text1"/>
              </w:rPr>
            </w:pPr>
            <w:r w:rsidRPr="004D2C6B">
              <w:rPr>
                <w:rFonts w:cs="Arial"/>
                <w:bCs/>
                <w:color w:val="000000" w:themeColor="text1"/>
                <w:lang w:eastAsia="it-IT"/>
              </w:rPr>
              <w:t>i consumabili che possono influire sulla qualità dei risultati sono verificati prima dell’utilizzo?</w:t>
            </w:r>
          </w:p>
        </w:tc>
        <w:tc>
          <w:tcPr>
            <w:tcW w:w="613" w:type="pct"/>
            <w:tcBorders>
              <w:top w:val="single" w:sz="4" w:space="0" w:color="000000"/>
              <w:left w:val="single" w:sz="4" w:space="0" w:color="000000"/>
              <w:bottom w:val="single" w:sz="4" w:space="0" w:color="000000"/>
              <w:right w:val="single" w:sz="4" w:space="0" w:color="000000"/>
            </w:tcBorders>
          </w:tcPr>
          <w:p w14:paraId="35508A1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7A6C001" w14:textId="4F135FD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1BBE1C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970084F" w14:textId="4A4E87C8"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9628D06" w14:textId="77777777" w:rsidR="00B974CA" w:rsidRPr="00B974CA" w:rsidRDefault="00B974CA" w:rsidP="00B974CA">
            <w:pPr>
              <w:snapToGrid w:val="0"/>
              <w:jc w:val="center"/>
              <w:rPr>
                <w:rFonts w:cs="Arial"/>
                <w:b/>
                <w:color w:val="FF0000"/>
                <w:lang w:eastAsia="it-IT"/>
              </w:rPr>
            </w:pPr>
          </w:p>
        </w:tc>
      </w:tr>
      <w:tr w:rsidR="00B974CA" w:rsidRPr="00B974CA" w14:paraId="3953EA08" w14:textId="2CDF4C86"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60C57C6B" w14:textId="42D921B2"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6.6.4</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1342EF16" w14:textId="1EEE6EE6"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 xml:space="preserve">Gestione dell’inventario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4BC2EB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09DAED25" w14:textId="6DCE0C56"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F4ACC5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309D5A80" w14:textId="5FD0FB6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D876C40" w14:textId="77777777" w:rsidR="00B974CA" w:rsidRPr="00B974CA" w:rsidRDefault="00B974CA" w:rsidP="00B974CA">
            <w:pPr>
              <w:snapToGrid w:val="0"/>
              <w:jc w:val="center"/>
              <w:rPr>
                <w:rFonts w:cs="Arial"/>
                <w:b/>
                <w:color w:val="FF0000"/>
                <w:lang w:eastAsia="it-IT"/>
              </w:rPr>
            </w:pPr>
          </w:p>
        </w:tc>
      </w:tr>
      <w:tr w:rsidR="00B974CA" w:rsidRPr="00B974CA" w14:paraId="1587179A" w14:textId="1F50963D" w:rsidTr="00685418">
        <w:trPr>
          <w:trHeight w:val="429"/>
        </w:trPr>
        <w:tc>
          <w:tcPr>
            <w:tcW w:w="314" w:type="pct"/>
            <w:tcBorders>
              <w:top w:val="single" w:sz="4" w:space="0" w:color="000000"/>
              <w:left w:val="single" w:sz="4" w:space="0" w:color="000000"/>
              <w:bottom w:val="single" w:sz="4" w:space="0" w:color="000000"/>
            </w:tcBorders>
          </w:tcPr>
          <w:p w14:paraId="4820BBA4" w14:textId="350FF532"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57AFB0F1" w14:textId="77777777" w:rsidR="00B974CA" w:rsidRPr="004D2C6B" w:rsidRDefault="00B974CA" w:rsidP="004D2C6B">
            <w:pPr>
              <w:pStyle w:val="Paragrafoelenco"/>
              <w:numPr>
                <w:ilvl w:val="0"/>
                <w:numId w:val="60"/>
              </w:numPr>
              <w:snapToGrid w:val="0"/>
              <w:jc w:val="both"/>
              <w:rPr>
                <w:rFonts w:cs="Arial"/>
                <w:bCs/>
                <w:color w:val="000000" w:themeColor="text1"/>
                <w:lang w:eastAsia="it-IT"/>
              </w:rPr>
            </w:pPr>
            <w:r w:rsidRPr="004D2C6B">
              <w:rPr>
                <w:rFonts w:cs="Arial"/>
                <w:bCs/>
                <w:color w:val="000000" w:themeColor="text1"/>
                <w:lang w:eastAsia="it-IT"/>
              </w:rPr>
              <w:t>É prevista una gestione dell’inventario per i reagenti e i consumabili?</w:t>
            </w:r>
          </w:p>
          <w:p w14:paraId="2ACB699B" w14:textId="0BF6829C" w:rsidR="00B974CA" w:rsidRPr="00B974CA" w:rsidRDefault="00B974CA" w:rsidP="004D2C6B">
            <w:pPr>
              <w:pStyle w:val="Paragrafoelenco"/>
              <w:numPr>
                <w:ilvl w:val="0"/>
                <w:numId w:val="60"/>
              </w:numPr>
              <w:snapToGrid w:val="0"/>
              <w:jc w:val="both"/>
              <w:rPr>
                <w:rFonts w:cs="Arial"/>
                <w:color w:val="000000" w:themeColor="text1"/>
              </w:rPr>
            </w:pPr>
            <w:r w:rsidRPr="004D2C6B">
              <w:rPr>
                <w:rFonts w:cs="Arial"/>
                <w:bCs/>
                <w:color w:val="000000" w:themeColor="text1"/>
                <w:lang w:eastAsia="it-IT"/>
              </w:rPr>
              <w:t>i consumabili verificati e accettati per l’uso sono separati da quelli non ancora ispezionati né accettati per l'uso</w:t>
            </w:r>
            <w:r w:rsidR="004D2C6B">
              <w:rPr>
                <w:rFonts w:cs="Arial"/>
                <w:bCs/>
                <w:color w:val="000000" w:themeColor="text1"/>
                <w:lang w:eastAsia="it-IT"/>
              </w:rPr>
              <w:t>?</w:t>
            </w:r>
          </w:p>
        </w:tc>
        <w:tc>
          <w:tcPr>
            <w:tcW w:w="613" w:type="pct"/>
            <w:tcBorders>
              <w:top w:val="single" w:sz="4" w:space="0" w:color="000000"/>
              <w:left w:val="single" w:sz="4" w:space="0" w:color="000000"/>
              <w:bottom w:val="single" w:sz="4" w:space="0" w:color="000000"/>
              <w:right w:val="single" w:sz="4" w:space="0" w:color="000000"/>
            </w:tcBorders>
          </w:tcPr>
          <w:p w14:paraId="193149C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89F2FC8" w14:textId="1259C6E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202307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0D110F9" w14:textId="238EA2A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1A06478" w14:textId="77777777" w:rsidR="00B974CA" w:rsidRPr="00B974CA" w:rsidRDefault="00B974CA" w:rsidP="00B974CA">
            <w:pPr>
              <w:snapToGrid w:val="0"/>
              <w:jc w:val="center"/>
              <w:rPr>
                <w:rFonts w:cs="Arial"/>
                <w:b/>
                <w:color w:val="FF0000"/>
                <w:lang w:eastAsia="it-IT"/>
              </w:rPr>
            </w:pPr>
          </w:p>
        </w:tc>
      </w:tr>
      <w:tr w:rsidR="00B974CA" w:rsidRPr="00B974CA" w14:paraId="1A7EC880" w14:textId="179547EF"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4D18FA2D" w14:textId="12BBF747"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6.6.5</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52427FC4" w14:textId="500A24DA"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Istruzioni per l’uso</w:t>
            </w:r>
          </w:p>
        </w:tc>
        <w:tc>
          <w:tcPr>
            <w:tcW w:w="613" w:type="pct"/>
            <w:tcBorders>
              <w:top w:val="single" w:sz="4" w:space="0" w:color="000000"/>
              <w:left w:val="single" w:sz="4" w:space="0" w:color="000000"/>
              <w:bottom w:val="single" w:sz="4" w:space="0" w:color="000000"/>
              <w:right w:val="single" w:sz="4" w:space="0" w:color="000000"/>
            </w:tcBorders>
          </w:tcPr>
          <w:p w14:paraId="5CAF5D7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C2C5FDD" w14:textId="12E7AB9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8030C5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E833960" w14:textId="190B0D1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4F560D5" w14:textId="77777777" w:rsidR="00B974CA" w:rsidRPr="00B974CA" w:rsidRDefault="00B974CA" w:rsidP="00B974CA">
            <w:pPr>
              <w:snapToGrid w:val="0"/>
              <w:jc w:val="center"/>
              <w:rPr>
                <w:rFonts w:cs="Arial"/>
                <w:b/>
                <w:color w:val="FF0000"/>
                <w:lang w:eastAsia="it-IT"/>
              </w:rPr>
            </w:pPr>
          </w:p>
        </w:tc>
      </w:tr>
      <w:tr w:rsidR="00B974CA" w:rsidRPr="00B974CA" w14:paraId="7A794016" w14:textId="6490B061" w:rsidTr="00685418">
        <w:trPr>
          <w:trHeight w:val="20"/>
        </w:trPr>
        <w:tc>
          <w:tcPr>
            <w:tcW w:w="314" w:type="pct"/>
            <w:tcBorders>
              <w:top w:val="single" w:sz="4" w:space="0" w:color="000000"/>
              <w:left w:val="single" w:sz="4" w:space="0" w:color="000000"/>
              <w:bottom w:val="single" w:sz="4" w:space="0" w:color="000000"/>
            </w:tcBorders>
          </w:tcPr>
          <w:p w14:paraId="38C24C20" w14:textId="77777777"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10EF3986" w14:textId="79B0B151"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Sono disponibili istruzioni per l’uso dei reagenti e dei consumabili?</w:t>
            </w:r>
          </w:p>
        </w:tc>
        <w:tc>
          <w:tcPr>
            <w:tcW w:w="613" w:type="pct"/>
            <w:tcBorders>
              <w:top w:val="single" w:sz="4" w:space="0" w:color="000000"/>
              <w:left w:val="single" w:sz="4" w:space="0" w:color="000000"/>
              <w:bottom w:val="single" w:sz="4" w:space="0" w:color="000000"/>
              <w:right w:val="single" w:sz="4" w:space="0" w:color="000000"/>
            </w:tcBorders>
          </w:tcPr>
          <w:p w14:paraId="3CE877E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47E919C" w14:textId="4EA22168"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D8B3B2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4A2E0C4" w14:textId="07FD5AA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DCB73C0" w14:textId="77777777" w:rsidR="00B974CA" w:rsidRPr="00B974CA" w:rsidRDefault="00B974CA" w:rsidP="00B974CA">
            <w:pPr>
              <w:snapToGrid w:val="0"/>
              <w:jc w:val="center"/>
              <w:rPr>
                <w:rFonts w:cs="Arial"/>
                <w:b/>
                <w:color w:val="FF0000"/>
                <w:lang w:eastAsia="it-IT"/>
              </w:rPr>
            </w:pPr>
          </w:p>
        </w:tc>
      </w:tr>
      <w:tr w:rsidR="00B974CA" w:rsidRPr="00B974CA" w14:paraId="728D3D0C" w14:textId="21243F8E"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4D1ACF44" w14:textId="6BEB6AEF"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6.6.6</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188E3873" w14:textId="012DE1E3"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Segnalazione di eventi avversi</w:t>
            </w:r>
          </w:p>
        </w:tc>
        <w:tc>
          <w:tcPr>
            <w:tcW w:w="613" w:type="pct"/>
            <w:tcBorders>
              <w:top w:val="single" w:sz="4" w:space="0" w:color="000000"/>
              <w:left w:val="single" w:sz="4" w:space="0" w:color="000000"/>
              <w:bottom w:val="single" w:sz="4" w:space="0" w:color="000000"/>
              <w:right w:val="single" w:sz="4" w:space="0" w:color="000000"/>
            </w:tcBorders>
          </w:tcPr>
          <w:p w14:paraId="71ACAE3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31857F7" w14:textId="3D4DEDE8"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7DC426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1B285F2" w14:textId="0168ADB2"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6A6E3E9" w14:textId="77777777" w:rsidR="00B974CA" w:rsidRPr="00B974CA" w:rsidRDefault="00B974CA" w:rsidP="00B974CA">
            <w:pPr>
              <w:snapToGrid w:val="0"/>
              <w:jc w:val="center"/>
              <w:rPr>
                <w:rFonts w:cs="Arial"/>
                <w:b/>
                <w:color w:val="FF0000"/>
                <w:lang w:eastAsia="it-IT"/>
              </w:rPr>
            </w:pPr>
          </w:p>
        </w:tc>
      </w:tr>
      <w:tr w:rsidR="00B974CA" w:rsidRPr="00B974CA" w14:paraId="796CBB79" w14:textId="4B821366" w:rsidTr="00685418">
        <w:trPr>
          <w:trHeight w:val="20"/>
        </w:trPr>
        <w:tc>
          <w:tcPr>
            <w:tcW w:w="314" w:type="pct"/>
            <w:tcBorders>
              <w:top w:val="single" w:sz="4" w:space="0" w:color="000000"/>
              <w:left w:val="single" w:sz="4" w:space="0" w:color="000000"/>
              <w:bottom w:val="single" w:sz="4" w:space="0" w:color="000000"/>
            </w:tcBorders>
          </w:tcPr>
          <w:p w14:paraId="2F6BF051" w14:textId="4F291C73"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673A6486" w14:textId="77777777" w:rsidR="00B974CA" w:rsidRPr="008A0F1B" w:rsidRDefault="00B974CA" w:rsidP="008A0F1B">
            <w:pPr>
              <w:pStyle w:val="Paragrafoelenco"/>
              <w:numPr>
                <w:ilvl w:val="0"/>
                <w:numId w:val="143"/>
              </w:numPr>
              <w:snapToGrid w:val="0"/>
              <w:jc w:val="both"/>
              <w:rPr>
                <w:rFonts w:cs="Arial"/>
                <w:bCs/>
                <w:color w:val="000000" w:themeColor="text1"/>
                <w:lang w:eastAsia="it-IT"/>
              </w:rPr>
            </w:pPr>
            <w:r w:rsidRPr="008A0F1B">
              <w:rPr>
                <w:rFonts w:cs="Arial"/>
                <w:bCs/>
                <w:color w:val="000000" w:themeColor="text1"/>
                <w:lang w:eastAsia="it-IT"/>
              </w:rPr>
              <w:t xml:space="preserve">Gli eventi avversi riferiti ai reagenti o ai consumabili sono esaminati e segnalati al fabbricante o al fornitore, o a entrambi, e alle autorità competenti, come richiesto anche dal </w:t>
            </w:r>
            <w:proofErr w:type="spellStart"/>
            <w:r w:rsidRPr="008A0F1B">
              <w:rPr>
                <w:rFonts w:cs="Arial"/>
                <w:bCs/>
                <w:color w:val="000000" w:themeColor="text1"/>
                <w:lang w:eastAsia="it-IT"/>
              </w:rPr>
              <w:t>D.Lgs</w:t>
            </w:r>
            <w:proofErr w:type="spellEnd"/>
            <w:r w:rsidRPr="008A0F1B">
              <w:rPr>
                <w:rFonts w:cs="Arial"/>
                <w:bCs/>
                <w:color w:val="000000" w:themeColor="text1"/>
                <w:lang w:eastAsia="it-IT"/>
              </w:rPr>
              <w:t xml:space="preserve"> 138/2022?</w:t>
            </w:r>
          </w:p>
          <w:p w14:paraId="57FD3C66" w14:textId="77777777" w:rsidR="00B974CA" w:rsidRPr="008A0F1B" w:rsidRDefault="00B974CA" w:rsidP="008A0F1B">
            <w:pPr>
              <w:pStyle w:val="Paragrafoelenco"/>
              <w:numPr>
                <w:ilvl w:val="0"/>
                <w:numId w:val="143"/>
              </w:numPr>
              <w:snapToGrid w:val="0"/>
              <w:jc w:val="both"/>
              <w:rPr>
                <w:rFonts w:cs="Arial"/>
                <w:bCs/>
                <w:color w:val="000000" w:themeColor="text1"/>
                <w:lang w:eastAsia="it-IT"/>
              </w:rPr>
            </w:pPr>
            <w:r w:rsidRPr="008A0F1B">
              <w:rPr>
                <w:rFonts w:cs="Arial"/>
                <w:bCs/>
                <w:color w:val="000000" w:themeColor="text1"/>
                <w:lang w:eastAsia="it-IT"/>
              </w:rPr>
              <w:t>Si sono mai verificati?</w:t>
            </w:r>
          </w:p>
          <w:p w14:paraId="5AEF301C" w14:textId="1F37DF22" w:rsidR="00B974CA" w:rsidRPr="00B974CA" w:rsidRDefault="00B974CA" w:rsidP="008A0F1B">
            <w:pPr>
              <w:pStyle w:val="Paragrafoelenco"/>
              <w:numPr>
                <w:ilvl w:val="0"/>
                <w:numId w:val="143"/>
              </w:numPr>
              <w:snapToGrid w:val="0"/>
              <w:jc w:val="both"/>
              <w:rPr>
                <w:rFonts w:cs="Arial"/>
                <w:color w:val="000000" w:themeColor="text1"/>
              </w:rPr>
            </w:pPr>
            <w:r w:rsidRPr="008A0F1B">
              <w:rPr>
                <w:rFonts w:cs="Arial"/>
                <w:bCs/>
                <w:color w:val="000000" w:themeColor="text1"/>
                <w:lang w:eastAsia="it-IT"/>
              </w:rPr>
              <w:t>È disponibile una procedura per rispondere a qualsiasi richiamo del fabbricante o altri avvisi e quindi intraprendere azioni raccomandate dal fabbricante stesso?</w:t>
            </w:r>
          </w:p>
        </w:tc>
        <w:tc>
          <w:tcPr>
            <w:tcW w:w="613" w:type="pct"/>
            <w:tcBorders>
              <w:top w:val="single" w:sz="4" w:space="0" w:color="000000"/>
              <w:left w:val="single" w:sz="4" w:space="0" w:color="000000"/>
              <w:bottom w:val="single" w:sz="4" w:space="0" w:color="000000"/>
              <w:right w:val="single" w:sz="4" w:space="0" w:color="000000"/>
            </w:tcBorders>
          </w:tcPr>
          <w:p w14:paraId="1207FE4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5159676" w14:textId="08A3E15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7E4541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F3B1B5D" w14:textId="47ED5BB7"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82EFAE8" w14:textId="77777777" w:rsidR="00B974CA" w:rsidRPr="00B974CA" w:rsidRDefault="00B974CA" w:rsidP="00B974CA">
            <w:pPr>
              <w:snapToGrid w:val="0"/>
              <w:jc w:val="center"/>
              <w:rPr>
                <w:rFonts w:cs="Arial"/>
                <w:b/>
                <w:color w:val="FF0000"/>
                <w:lang w:eastAsia="it-IT"/>
              </w:rPr>
            </w:pPr>
          </w:p>
        </w:tc>
      </w:tr>
      <w:tr w:rsidR="00B974CA" w:rsidRPr="00B974CA" w14:paraId="38798093" w14:textId="1EF3AC86"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60B4D6B4" w14:textId="6F105BAE"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6.6.7</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149D9115" w14:textId="619A074A"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 xml:space="preserve">Registrazioni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0E594F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BD3965C" w14:textId="57B39EF2"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1BEB0F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0FA36E90" w14:textId="0D7A8EA3"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52E43DC" w14:textId="77777777" w:rsidR="00B974CA" w:rsidRPr="00B974CA" w:rsidRDefault="00B974CA" w:rsidP="00B974CA">
            <w:pPr>
              <w:snapToGrid w:val="0"/>
              <w:jc w:val="center"/>
              <w:rPr>
                <w:rFonts w:cs="Arial"/>
                <w:b/>
                <w:color w:val="FF0000"/>
                <w:lang w:eastAsia="it-IT"/>
              </w:rPr>
            </w:pPr>
          </w:p>
        </w:tc>
      </w:tr>
      <w:tr w:rsidR="00B974CA" w:rsidRPr="00B974CA" w14:paraId="546E665F" w14:textId="5AEE1038" w:rsidTr="00685418">
        <w:trPr>
          <w:trHeight w:val="1158"/>
        </w:trPr>
        <w:tc>
          <w:tcPr>
            <w:tcW w:w="314" w:type="pct"/>
            <w:tcBorders>
              <w:top w:val="single" w:sz="4" w:space="0" w:color="000000"/>
              <w:left w:val="single" w:sz="4" w:space="0" w:color="000000"/>
              <w:bottom w:val="single" w:sz="4" w:space="0" w:color="000000"/>
            </w:tcBorders>
          </w:tcPr>
          <w:p w14:paraId="284660CB" w14:textId="7EF36B5A"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2E27260D" w14:textId="36ED0861"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Sono disponibili registrazioni per i reagenti e i consumabili almeno in riferimento a:</w:t>
            </w:r>
          </w:p>
          <w:p w14:paraId="0FFAF401" w14:textId="18DB10EB" w:rsidR="00B974CA" w:rsidRPr="008A0F1B" w:rsidRDefault="00B974CA" w:rsidP="008A0F1B">
            <w:pPr>
              <w:pStyle w:val="Paragrafoelenco"/>
              <w:numPr>
                <w:ilvl w:val="0"/>
                <w:numId w:val="62"/>
              </w:numPr>
              <w:snapToGrid w:val="0"/>
              <w:jc w:val="both"/>
              <w:rPr>
                <w:rFonts w:cs="Arial"/>
                <w:bCs/>
                <w:color w:val="000000" w:themeColor="text1"/>
                <w:lang w:eastAsia="it-IT"/>
              </w:rPr>
            </w:pPr>
            <w:r w:rsidRPr="008A0F1B">
              <w:rPr>
                <w:rFonts w:cs="Arial"/>
                <w:bCs/>
                <w:color w:val="000000" w:themeColor="text1"/>
                <w:lang w:eastAsia="it-IT"/>
              </w:rPr>
              <w:t xml:space="preserve">identificazione; </w:t>
            </w:r>
          </w:p>
          <w:p w14:paraId="58E3072D" w14:textId="1961E5F4" w:rsidR="00B974CA" w:rsidRPr="008A0F1B" w:rsidRDefault="00B974CA" w:rsidP="008A0F1B">
            <w:pPr>
              <w:pStyle w:val="Paragrafoelenco"/>
              <w:numPr>
                <w:ilvl w:val="0"/>
                <w:numId w:val="62"/>
              </w:numPr>
              <w:snapToGrid w:val="0"/>
              <w:jc w:val="both"/>
              <w:rPr>
                <w:rFonts w:cs="Arial"/>
                <w:bCs/>
                <w:color w:val="000000" w:themeColor="text1"/>
                <w:lang w:eastAsia="it-IT"/>
              </w:rPr>
            </w:pPr>
            <w:r w:rsidRPr="008A0F1B">
              <w:rPr>
                <w:rFonts w:cs="Arial"/>
                <w:bCs/>
                <w:color w:val="000000" w:themeColor="text1"/>
                <w:lang w:eastAsia="it-IT"/>
              </w:rPr>
              <w:t xml:space="preserve">informazioni del produttore, incluse istruzioni nome e numero di lotto; </w:t>
            </w:r>
          </w:p>
          <w:p w14:paraId="337FF4B5" w14:textId="5D3E9793" w:rsidR="00B974CA" w:rsidRPr="008A0F1B" w:rsidRDefault="00B974CA" w:rsidP="008A0F1B">
            <w:pPr>
              <w:pStyle w:val="Paragrafoelenco"/>
              <w:numPr>
                <w:ilvl w:val="0"/>
                <w:numId w:val="62"/>
              </w:numPr>
              <w:snapToGrid w:val="0"/>
              <w:jc w:val="both"/>
              <w:rPr>
                <w:rFonts w:cs="Arial"/>
                <w:bCs/>
                <w:color w:val="000000" w:themeColor="text1"/>
                <w:lang w:eastAsia="it-IT"/>
              </w:rPr>
            </w:pPr>
            <w:r w:rsidRPr="008A0F1B">
              <w:rPr>
                <w:rFonts w:cs="Arial"/>
                <w:bCs/>
                <w:color w:val="000000" w:themeColor="text1"/>
                <w:lang w:eastAsia="it-IT"/>
              </w:rPr>
              <w:t>data di ricevimento e condizioni al ricevimento, data di scadenza, data di apertura e, quando applicabile, la data di messa fuori servizio;</w:t>
            </w:r>
          </w:p>
          <w:p w14:paraId="657E2956" w14:textId="4562EEDC" w:rsidR="00B974CA" w:rsidRPr="008A0F1B" w:rsidRDefault="00B974CA" w:rsidP="008A0F1B">
            <w:pPr>
              <w:pStyle w:val="Paragrafoelenco"/>
              <w:numPr>
                <w:ilvl w:val="0"/>
                <w:numId w:val="62"/>
              </w:numPr>
              <w:snapToGrid w:val="0"/>
              <w:jc w:val="both"/>
              <w:rPr>
                <w:rFonts w:cs="Arial"/>
                <w:bCs/>
                <w:color w:val="000000" w:themeColor="text1"/>
                <w:lang w:eastAsia="it-IT"/>
              </w:rPr>
            </w:pPr>
            <w:r w:rsidRPr="008A0F1B">
              <w:rPr>
                <w:rFonts w:cs="Arial"/>
                <w:bCs/>
                <w:color w:val="000000" w:themeColor="text1"/>
                <w:lang w:eastAsia="it-IT"/>
              </w:rPr>
              <w:t>registrazioni che confermano l’accettabilità iniziale e in corso.</w:t>
            </w:r>
          </w:p>
          <w:p w14:paraId="2EFC19F9" w14:textId="2FDDBF65"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 xml:space="preserve">Se il laboratorio utilizza reagenti elaborati, risospesi o combinati al proprio interno, le registrazioni includono, in aggiunta alle informazioni pertinenti di cui sopra, il riferimento alla persona o alle persone che hanno effettuato la preparazione, nonché le date di preparazione e di scadenza. </w:t>
            </w:r>
          </w:p>
        </w:tc>
        <w:tc>
          <w:tcPr>
            <w:tcW w:w="613" w:type="pct"/>
            <w:tcBorders>
              <w:top w:val="single" w:sz="4" w:space="0" w:color="000000"/>
              <w:left w:val="single" w:sz="4" w:space="0" w:color="000000"/>
              <w:bottom w:val="single" w:sz="4" w:space="0" w:color="000000"/>
              <w:right w:val="single" w:sz="4" w:space="0" w:color="000000"/>
            </w:tcBorders>
          </w:tcPr>
          <w:p w14:paraId="52196AE5" w14:textId="77777777" w:rsidR="00B974CA" w:rsidRPr="00B974CA" w:rsidRDefault="00B974CA" w:rsidP="00F97D52">
            <w:pPr>
              <w:snapToGrid w:val="0"/>
              <w:jc w:val="both"/>
              <w:rPr>
                <w:rFonts w:cs="Arial"/>
                <w:bCs/>
                <w:color w:val="0432FF"/>
                <w:highlight w:val="cyan"/>
                <w:lang w:eastAsia="it-IT"/>
              </w:rPr>
            </w:pPr>
          </w:p>
          <w:p w14:paraId="3426AA69" w14:textId="77777777" w:rsidR="00B974CA" w:rsidRPr="00B974CA" w:rsidRDefault="00B974CA" w:rsidP="00F97D52">
            <w:pPr>
              <w:snapToGrid w:val="0"/>
              <w:jc w:val="both"/>
              <w:rPr>
                <w:rFonts w:cs="Arial"/>
                <w:bCs/>
                <w:color w:val="0432FF"/>
                <w:highlight w:val="cyan"/>
                <w:lang w:eastAsia="it-IT"/>
              </w:rPr>
            </w:pPr>
          </w:p>
          <w:p w14:paraId="4A64421B" w14:textId="77777777" w:rsidR="00B974CA" w:rsidRPr="00B974CA" w:rsidRDefault="00B974CA" w:rsidP="00F97D52">
            <w:pPr>
              <w:snapToGrid w:val="0"/>
              <w:jc w:val="both"/>
              <w:rPr>
                <w:rFonts w:cs="Arial"/>
                <w:bCs/>
                <w:color w:val="0432FF"/>
                <w:highlight w:val="cyan"/>
                <w:lang w:eastAsia="it-IT"/>
              </w:rPr>
            </w:pPr>
          </w:p>
          <w:p w14:paraId="0348D5FC" w14:textId="77777777" w:rsidR="00B974CA" w:rsidRPr="00B974CA" w:rsidRDefault="00B974CA" w:rsidP="00F97D52">
            <w:pPr>
              <w:snapToGrid w:val="0"/>
              <w:jc w:val="both"/>
              <w:rPr>
                <w:rFonts w:cs="Arial"/>
                <w:bCs/>
                <w:color w:val="0432FF"/>
                <w:highlight w:val="cyan"/>
                <w:lang w:eastAsia="it-IT"/>
              </w:rPr>
            </w:pPr>
          </w:p>
          <w:p w14:paraId="1C45E5A9" w14:textId="77777777" w:rsidR="00B974CA" w:rsidRPr="00B974CA" w:rsidRDefault="00B974CA" w:rsidP="00F97D52">
            <w:pPr>
              <w:snapToGrid w:val="0"/>
              <w:jc w:val="both"/>
              <w:rPr>
                <w:rFonts w:cs="Arial"/>
                <w:bCs/>
                <w:color w:val="0432FF"/>
                <w:highlight w:val="cyan"/>
                <w:lang w:eastAsia="it-IT"/>
              </w:rPr>
            </w:pPr>
          </w:p>
          <w:p w14:paraId="41909F43" w14:textId="77777777" w:rsidR="00B974CA" w:rsidRPr="00B974CA" w:rsidRDefault="00B974CA" w:rsidP="00F97D52">
            <w:pPr>
              <w:snapToGrid w:val="0"/>
              <w:jc w:val="both"/>
              <w:rPr>
                <w:rFonts w:cs="Arial"/>
                <w:bCs/>
                <w:color w:val="0432FF"/>
                <w:highlight w:val="cyan"/>
                <w:lang w:eastAsia="it-IT"/>
              </w:rPr>
            </w:pPr>
          </w:p>
        </w:tc>
        <w:tc>
          <w:tcPr>
            <w:tcW w:w="614" w:type="pct"/>
            <w:tcBorders>
              <w:top w:val="single" w:sz="4" w:space="0" w:color="000000"/>
              <w:left w:val="single" w:sz="4" w:space="0" w:color="000000"/>
              <w:bottom w:val="single" w:sz="4" w:space="0" w:color="000000"/>
            </w:tcBorders>
          </w:tcPr>
          <w:p w14:paraId="15558264" w14:textId="2291770B" w:rsidR="00B974CA" w:rsidRPr="00B974CA" w:rsidRDefault="00B974CA" w:rsidP="00F97D52">
            <w:pPr>
              <w:snapToGrid w:val="0"/>
              <w:jc w:val="both"/>
              <w:rPr>
                <w:rFonts w:cs="Arial"/>
                <w:bCs/>
                <w:color w:val="0432FF"/>
                <w:highlight w:val="cyan"/>
                <w:lang w:eastAsia="it-IT"/>
              </w:rPr>
            </w:pPr>
          </w:p>
          <w:p w14:paraId="7367A66E" w14:textId="77777777" w:rsidR="00B974CA" w:rsidRPr="00B974CA" w:rsidRDefault="00B974CA" w:rsidP="00F97D52">
            <w:pPr>
              <w:snapToGrid w:val="0"/>
              <w:jc w:val="both"/>
              <w:rPr>
                <w:rFonts w:cs="Arial"/>
                <w:bCs/>
                <w:color w:val="0432FF"/>
                <w:highlight w:val="cyan"/>
                <w:lang w:eastAsia="it-IT"/>
              </w:rPr>
            </w:pPr>
          </w:p>
          <w:p w14:paraId="5079C681" w14:textId="77777777" w:rsidR="00B974CA" w:rsidRPr="00B974CA" w:rsidRDefault="00B974CA" w:rsidP="00F97D52">
            <w:pPr>
              <w:snapToGrid w:val="0"/>
              <w:jc w:val="both"/>
              <w:rPr>
                <w:rFonts w:cs="Arial"/>
                <w:bCs/>
                <w:color w:val="0432FF"/>
                <w:highlight w:val="cyan"/>
                <w:lang w:eastAsia="it-IT"/>
              </w:rPr>
            </w:pPr>
          </w:p>
          <w:p w14:paraId="0FC43C8E" w14:textId="77777777" w:rsidR="00B974CA" w:rsidRPr="00B974CA" w:rsidRDefault="00B974CA" w:rsidP="00F97D52">
            <w:pPr>
              <w:snapToGrid w:val="0"/>
              <w:jc w:val="both"/>
              <w:rPr>
                <w:rFonts w:cs="Arial"/>
                <w:bCs/>
                <w:color w:val="0432FF"/>
                <w:highlight w:val="cyan"/>
                <w:lang w:eastAsia="it-IT"/>
              </w:rPr>
            </w:pPr>
          </w:p>
          <w:p w14:paraId="06D7A4B0" w14:textId="77777777" w:rsidR="00B974CA" w:rsidRPr="00B974CA" w:rsidRDefault="00B974CA" w:rsidP="00F97D52">
            <w:pPr>
              <w:snapToGrid w:val="0"/>
              <w:jc w:val="both"/>
              <w:rPr>
                <w:rFonts w:cs="Arial"/>
                <w:bCs/>
                <w:color w:val="0432FF"/>
                <w:highlight w:val="cyan"/>
                <w:lang w:eastAsia="it-IT"/>
              </w:rPr>
            </w:pPr>
          </w:p>
          <w:p w14:paraId="187D3136" w14:textId="0A67763C" w:rsidR="00B974CA" w:rsidRPr="00B974CA" w:rsidRDefault="00B974CA" w:rsidP="00F97D52">
            <w:pPr>
              <w:snapToGrid w:val="0"/>
              <w:jc w:val="both"/>
              <w:rPr>
                <w:rFonts w:cs="Arial"/>
                <w:bCs/>
                <w:color w:val="0432FF"/>
                <w:highlight w:val="cyan"/>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79A3B2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F095C0D" w14:textId="7B98FFC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9F12CDD" w14:textId="77777777" w:rsidR="00B974CA" w:rsidRPr="00B974CA" w:rsidRDefault="00B974CA" w:rsidP="00B974CA">
            <w:pPr>
              <w:snapToGrid w:val="0"/>
              <w:jc w:val="center"/>
              <w:rPr>
                <w:rFonts w:cs="Arial"/>
                <w:b/>
                <w:color w:val="FF0000"/>
                <w:lang w:eastAsia="it-IT"/>
              </w:rPr>
            </w:pPr>
          </w:p>
        </w:tc>
      </w:tr>
      <w:tr w:rsidR="00B974CA" w:rsidRPr="00B974CA" w14:paraId="1D6069A8" w14:textId="77777777" w:rsidTr="00685418">
        <w:trPr>
          <w:trHeight w:val="732"/>
        </w:trPr>
        <w:tc>
          <w:tcPr>
            <w:tcW w:w="314" w:type="pct"/>
            <w:tcBorders>
              <w:top w:val="single" w:sz="4" w:space="0" w:color="000000"/>
              <w:left w:val="single" w:sz="4" w:space="0" w:color="000000"/>
              <w:bottom w:val="single" w:sz="4" w:space="0" w:color="000000"/>
            </w:tcBorders>
          </w:tcPr>
          <w:p w14:paraId="3683FABE" w14:textId="2D8AEA6C" w:rsidR="00B974CA" w:rsidRPr="00B974CA" w:rsidRDefault="00B974CA" w:rsidP="00B974CA">
            <w:pPr>
              <w:jc w:val="right"/>
              <w:rPr>
                <w:rFonts w:cs="Arial"/>
                <w:color w:val="00B0F0"/>
                <w:lang w:eastAsia="it-IT" w:bidi="x-none"/>
              </w:rPr>
            </w:pPr>
            <w:r w:rsidRPr="00B974CA">
              <w:rPr>
                <w:rFonts w:cs="Arial"/>
                <w:color w:val="00B0F0"/>
                <w:lang w:eastAsia="it-IT" w:bidi="x-none"/>
              </w:rPr>
              <w:t>6.7 e A.2</w:t>
            </w:r>
          </w:p>
        </w:tc>
        <w:tc>
          <w:tcPr>
            <w:tcW w:w="2094" w:type="pct"/>
            <w:tcBorders>
              <w:top w:val="single" w:sz="4" w:space="0" w:color="000000"/>
              <w:left w:val="single" w:sz="4" w:space="0" w:color="000000"/>
              <w:bottom w:val="single" w:sz="4" w:space="0" w:color="000000"/>
            </w:tcBorders>
          </w:tcPr>
          <w:p w14:paraId="7D2A31BF" w14:textId="41FD317B" w:rsidR="00B974CA" w:rsidRPr="00B974CA" w:rsidRDefault="00B974CA" w:rsidP="00F97D52">
            <w:pPr>
              <w:jc w:val="both"/>
              <w:rPr>
                <w:rFonts w:cs="Arial"/>
                <w:color w:val="00B0F0"/>
                <w:lang w:eastAsia="it-IT" w:bidi="x-none"/>
              </w:rPr>
            </w:pPr>
            <w:r w:rsidRPr="00B974CA">
              <w:rPr>
                <w:rFonts w:cs="Arial"/>
                <w:color w:val="00B0F0"/>
                <w:lang w:eastAsia="it-IT" w:bidi="x-none"/>
              </w:rPr>
              <w:t xml:space="preserve">Nel caso dei POCT, gli accordi contrattuali con il laboratorio sono stati valutati attraverso un gruppo di professionisti sanitari? </w:t>
            </w:r>
          </w:p>
          <w:p w14:paraId="00371D39" w14:textId="73CF634E" w:rsidR="00B974CA" w:rsidRPr="00B974CA" w:rsidRDefault="00B974CA" w:rsidP="00F97D52">
            <w:pPr>
              <w:jc w:val="both"/>
              <w:rPr>
                <w:rFonts w:cs="Arial"/>
                <w:color w:val="00B0F0"/>
                <w:lang w:eastAsia="it-IT" w:bidi="x-none"/>
              </w:rPr>
            </w:pPr>
            <w:r w:rsidRPr="00B974CA">
              <w:rPr>
                <w:rFonts w:cs="Arial"/>
                <w:color w:val="00B0F0"/>
                <w:lang w:eastAsia="it-IT" w:bidi="x-none"/>
              </w:rPr>
              <w:t xml:space="preserve">Hanno avuto una approvazione clinica? </w:t>
            </w:r>
          </w:p>
        </w:tc>
        <w:tc>
          <w:tcPr>
            <w:tcW w:w="613" w:type="pct"/>
            <w:tcBorders>
              <w:top w:val="single" w:sz="4" w:space="0" w:color="000000"/>
              <w:left w:val="single" w:sz="4" w:space="0" w:color="000000"/>
              <w:bottom w:val="single" w:sz="4" w:space="0" w:color="000000"/>
              <w:right w:val="single" w:sz="4" w:space="0" w:color="000000"/>
            </w:tcBorders>
          </w:tcPr>
          <w:p w14:paraId="38D90522" w14:textId="77777777" w:rsidR="00B974CA" w:rsidRPr="00B974CA" w:rsidRDefault="00B974CA" w:rsidP="00F97D52">
            <w:pPr>
              <w:snapToGrid w:val="0"/>
              <w:jc w:val="both"/>
              <w:rPr>
                <w:rFonts w:cs="Arial"/>
                <w:bCs/>
                <w:color w:val="0432FF"/>
                <w:highlight w:val="cyan"/>
                <w:lang w:eastAsia="it-IT"/>
              </w:rPr>
            </w:pPr>
          </w:p>
        </w:tc>
        <w:tc>
          <w:tcPr>
            <w:tcW w:w="614" w:type="pct"/>
            <w:tcBorders>
              <w:top w:val="single" w:sz="4" w:space="0" w:color="000000"/>
              <w:left w:val="single" w:sz="4" w:space="0" w:color="000000"/>
              <w:bottom w:val="single" w:sz="4" w:space="0" w:color="000000"/>
            </w:tcBorders>
          </w:tcPr>
          <w:p w14:paraId="5D68D126" w14:textId="643AA501" w:rsidR="00B974CA" w:rsidRPr="00B974CA" w:rsidRDefault="00B974CA" w:rsidP="00F97D52">
            <w:pPr>
              <w:snapToGrid w:val="0"/>
              <w:jc w:val="both"/>
              <w:rPr>
                <w:rFonts w:cs="Arial"/>
                <w:bCs/>
                <w:color w:val="0432FF"/>
                <w:highlight w:val="cyan"/>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76B9C0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92C768D" w14:textId="32DC45B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9CCB59F" w14:textId="77777777" w:rsidR="00B974CA" w:rsidRPr="00B974CA" w:rsidRDefault="00B974CA" w:rsidP="00B974CA">
            <w:pPr>
              <w:snapToGrid w:val="0"/>
              <w:jc w:val="center"/>
              <w:rPr>
                <w:rFonts w:cs="Arial"/>
                <w:b/>
                <w:color w:val="FF0000"/>
                <w:lang w:eastAsia="it-IT"/>
              </w:rPr>
            </w:pPr>
          </w:p>
        </w:tc>
      </w:tr>
      <w:tr w:rsidR="00B974CA" w:rsidRPr="00B974CA" w14:paraId="058E86E0" w14:textId="77777777"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26666B95" w14:textId="6473806C"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7.1</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4239EA93" w14:textId="3747C005"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Generalità</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133599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42E8F320" w14:textId="78A6C72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AFAF3F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DC3F7C6" w14:textId="064D9FD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2056F5F" w14:textId="77777777" w:rsidR="00B974CA" w:rsidRPr="00B974CA" w:rsidRDefault="00B974CA" w:rsidP="00B974CA">
            <w:pPr>
              <w:snapToGrid w:val="0"/>
              <w:jc w:val="center"/>
              <w:rPr>
                <w:rFonts w:cs="Arial"/>
                <w:b/>
                <w:color w:val="FF0000"/>
                <w:lang w:eastAsia="it-IT"/>
              </w:rPr>
            </w:pPr>
          </w:p>
        </w:tc>
      </w:tr>
      <w:tr w:rsidR="00B974CA" w:rsidRPr="00B974CA" w14:paraId="603D6732" w14:textId="57768498" w:rsidTr="00685418">
        <w:trPr>
          <w:trHeight w:val="20"/>
        </w:trPr>
        <w:tc>
          <w:tcPr>
            <w:tcW w:w="314" w:type="pct"/>
            <w:tcBorders>
              <w:top w:val="single" w:sz="4" w:space="0" w:color="000000"/>
              <w:left w:val="single" w:sz="4" w:space="0" w:color="000000"/>
              <w:bottom w:val="single" w:sz="4" w:space="0" w:color="000000"/>
            </w:tcBorders>
          </w:tcPr>
          <w:p w14:paraId="1C61F22A" w14:textId="18D03AFC"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3E79F5E6" w14:textId="77777777" w:rsidR="00B974CA" w:rsidRPr="008A0F1B" w:rsidRDefault="00B974CA" w:rsidP="008A0F1B">
            <w:pPr>
              <w:pStyle w:val="Paragrafoelenco"/>
              <w:numPr>
                <w:ilvl w:val="0"/>
                <w:numId w:val="63"/>
              </w:numPr>
              <w:snapToGrid w:val="0"/>
              <w:jc w:val="both"/>
              <w:rPr>
                <w:rFonts w:cs="Arial"/>
                <w:bCs/>
                <w:color w:val="000000" w:themeColor="text1"/>
                <w:lang w:eastAsia="it-IT"/>
              </w:rPr>
            </w:pPr>
            <w:r w:rsidRPr="008A0F1B">
              <w:rPr>
                <w:rFonts w:cs="Arial"/>
                <w:bCs/>
                <w:color w:val="000000" w:themeColor="text1"/>
                <w:lang w:eastAsia="it-IT"/>
              </w:rPr>
              <w:t xml:space="preserve">Per l’esame campionato, il laboratorio ha identificato i rischi per la cura dei pazienti, nei processi </w:t>
            </w:r>
            <w:proofErr w:type="spellStart"/>
            <w:r w:rsidRPr="008A0F1B">
              <w:rPr>
                <w:rFonts w:cs="Arial"/>
                <w:bCs/>
                <w:color w:val="000000" w:themeColor="text1"/>
                <w:lang w:eastAsia="it-IT"/>
              </w:rPr>
              <w:t>pre</w:t>
            </w:r>
            <w:proofErr w:type="spellEnd"/>
            <w:r w:rsidRPr="008A0F1B">
              <w:rPr>
                <w:rFonts w:cs="Arial"/>
                <w:bCs/>
                <w:color w:val="000000" w:themeColor="text1"/>
                <w:lang w:eastAsia="it-IT"/>
              </w:rPr>
              <w:t>-esame, esame, post-esame?</w:t>
            </w:r>
          </w:p>
          <w:p w14:paraId="1C96724A" w14:textId="457E6471" w:rsidR="00B974CA" w:rsidRPr="008A0F1B" w:rsidRDefault="00B974CA" w:rsidP="008A0F1B">
            <w:pPr>
              <w:pStyle w:val="Paragrafoelenco"/>
              <w:numPr>
                <w:ilvl w:val="0"/>
                <w:numId w:val="63"/>
              </w:numPr>
              <w:snapToGrid w:val="0"/>
              <w:jc w:val="both"/>
              <w:rPr>
                <w:rFonts w:cs="Arial"/>
                <w:bCs/>
                <w:color w:val="000000" w:themeColor="text1"/>
                <w:lang w:eastAsia="it-IT"/>
              </w:rPr>
            </w:pPr>
            <w:r w:rsidRPr="008A0F1B">
              <w:rPr>
                <w:rFonts w:cs="Arial"/>
                <w:bCs/>
                <w:color w:val="000000" w:themeColor="text1"/>
                <w:lang w:eastAsia="it-IT"/>
              </w:rPr>
              <w:t xml:space="preserve">Sono stati valutati e mitigati, per quanto possibile? </w:t>
            </w:r>
          </w:p>
          <w:p w14:paraId="68108995" w14:textId="6C7D8BB7" w:rsidR="00B974CA" w:rsidRPr="00B974CA" w:rsidRDefault="00B974CA" w:rsidP="008A0F1B">
            <w:pPr>
              <w:pStyle w:val="Paragrafoelenco"/>
              <w:numPr>
                <w:ilvl w:val="0"/>
                <w:numId w:val="63"/>
              </w:numPr>
              <w:snapToGrid w:val="0"/>
              <w:jc w:val="both"/>
              <w:rPr>
                <w:rFonts w:cs="Arial"/>
                <w:color w:val="000000" w:themeColor="text1"/>
                <w:lang w:eastAsia="it-IT"/>
              </w:rPr>
            </w:pPr>
            <w:r w:rsidRPr="008A0F1B">
              <w:rPr>
                <w:rFonts w:cs="Arial"/>
                <w:bCs/>
                <w:color w:val="000000" w:themeColor="text1"/>
                <w:lang w:eastAsia="it-IT"/>
              </w:rPr>
              <w:t>Il rischio residuo è stato comunicato agli utenti, ove appropriato?</w:t>
            </w:r>
          </w:p>
        </w:tc>
        <w:tc>
          <w:tcPr>
            <w:tcW w:w="613" w:type="pct"/>
            <w:tcBorders>
              <w:top w:val="single" w:sz="4" w:space="0" w:color="000000"/>
              <w:left w:val="single" w:sz="4" w:space="0" w:color="000000"/>
              <w:bottom w:val="single" w:sz="4" w:space="0" w:color="000000"/>
              <w:right w:val="single" w:sz="4" w:space="0" w:color="000000"/>
            </w:tcBorders>
          </w:tcPr>
          <w:p w14:paraId="561FCE2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7F42D7D" w14:textId="1A01E7A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07C0C1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CA81989" w14:textId="386F4A2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8C9A876" w14:textId="77777777" w:rsidR="00B974CA" w:rsidRPr="00B974CA" w:rsidRDefault="00B974CA" w:rsidP="00B974CA">
            <w:pPr>
              <w:snapToGrid w:val="0"/>
              <w:jc w:val="center"/>
              <w:rPr>
                <w:rFonts w:cs="Arial"/>
                <w:b/>
                <w:color w:val="FF0000"/>
                <w:lang w:eastAsia="it-IT"/>
              </w:rPr>
            </w:pPr>
          </w:p>
        </w:tc>
      </w:tr>
      <w:tr w:rsidR="00B974CA" w:rsidRPr="00B974CA" w14:paraId="234FA2EE" w14:textId="77777777"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6A601500" w14:textId="3FAA6498"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7.2</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03129824" w14:textId="06E1FCB4"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 xml:space="preserve">Processi </w:t>
            </w:r>
            <w:proofErr w:type="spellStart"/>
            <w:r w:rsidRPr="00B974CA">
              <w:rPr>
                <w:rFonts w:cs="Arial"/>
                <w:b/>
                <w:bCs/>
                <w:color w:val="000000" w:themeColor="text1"/>
                <w:lang w:eastAsia="it-IT"/>
              </w:rPr>
              <w:t>pre</w:t>
            </w:r>
            <w:proofErr w:type="spellEnd"/>
            <w:r w:rsidRPr="00B974CA">
              <w:rPr>
                <w:rFonts w:cs="Arial"/>
                <w:b/>
                <w:bCs/>
                <w:color w:val="000000" w:themeColor="text1"/>
                <w:lang w:eastAsia="it-IT"/>
              </w:rPr>
              <w:t>-esame</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3DCCF9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B634935" w14:textId="1D35612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175E6C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AFC75F0" w14:textId="51E88CF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2453003" w14:textId="77777777" w:rsidR="00B974CA" w:rsidRPr="00B974CA" w:rsidRDefault="00B974CA" w:rsidP="00B974CA">
            <w:pPr>
              <w:snapToGrid w:val="0"/>
              <w:jc w:val="center"/>
              <w:rPr>
                <w:rFonts w:cs="Arial"/>
                <w:b/>
                <w:color w:val="FF0000"/>
                <w:lang w:eastAsia="it-IT"/>
              </w:rPr>
            </w:pPr>
          </w:p>
        </w:tc>
      </w:tr>
      <w:tr w:rsidR="00B974CA" w:rsidRPr="00B974CA" w14:paraId="22C635A4" w14:textId="77777777"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62A365F7" w14:textId="26A844EF"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7.2.1</w:t>
            </w:r>
          </w:p>
        </w:tc>
        <w:tc>
          <w:tcPr>
            <w:tcW w:w="2094" w:type="pct"/>
            <w:tcBorders>
              <w:top w:val="single" w:sz="4" w:space="0" w:color="000000"/>
              <w:left w:val="single" w:sz="4" w:space="0" w:color="000000"/>
              <w:bottom w:val="single" w:sz="4" w:space="0" w:color="000000"/>
            </w:tcBorders>
            <w:shd w:val="clear" w:color="auto" w:fill="auto"/>
          </w:tcPr>
          <w:p w14:paraId="318B9A7C" w14:textId="20693980"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Generalità</w:t>
            </w:r>
          </w:p>
        </w:tc>
        <w:tc>
          <w:tcPr>
            <w:tcW w:w="613" w:type="pct"/>
            <w:tcBorders>
              <w:top w:val="single" w:sz="4" w:space="0" w:color="000000"/>
              <w:left w:val="single" w:sz="4" w:space="0" w:color="000000"/>
              <w:bottom w:val="single" w:sz="4" w:space="0" w:color="000000"/>
              <w:right w:val="single" w:sz="4" w:space="0" w:color="000000"/>
            </w:tcBorders>
          </w:tcPr>
          <w:p w14:paraId="79FF5F4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53B25426" w14:textId="69158795"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F1FDAF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B530C1E" w14:textId="03235FD3"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3C04E4B1" w14:textId="77777777" w:rsidR="00B974CA" w:rsidRPr="00B974CA" w:rsidRDefault="00B974CA" w:rsidP="00B974CA">
            <w:pPr>
              <w:snapToGrid w:val="0"/>
              <w:jc w:val="center"/>
              <w:rPr>
                <w:rFonts w:cs="Arial"/>
                <w:b/>
                <w:color w:val="FF0000"/>
                <w:lang w:eastAsia="it-IT"/>
              </w:rPr>
            </w:pPr>
          </w:p>
        </w:tc>
      </w:tr>
      <w:tr w:rsidR="00B974CA" w:rsidRPr="00B974CA" w14:paraId="09015278" w14:textId="6B50B0A0" w:rsidTr="00685418">
        <w:trPr>
          <w:trHeight w:val="20"/>
        </w:trPr>
        <w:tc>
          <w:tcPr>
            <w:tcW w:w="314" w:type="pct"/>
            <w:tcBorders>
              <w:top w:val="single" w:sz="4" w:space="0" w:color="000000"/>
              <w:left w:val="single" w:sz="4" w:space="0" w:color="000000"/>
              <w:bottom w:val="single" w:sz="4" w:space="0" w:color="000000"/>
            </w:tcBorders>
          </w:tcPr>
          <w:p w14:paraId="372053C0" w14:textId="063DCF5A"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2D066C73" w14:textId="366B7560" w:rsidR="00B974CA" w:rsidRPr="00B974CA" w:rsidRDefault="00B974CA" w:rsidP="00F97D52">
            <w:pPr>
              <w:snapToGrid w:val="0"/>
              <w:jc w:val="both"/>
              <w:rPr>
                <w:rFonts w:cs="Arial"/>
                <w:b/>
                <w:color w:val="000000" w:themeColor="text1"/>
                <w:lang w:eastAsia="it-IT"/>
              </w:rPr>
            </w:pPr>
            <w:r w:rsidRPr="00B974CA">
              <w:rPr>
                <w:rFonts w:cs="Arial"/>
                <w:bCs/>
                <w:color w:val="000000" w:themeColor="text1"/>
                <w:lang w:eastAsia="it-IT"/>
              </w:rPr>
              <w:t xml:space="preserve">È disponibile una procedura per i processi </w:t>
            </w:r>
            <w:proofErr w:type="spellStart"/>
            <w:r w:rsidRPr="00B974CA">
              <w:rPr>
                <w:rFonts w:cs="Arial"/>
                <w:bCs/>
                <w:color w:val="000000" w:themeColor="text1"/>
                <w:lang w:eastAsia="it-IT"/>
              </w:rPr>
              <w:t>pre</w:t>
            </w:r>
            <w:proofErr w:type="spellEnd"/>
            <w:r w:rsidRPr="00B974CA">
              <w:rPr>
                <w:rFonts w:cs="Arial"/>
                <w:bCs/>
                <w:color w:val="000000" w:themeColor="text1"/>
                <w:lang w:eastAsia="it-IT"/>
              </w:rPr>
              <w:t>-esame ed è accessibile al personale?</w:t>
            </w:r>
          </w:p>
        </w:tc>
        <w:tc>
          <w:tcPr>
            <w:tcW w:w="613" w:type="pct"/>
            <w:tcBorders>
              <w:top w:val="single" w:sz="4" w:space="0" w:color="000000"/>
              <w:left w:val="single" w:sz="4" w:space="0" w:color="000000"/>
              <w:bottom w:val="single" w:sz="4" w:space="0" w:color="000000"/>
              <w:right w:val="single" w:sz="4" w:space="0" w:color="000000"/>
            </w:tcBorders>
          </w:tcPr>
          <w:p w14:paraId="03DCBDC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C4A82AB" w14:textId="54F631A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83F9B2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76C6647" w14:textId="04205A9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194CA69" w14:textId="77777777" w:rsidR="00B974CA" w:rsidRPr="00B974CA" w:rsidRDefault="00B974CA" w:rsidP="00B974CA">
            <w:pPr>
              <w:snapToGrid w:val="0"/>
              <w:jc w:val="center"/>
              <w:rPr>
                <w:rFonts w:cs="Arial"/>
                <w:b/>
                <w:color w:val="FF0000"/>
                <w:lang w:eastAsia="it-IT"/>
              </w:rPr>
            </w:pPr>
          </w:p>
        </w:tc>
      </w:tr>
      <w:tr w:rsidR="00B974CA" w:rsidRPr="00B974CA" w14:paraId="2C3E0B63" w14:textId="1425E15C"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18F99A27" w14:textId="682F2950"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7.2.4</w:t>
            </w:r>
          </w:p>
        </w:tc>
        <w:tc>
          <w:tcPr>
            <w:tcW w:w="2094" w:type="pct"/>
            <w:tcBorders>
              <w:top w:val="single" w:sz="4" w:space="0" w:color="000000"/>
              <w:left w:val="single" w:sz="4" w:space="0" w:color="000000"/>
              <w:bottom w:val="single" w:sz="4" w:space="0" w:color="000000"/>
            </w:tcBorders>
            <w:shd w:val="clear" w:color="auto" w:fill="auto"/>
          </w:tcPr>
          <w:p w14:paraId="3A9B7840" w14:textId="26E0650C" w:rsidR="00B974CA" w:rsidRPr="00B974CA" w:rsidRDefault="00B974CA" w:rsidP="00F97D52">
            <w:pPr>
              <w:snapToGrid w:val="0"/>
              <w:jc w:val="both"/>
              <w:rPr>
                <w:rFonts w:cs="Arial"/>
                <w:b/>
                <w:bCs/>
                <w:color w:val="000000" w:themeColor="text1"/>
              </w:rPr>
            </w:pPr>
            <w:r w:rsidRPr="00B974CA">
              <w:rPr>
                <w:rFonts w:cs="Arial"/>
                <w:b/>
                <w:bCs/>
                <w:color w:val="000000" w:themeColor="text1"/>
                <w:lang w:eastAsia="it-IT"/>
              </w:rPr>
              <w:t xml:space="preserve">Raccolta e manipolazione del campione </w:t>
            </w:r>
            <w:r w:rsidRPr="00B974CA">
              <w:rPr>
                <w:rFonts w:cs="Arial"/>
                <w:b/>
                <w:bCs/>
                <w:color w:val="000000" w:themeColor="text1"/>
              </w:rPr>
              <w:t xml:space="preserve">primario </w:t>
            </w:r>
          </w:p>
        </w:tc>
        <w:tc>
          <w:tcPr>
            <w:tcW w:w="613" w:type="pct"/>
            <w:tcBorders>
              <w:top w:val="single" w:sz="4" w:space="0" w:color="000000"/>
              <w:left w:val="single" w:sz="4" w:space="0" w:color="000000"/>
              <w:bottom w:val="single" w:sz="4" w:space="0" w:color="000000"/>
              <w:right w:val="single" w:sz="4" w:space="0" w:color="000000"/>
            </w:tcBorders>
          </w:tcPr>
          <w:p w14:paraId="6DF1E89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960FDEC" w14:textId="466A0FE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9DDC6F6"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6DA6C817" w14:textId="6B31357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0C433747" w14:textId="77777777" w:rsidR="00B974CA" w:rsidRPr="00B974CA" w:rsidRDefault="00B974CA" w:rsidP="00B974CA">
            <w:pPr>
              <w:snapToGrid w:val="0"/>
              <w:jc w:val="center"/>
              <w:rPr>
                <w:rFonts w:cs="Arial"/>
                <w:b/>
                <w:color w:val="FF0000"/>
                <w:lang w:eastAsia="it-IT"/>
              </w:rPr>
            </w:pPr>
          </w:p>
        </w:tc>
      </w:tr>
      <w:tr w:rsidR="00B974CA" w:rsidRPr="00B974CA" w14:paraId="78D9B704" w14:textId="09AC62C2" w:rsidTr="00685418">
        <w:trPr>
          <w:trHeight w:val="421"/>
        </w:trPr>
        <w:tc>
          <w:tcPr>
            <w:tcW w:w="314" w:type="pct"/>
            <w:tcBorders>
              <w:top w:val="single" w:sz="4" w:space="0" w:color="000000"/>
              <w:left w:val="single" w:sz="4" w:space="0" w:color="000000"/>
              <w:bottom w:val="single" w:sz="4" w:space="0" w:color="000000"/>
            </w:tcBorders>
          </w:tcPr>
          <w:p w14:paraId="177CE8D0" w14:textId="77777777" w:rsidR="00B974CA" w:rsidRPr="00B974CA" w:rsidRDefault="00B974CA" w:rsidP="00B974CA">
            <w:pPr>
              <w:snapToGrid w:val="0"/>
              <w:jc w:val="right"/>
              <w:rPr>
                <w:rFonts w:cs="Arial"/>
                <w:b/>
                <w:bCs/>
                <w:color w:val="000000" w:themeColor="text1"/>
                <w:lang w:eastAsia="it-IT"/>
              </w:rPr>
            </w:pPr>
          </w:p>
        </w:tc>
        <w:tc>
          <w:tcPr>
            <w:tcW w:w="2094" w:type="pct"/>
            <w:tcBorders>
              <w:top w:val="single" w:sz="4" w:space="0" w:color="000000"/>
              <w:left w:val="single" w:sz="4" w:space="0" w:color="000000"/>
              <w:bottom w:val="single" w:sz="4" w:space="0" w:color="000000"/>
            </w:tcBorders>
          </w:tcPr>
          <w:p w14:paraId="07A26DB9" w14:textId="06D35920"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 xml:space="preserve">Il laboratorio dispone di una procedura per la raccolta e la manipolazione del campione primario prelevato? </w:t>
            </w:r>
          </w:p>
          <w:p w14:paraId="2DFC28D7" w14:textId="32E75EC3"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MEMO:</w:t>
            </w:r>
            <w:r w:rsidRPr="00B974CA">
              <w:rPr>
                <w:rFonts w:cs="Arial"/>
                <w:color w:val="000000" w:themeColor="text1"/>
                <w:lang w:eastAsia="it-IT"/>
              </w:rPr>
              <w:t xml:space="preserve"> per le attività di prelievo utilizzare la specifica checklist MD-09-35-DL.</w:t>
            </w:r>
          </w:p>
        </w:tc>
        <w:tc>
          <w:tcPr>
            <w:tcW w:w="613" w:type="pct"/>
            <w:tcBorders>
              <w:top w:val="single" w:sz="4" w:space="0" w:color="000000"/>
              <w:left w:val="single" w:sz="4" w:space="0" w:color="000000"/>
              <w:bottom w:val="single" w:sz="4" w:space="0" w:color="000000"/>
              <w:right w:val="single" w:sz="4" w:space="0" w:color="000000"/>
            </w:tcBorders>
          </w:tcPr>
          <w:p w14:paraId="61ED7EC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DB77934" w14:textId="7475AFF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5D5834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2215771" w14:textId="2C26C16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555564A" w14:textId="77777777" w:rsidR="00B974CA" w:rsidRPr="00B974CA" w:rsidRDefault="00B974CA" w:rsidP="00B974CA">
            <w:pPr>
              <w:snapToGrid w:val="0"/>
              <w:jc w:val="center"/>
              <w:rPr>
                <w:rFonts w:cs="Arial"/>
                <w:b/>
                <w:color w:val="FF0000"/>
                <w:lang w:eastAsia="it-IT"/>
              </w:rPr>
            </w:pPr>
          </w:p>
        </w:tc>
      </w:tr>
      <w:tr w:rsidR="00B974CA" w:rsidRPr="00B974CA" w14:paraId="4CD45AB0" w14:textId="25DC15FF" w:rsidTr="00685418">
        <w:trPr>
          <w:trHeight w:val="20"/>
        </w:trPr>
        <w:tc>
          <w:tcPr>
            <w:tcW w:w="314" w:type="pct"/>
            <w:tcBorders>
              <w:top w:val="single" w:sz="4" w:space="0" w:color="000000"/>
              <w:left w:val="single" w:sz="4" w:space="0" w:color="000000"/>
              <w:bottom w:val="single" w:sz="4" w:space="0" w:color="000000"/>
            </w:tcBorders>
          </w:tcPr>
          <w:p w14:paraId="459BF5D0" w14:textId="1C2BE0A7"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7.2.4.2</w:t>
            </w:r>
          </w:p>
        </w:tc>
        <w:tc>
          <w:tcPr>
            <w:tcW w:w="2094" w:type="pct"/>
            <w:tcBorders>
              <w:top w:val="single" w:sz="4" w:space="0" w:color="000000"/>
              <w:left w:val="single" w:sz="4" w:space="0" w:color="000000"/>
              <w:bottom w:val="single" w:sz="4" w:space="0" w:color="000000"/>
            </w:tcBorders>
          </w:tcPr>
          <w:p w14:paraId="1A98F457" w14:textId="05BFEF71"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 xml:space="preserve">Il laboratorio fornisce informazioni e istruzioni per le attività di </w:t>
            </w:r>
            <w:proofErr w:type="spellStart"/>
            <w:r w:rsidRPr="00B974CA">
              <w:rPr>
                <w:rFonts w:cs="Arial"/>
                <w:color w:val="000000" w:themeColor="text1"/>
                <w:lang w:eastAsia="it-IT"/>
              </w:rPr>
              <w:t>pre</w:t>
            </w:r>
            <w:proofErr w:type="spellEnd"/>
            <w:r w:rsidRPr="00B974CA">
              <w:rPr>
                <w:rFonts w:cs="Arial"/>
                <w:color w:val="000000" w:themeColor="text1"/>
                <w:lang w:eastAsia="it-IT"/>
              </w:rPr>
              <w:t>-raccolta, quali:</w:t>
            </w:r>
          </w:p>
          <w:p w14:paraId="145D5BC0" w14:textId="57E6E00D" w:rsidR="00B974CA" w:rsidRPr="00322E87" w:rsidRDefault="00B974CA" w:rsidP="00322E87">
            <w:pPr>
              <w:pStyle w:val="Paragrafoelenco"/>
              <w:numPr>
                <w:ilvl w:val="0"/>
                <w:numId w:val="64"/>
              </w:numPr>
              <w:snapToGrid w:val="0"/>
              <w:jc w:val="both"/>
              <w:rPr>
                <w:rFonts w:cs="Arial"/>
                <w:bCs/>
                <w:color w:val="000000" w:themeColor="text1"/>
                <w:lang w:eastAsia="it-IT"/>
              </w:rPr>
            </w:pPr>
            <w:r w:rsidRPr="00322E87">
              <w:rPr>
                <w:rFonts w:cs="Arial"/>
                <w:bCs/>
                <w:color w:val="000000" w:themeColor="text1"/>
                <w:lang w:eastAsia="it-IT"/>
              </w:rPr>
              <w:t>preparazione del paziente;</w:t>
            </w:r>
          </w:p>
          <w:p w14:paraId="01F1F99C" w14:textId="338A02FB" w:rsidR="00B974CA" w:rsidRPr="00322E87" w:rsidRDefault="00B974CA" w:rsidP="00322E87">
            <w:pPr>
              <w:pStyle w:val="Paragrafoelenco"/>
              <w:numPr>
                <w:ilvl w:val="0"/>
                <w:numId w:val="64"/>
              </w:numPr>
              <w:snapToGrid w:val="0"/>
              <w:jc w:val="both"/>
              <w:rPr>
                <w:rFonts w:cs="Arial"/>
                <w:bCs/>
                <w:color w:val="000000" w:themeColor="text1"/>
                <w:lang w:eastAsia="it-IT"/>
              </w:rPr>
            </w:pPr>
            <w:r w:rsidRPr="00322E87">
              <w:rPr>
                <w:rFonts w:cs="Arial"/>
                <w:bCs/>
                <w:color w:val="000000" w:themeColor="text1"/>
                <w:lang w:eastAsia="it-IT"/>
              </w:rPr>
              <w:t xml:space="preserve">tipo e quantità del campione da raccogliere con descrizione del contenitore ed eventuali necessari additivi e, quando applicabile, la sequenza temporale di riempimento dei contenitori; </w:t>
            </w:r>
          </w:p>
          <w:p w14:paraId="4070FFBC" w14:textId="53BFDAE4" w:rsidR="00B974CA" w:rsidRPr="00322E87" w:rsidRDefault="00B974CA" w:rsidP="00322E87">
            <w:pPr>
              <w:pStyle w:val="Paragrafoelenco"/>
              <w:numPr>
                <w:ilvl w:val="0"/>
                <w:numId w:val="64"/>
              </w:numPr>
              <w:snapToGrid w:val="0"/>
              <w:jc w:val="both"/>
              <w:rPr>
                <w:rFonts w:cs="Arial"/>
                <w:bCs/>
                <w:color w:val="000000" w:themeColor="text1"/>
                <w:lang w:eastAsia="it-IT"/>
              </w:rPr>
            </w:pPr>
            <w:r w:rsidRPr="00322E87">
              <w:rPr>
                <w:rFonts w:cs="Arial"/>
                <w:bCs/>
                <w:color w:val="000000" w:themeColor="text1"/>
                <w:lang w:eastAsia="it-IT"/>
              </w:rPr>
              <w:t>orari di prelievo, quando rilevanti;</w:t>
            </w:r>
          </w:p>
          <w:p w14:paraId="5C49996C" w14:textId="50A136CB" w:rsidR="00B974CA" w:rsidRPr="00322E87" w:rsidRDefault="00B974CA" w:rsidP="00322E87">
            <w:pPr>
              <w:pStyle w:val="Paragrafoelenco"/>
              <w:numPr>
                <w:ilvl w:val="0"/>
                <w:numId w:val="64"/>
              </w:numPr>
              <w:snapToGrid w:val="0"/>
              <w:jc w:val="both"/>
              <w:rPr>
                <w:rFonts w:cs="Arial"/>
                <w:bCs/>
                <w:color w:val="000000" w:themeColor="text1"/>
                <w:lang w:eastAsia="it-IT"/>
              </w:rPr>
            </w:pPr>
            <w:r w:rsidRPr="00322E87">
              <w:rPr>
                <w:rFonts w:cs="Arial"/>
                <w:bCs/>
                <w:color w:val="000000" w:themeColor="text1"/>
                <w:lang w:eastAsia="it-IT"/>
              </w:rPr>
              <w:t>informazioni cliniche rilevanti o che influiscono sulla raccolta del campione, sulla prestazione dell'esame o sull'interpretazione dei risultati (es. assunzione di farmaci),</w:t>
            </w:r>
          </w:p>
          <w:p w14:paraId="77A2618D" w14:textId="095AA96B" w:rsidR="00B974CA" w:rsidRPr="00322E87" w:rsidRDefault="00B974CA" w:rsidP="00322E87">
            <w:pPr>
              <w:pStyle w:val="Paragrafoelenco"/>
              <w:numPr>
                <w:ilvl w:val="0"/>
                <w:numId w:val="64"/>
              </w:numPr>
              <w:snapToGrid w:val="0"/>
              <w:jc w:val="both"/>
              <w:rPr>
                <w:rFonts w:cs="Arial"/>
                <w:bCs/>
                <w:color w:val="000000" w:themeColor="text1"/>
                <w:lang w:eastAsia="it-IT"/>
              </w:rPr>
            </w:pPr>
            <w:r w:rsidRPr="00322E87">
              <w:rPr>
                <w:rFonts w:cs="Arial"/>
                <w:bCs/>
                <w:color w:val="000000" w:themeColor="text1"/>
                <w:lang w:eastAsia="it-IT"/>
              </w:rPr>
              <w:t>etichettatura dei campioni per garantire identificazione univoca del paziente;</w:t>
            </w:r>
          </w:p>
          <w:p w14:paraId="0B31FFBD" w14:textId="6956ED39" w:rsidR="00B974CA" w:rsidRPr="00B974CA" w:rsidRDefault="00B974CA" w:rsidP="00322E87">
            <w:pPr>
              <w:pStyle w:val="Paragrafoelenco"/>
              <w:numPr>
                <w:ilvl w:val="0"/>
                <w:numId w:val="64"/>
              </w:numPr>
              <w:snapToGrid w:val="0"/>
              <w:jc w:val="both"/>
              <w:rPr>
                <w:rFonts w:cs="Arial"/>
                <w:color w:val="000000" w:themeColor="text1"/>
                <w:lang w:eastAsia="it-IT"/>
              </w:rPr>
            </w:pPr>
            <w:r w:rsidRPr="00322E87">
              <w:rPr>
                <w:rFonts w:cs="Arial"/>
                <w:bCs/>
                <w:color w:val="000000" w:themeColor="text1"/>
                <w:lang w:eastAsia="it-IT"/>
              </w:rPr>
              <w:t>criteri di accettazione/rifiuto dei campioni?</w:t>
            </w:r>
            <w:r w:rsidRPr="00B974CA">
              <w:rPr>
                <w:rFonts w:cs="Arial"/>
                <w:color w:val="000000" w:themeColor="text1"/>
                <w:lang w:eastAsia="it-IT"/>
              </w:rPr>
              <w:t xml:space="preserve"> </w:t>
            </w:r>
          </w:p>
        </w:tc>
        <w:tc>
          <w:tcPr>
            <w:tcW w:w="613" w:type="pct"/>
            <w:tcBorders>
              <w:top w:val="single" w:sz="4" w:space="0" w:color="000000"/>
              <w:left w:val="single" w:sz="4" w:space="0" w:color="000000"/>
              <w:bottom w:val="single" w:sz="4" w:space="0" w:color="000000"/>
              <w:right w:val="single" w:sz="4" w:space="0" w:color="000000"/>
            </w:tcBorders>
          </w:tcPr>
          <w:p w14:paraId="725D2B1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82C9A9A" w14:textId="6F24D06F"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2C4A9E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2135F44" w14:textId="4B1AEB60"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744AB8F" w14:textId="77777777" w:rsidR="00B974CA" w:rsidRPr="00B974CA" w:rsidRDefault="00B974CA" w:rsidP="00B974CA">
            <w:pPr>
              <w:snapToGrid w:val="0"/>
              <w:jc w:val="center"/>
              <w:rPr>
                <w:rFonts w:cs="Arial"/>
                <w:b/>
                <w:color w:val="FF0000"/>
                <w:lang w:eastAsia="it-IT"/>
              </w:rPr>
            </w:pPr>
          </w:p>
        </w:tc>
      </w:tr>
      <w:tr w:rsidR="00B974CA" w:rsidRPr="00B974CA" w14:paraId="364B8FB3" w14:textId="77777777" w:rsidTr="00685418">
        <w:trPr>
          <w:trHeight w:val="20"/>
        </w:trPr>
        <w:tc>
          <w:tcPr>
            <w:tcW w:w="314" w:type="pct"/>
            <w:tcBorders>
              <w:top w:val="single" w:sz="4" w:space="0" w:color="000000"/>
              <w:left w:val="single" w:sz="4" w:space="0" w:color="000000"/>
              <w:bottom w:val="single" w:sz="4" w:space="0" w:color="000000"/>
            </w:tcBorders>
          </w:tcPr>
          <w:p w14:paraId="1CFE060F" w14:textId="31127FD3"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7.2.4.3</w:t>
            </w:r>
          </w:p>
        </w:tc>
        <w:tc>
          <w:tcPr>
            <w:tcW w:w="2094" w:type="pct"/>
            <w:tcBorders>
              <w:top w:val="single" w:sz="4" w:space="0" w:color="000000"/>
              <w:left w:val="single" w:sz="4" w:space="0" w:color="000000"/>
              <w:bottom w:val="single" w:sz="4" w:space="0" w:color="000000"/>
            </w:tcBorders>
          </w:tcPr>
          <w:p w14:paraId="2140BF4F" w14:textId="77777777"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 xml:space="preserve">Il laboratorio ha ottenuto il </w:t>
            </w:r>
            <w:r w:rsidRPr="00B974CA">
              <w:rPr>
                <w:rFonts w:cs="Arial"/>
                <w:b/>
                <w:bCs/>
                <w:color w:val="000000" w:themeColor="text1"/>
                <w:lang w:eastAsia="it-IT"/>
              </w:rPr>
              <w:t>consenso informato</w:t>
            </w:r>
            <w:r w:rsidRPr="00B974CA">
              <w:rPr>
                <w:rFonts w:cs="Arial"/>
                <w:color w:val="000000" w:themeColor="text1"/>
                <w:lang w:eastAsia="it-IT"/>
              </w:rPr>
              <w:t xml:space="preserve"> dal paziente, ove applicabile?</w:t>
            </w:r>
          </w:p>
          <w:p w14:paraId="583B2246" w14:textId="5EA8BC9B"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 xml:space="preserve">Il consenso informato, se necessario, include procedure speciali (es. invasive) o quelle che aumentano il rischio di complicazioni per il paziente? </w:t>
            </w:r>
          </w:p>
        </w:tc>
        <w:tc>
          <w:tcPr>
            <w:tcW w:w="613" w:type="pct"/>
            <w:tcBorders>
              <w:top w:val="single" w:sz="4" w:space="0" w:color="000000"/>
              <w:left w:val="single" w:sz="4" w:space="0" w:color="000000"/>
              <w:bottom w:val="single" w:sz="4" w:space="0" w:color="000000"/>
              <w:right w:val="single" w:sz="4" w:space="0" w:color="000000"/>
            </w:tcBorders>
          </w:tcPr>
          <w:p w14:paraId="1FCCF0C6" w14:textId="77777777" w:rsidR="00B974CA" w:rsidRPr="00B974CA" w:rsidRDefault="00B974CA" w:rsidP="00F97D52">
            <w:pPr>
              <w:pStyle w:val="NormaleWeb"/>
              <w:spacing w:before="0" w:beforeAutospacing="0" w:after="0" w:afterAutospacing="0"/>
              <w:jc w:val="both"/>
              <w:rPr>
                <w:rFonts w:ascii="Arial" w:hAnsi="Arial" w:cs="Arial"/>
                <w:bCs/>
                <w:color w:val="0432FF"/>
                <w:sz w:val="20"/>
                <w:szCs w:val="20"/>
              </w:rPr>
            </w:pPr>
          </w:p>
        </w:tc>
        <w:tc>
          <w:tcPr>
            <w:tcW w:w="614" w:type="pct"/>
            <w:tcBorders>
              <w:top w:val="single" w:sz="4" w:space="0" w:color="000000"/>
              <w:left w:val="single" w:sz="4" w:space="0" w:color="000000"/>
              <w:bottom w:val="single" w:sz="4" w:space="0" w:color="000000"/>
            </w:tcBorders>
          </w:tcPr>
          <w:p w14:paraId="6F9EB370" w14:textId="7B4BA384" w:rsidR="00B974CA" w:rsidRPr="00B974CA" w:rsidRDefault="00B974CA" w:rsidP="00F97D52">
            <w:pPr>
              <w:pStyle w:val="NormaleWeb"/>
              <w:spacing w:before="0" w:beforeAutospacing="0" w:after="0" w:afterAutospacing="0"/>
              <w:jc w:val="both"/>
              <w:rPr>
                <w:rFonts w:ascii="Arial" w:hAnsi="Arial" w:cs="Arial"/>
                <w:bCs/>
                <w:color w:val="0432FF"/>
                <w:sz w:val="20"/>
                <w:szCs w:val="20"/>
              </w:rPr>
            </w:pPr>
          </w:p>
        </w:tc>
        <w:tc>
          <w:tcPr>
            <w:tcW w:w="614" w:type="pct"/>
            <w:tcBorders>
              <w:top w:val="single" w:sz="4" w:space="0" w:color="000000"/>
              <w:left w:val="single" w:sz="4" w:space="0" w:color="000000"/>
              <w:bottom w:val="single" w:sz="4" w:space="0" w:color="000000"/>
              <w:right w:val="single" w:sz="4" w:space="0" w:color="000000"/>
            </w:tcBorders>
          </w:tcPr>
          <w:p w14:paraId="33AE17E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656D1FD" w14:textId="2DB5D4B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BC2ABF4" w14:textId="77777777" w:rsidR="00B974CA" w:rsidRPr="00B974CA" w:rsidRDefault="00B974CA" w:rsidP="00B974CA">
            <w:pPr>
              <w:snapToGrid w:val="0"/>
              <w:jc w:val="center"/>
              <w:rPr>
                <w:rFonts w:cs="Arial"/>
                <w:b/>
                <w:color w:val="FF0000"/>
                <w:lang w:eastAsia="it-IT"/>
              </w:rPr>
            </w:pPr>
          </w:p>
        </w:tc>
      </w:tr>
      <w:tr w:rsidR="00B974CA" w:rsidRPr="00B974CA" w14:paraId="781A2013" w14:textId="77777777"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46F6A3C0" w14:textId="43D15649" w:rsidR="00B974CA" w:rsidRPr="00B974CA" w:rsidRDefault="00B974CA" w:rsidP="00B974CA">
            <w:pPr>
              <w:snapToGrid w:val="0"/>
              <w:jc w:val="right"/>
              <w:rPr>
                <w:rFonts w:cs="Arial"/>
                <w:b/>
                <w:bCs/>
                <w:color w:val="000000" w:themeColor="text1"/>
                <w:lang w:eastAsia="it-IT"/>
              </w:rPr>
            </w:pPr>
            <w:r w:rsidRPr="00B974CA">
              <w:rPr>
                <w:rFonts w:cs="Arial"/>
                <w:b/>
                <w:bCs/>
                <w:lang w:eastAsia="it-IT"/>
              </w:rPr>
              <w:t>7.2.4.4</w:t>
            </w:r>
          </w:p>
        </w:tc>
        <w:tc>
          <w:tcPr>
            <w:tcW w:w="2094" w:type="pct"/>
            <w:tcBorders>
              <w:top w:val="single" w:sz="4" w:space="0" w:color="000000"/>
              <w:left w:val="single" w:sz="4" w:space="0" w:color="000000"/>
              <w:bottom w:val="single" w:sz="4" w:space="0" w:color="000000"/>
            </w:tcBorders>
            <w:shd w:val="clear" w:color="auto" w:fill="auto"/>
          </w:tcPr>
          <w:p w14:paraId="50E80D9A" w14:textId="18B6EDF3" w:rsidR="00B974CA" w:rsidRPr="00B974CA" w:rsidRDefault="00B974CA" w:rsidP="00F97D52">
            <w:pPr>
              <w:snapToGrid w:val="0"/>
              <w:jc w:val="both"/>
              <w:rPr>
                <w:rFonts w:cs="Arial"/>
                <w:color w:val="000000" w:themeColor="text1"/>
              </w:rPr>
            </w:pPr>
            <w:r w:rsidRPr="00B974CA">
              <w:rPr>
                <w:rFonts w:cs="Arial"/>
                <w:color w:val="000000" w:themeColor="text1"/>
              </w:rPr>
              <w:t>Il laboratorio fornisce istruzioni per garantire raccolta sicura e appropriata dei campioni che prevedono:</w:t>
            </w:r>
          </w:p>
          <w:p w14:paraId="715EBA0A" w14:textId="351115D5"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verifica dell'identità̀ del paziente;</w:t>
            </w:r>
          </w:p>
          <w:p w14:paraId="5A13FD74" w14:textId="221878E1"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 xml:space="preserve">verifica del rispetto dei requisiti </w:t>
            </w:r>
            <w:proofErr w:type="spellStart"/>
            <w:r w:rsidRPr="00322E87">
              <w:rPr>
                <w:rFonts w:cs="Arial"/>
                <w:bCs/>
                <w:color w:val="000000" w:themeColor="text1"/>
                <w:lang w:eastAsia="it-IT"/>
              </w:rPr>
              <w:t>pre</w:t>
            </w:r>
            <w:proofErr w:type="spellEnd"/>
            <w:r w:rsidRPr="00322E87">
              <w:rPr>
                <w:rFonts w:cs="Arial"/>
                <w:bCs/>
                <w:color w:val="000000" w:themeColor="text1"/>
                <w:lang w:eastAsia="it-IT"/>
              </w:rPr>
              <w:t>-esame (digiuno, sospensione/assunzione farmaci...);</w:t>
            </w:r>
          </w:p>
          <w:p w14:paraId="4BEF33AA" w14:textId="77777777"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modalità di raccolta dei campioni con i contenitori idonei e nell’ordine previsto;</w:t>
            </w:r>
          </w:p>
          <w:p w14:paraId="329DE982" w14:textId="77777777"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etichettatura dei campioni per garantire rintracciabilità del paziente;</w:t>
            </w:r>
          </w:p>
          <w:p w14:paraId="6F13F784" w14:textId="77777777"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registrazioni della persona che ha raccolto i campioni, data del prelievo e orario del prelievo, se rilevante;</w:t>
            </w:r>
          </w:p>
          <w:p w14:paraId="6C0B743E" w14:textId="77777777"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richieste di separare o dividere il campione prelevato, se necessario;</w:t>
            </w:r>
          </w:p>
          <w:p w14:paraId="0E7760F1" w14:textId="6245FF98"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stabilizzazione e corrette condizioni di conservazione;</w:t>
            </w:r>
          </w:p>
          <w:p w14:paraId="14CEBF1E" w14:textId="77777777" w:rsidR="00B974CA" w:rsidRPr="00322E87" w:rsidRDefault="00B974CA" w:rsidP="00322E87">
            <w:pPr>
              <w:pStyle w:val="Paragrafoelenco"/>
              <w:numPr>
                <w:ilvl w:val="0"/>
                <w:numId w:val="103"/>
              </w:numPr>
              <w:snapToGrid w:val="0"/>
              <w:jc w:val="both"/>
              <w:rPr>
                <w:rFonts w:cs="Arial"/>
                <w:bCs/>
                <w:color w:val="000000" w:themeColor="text1"/>
                <w:lang w:eastAsia="it-IT"/>
              </w:rPr>
            </w:pPr>
            <w:r w:rsidRPr="00322E87">
              <w:rPr>
                <w:rFonts w:cs="Arial"/>
                <w:bCs/>
                <w:color w:val="000000" w:themeColor="text1"/>
                <w:lang w:eastAsia="it-IT"/>
              </w:rPr>
              <w:t>smaltimento sicuro dei materiali utilizzati nel processo di raccolta?</w:t>
            </w:r>
          </w:p>
          <w:p w14:paraId="77BE79D0" w14:textId="77777777" w:rsidR="00B974CA" w:rsidRPr="00B974CA" w:rsidRDefault="00B974CA" w:rsidP="00F97D52">
            <w:pPr>
              <w:tabs>
                <w:tab w:val="num" w:pos="720"/>
              </w:tabs>
              <w:snapToGrid w:val="0"/>
              <w:jc w:val="both"/>
              <w:rPr>
                <w:rFonts w:cs="Arial"/>
                <w:lang w:eastAsia="it-IT"/>
              </w:rPr>
            </w:pPr>
          </w:p>
          <w:p w14:paraId="7EF4CF18" w14:textId="61540EDB" w:rsidR="00B974CA" w:rsidRPr="00B974CA" w:rsidRDefault="00B974CA" w:rsidP="00F97D52">
            <w:pPr>
              <w:snapToGrid w:val="0"/>
              <w:jc w:val="both"/>
              <w:rPr>
                <w:rFonts w:cs="Arial"/>
                <w:b/>
                <w:bCs/>
                <w:color w:val="000000" w:themeColor="text1"/>
                <w:lang w:eastAsia="it-IT"/>
              </w:rPr>
            </w:pPr>
            <w:r w:rsidRPr="00B974CA">
              <w:rPr>
                <w:rFonts w:cs="Arial"/>
                <w:b/>
                <w:bCs/>
                <w:lang w:eastAsia="it-IT"/>
              </w:rPr>
              <w:t>MEMO</w:t>
            </w:r>
            <w:r w:rsidRPr="00B974CA">
              <w:rPr>
                <w:rFonts w:cs="Arial"/>
                <w:lang w:eastAsia="it-IT"/>
              </w:rPr>
              <w:t xml:space="preserve">: Si ricorda di verificare anche la disponibilità di materiali/consumabili antiallergici, ove necessario (es. guanti, </w:t>
            </w:r>
            <w:proofErr w:type="gramStart"/>
            <w:r w:rsidRPr="00B974CA">
              <w:rPr>
                <w:rFonts w:cs="Arial"/>
                <w:lang w:eastAsia="it-IT"/>
              </w:rPr>
              <w:t>lacci,…</w:t>
            </w:r>
            <w:proofErr w:type="gramEnd"/>
            <w:r w:rsidRPr="00B974CA">
              <w:rPr>
                <w:rFonts w:cs="Arial"/>
                <w:lang w:eastAsia="it-IT"/>
              </w:rPr>
              <w:t>).</w:t>
            </w:r>
          </w:p>
        </w:tc>
        <w:tc>
          <w:tcPr>
            <w:tcW w:w="613" w:type="pct"/>
            <w:tcBorders>
              <w:top w:val="single" w:sz="4" w:space="0" w:color="000000"/>
              <w:left w:val="single" w:sz="4" w:space="0" w:color="000000"/>
              <w:bottom w:val="single" w:sz="4" w:space="0" w:color="000000"/>
              <w:right w:val="single" w:sz="4" w:space="0" w:color="000000"/>
            </w:tcBorders>
          </w:tcPr>
          <w:p w14:paraId="1834E02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0B9BD77" w14:textId="143D8C1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C9D10D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40A6275E" w14:textId="38D7747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41411046" w14:textId="77777777" w:rsidR="00B974CA" w:rsidRPr="00B974CA" w:rsidRDefault="00B974CA" w:rsidP="00B974CA">
            <w:pPr>
              <w:snapToGrid w:val="0"/>
              <w:jc w:val="center"/>
              <w:rPr>
                <w:rFonts w:cs="Arial"/>
                <w:b/>
                <w:color w:val="FF0000"/>
                <w:lang w:eastAsia="it-IT"/>
              </w:rPr>
            </w:pPr>
          </w:p>
        </w:tc>
      </w:tr>
      <w:tr w:rsidR="00B974CA" w:rsidRPr="00B974CA" w14:paraId="52F02362" w14:textId="70765135"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1B980634" w14:textId="275278C9"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7.2.5</w:t>
            </w:r>
          </w:p>
        </w:tc>
        <w:tc>
          <w:tcPr>
            <w:tcW w:w="2094" w:type="pct"/>
            <w:tcBorders>
              <w:top w:val="single" w:sz="4" w:space="0" w:color="000000"/>
              <w:left w:val="single" w:sz="4" w:space="0" w:color="000000"/>
              <w:bottom w:val="single" w:sz="4" w:space="0" w:color="000000"/>
            </w:tcBorders>
            <w:shd w:val="clear" w:color="auto" w:fill="auto"/>
          </w:tcPr>
          <w:p w14:paraId="3232C8EA" w14:textId="3181701E" w:rsidR="00B974CA" w:rsidRPr="00B974CA" w:rsidRDefault="00B974CA" w:rsidP="00F97D52">
            <w:pPr>
              <w:snapToGrid w:val="0"/>
              <w:jc w:val="both"/>
              <w:rPr>
                <w:rFonts w:cs="Arial"/>
                <w:bCs/>
                <w:color w:val="000000" w:themeColor="text1"/>
                <w:lang w:eastAsia="it-IT"/>
              </w:rPr>
            </w:pPr>
            <w:r w:rsidRPr="00B974CA">
              <w:rPr>
                <w:rFonts w:cs="Arial"/>
                <w:b/>
                <w:bCs/>
                <w:color w:val="000000" w:themeColor="text1"/>
                <w:lang w:eastAsia="it-IT"/>
              </w:rPr>
              <w:t xml:space="preserve">Trasporto dei campioni </w:t>
            </w:r>
          </w:p>
        </w:tc>
        <w:tc>
          <w:tcPr>
            <w:tcW w:w="613" w:type="pct"/>
            <w:tcBorders>
              <w:top w:val="single" w:sz="4" w:space="0" w:color="000000"/>
              <w:left w:val="single" w:sz="4" w:space="0" w:color="000000"/>
              <w:bottom w:val="single" w:sz="4" w:space="0" w:color="000000"/>
              <w:right w:val="single" w:sz="4" w:space="0" w:color="000000"/>
            </w:tcBorders>
          </w:tcPr>
          <w:p w14:paraId="55047FB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6152928C" w14:textId="3F87BA5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7EFCA5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1B8CC9B" w14:textId="709BE6BD"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06164A4E" w14:textId="77777777" w:rsidR="00B974CA" w:rsidRPr="00B974CA" w:rsidRDefault="00B974CA" w:rsidP="00B974CA">
            <w:pPr>
              <w:snapToGrid w:val="0"/>
              <w:jc w:val="center"/>
              <w:rPr>
                <w:rFonts w:cs="Arial"/>
                <w:b/>
                <w:color w:val="FF0000"/>
                <w:lang w:eastAsia="it-IT"/>
              </w:rPr>
            </w:pPr>
          </w:p>
        </w:tc>
      </w:tr>
      <w:tr w:rsidR="00B974CA" w:rsidRPr="00B974CA" w14:paraId="1F304F94" w14:textId="202D42F7" w:rsidTr="00685418">
        <w:trPr>
          <w:trHeight w:val="20"/>
        </w:trPr>
        <w:tc>
          <w:tcPr>
            <w:tcW w:w="314" w:type="pct"/>
            <w:tcBorders>
              <w:top w:val="single" w:sz="4" w:space="0" w:color="000000"/>
              <w:left w:val="single" w:sz="4" w:space="0" w:color="000000"/>
              <w:bottom w:val="single" w:sz="4" w:space="0" w:color="000000"/>
            </w:tcBorders>
          </w:tcPr>
          <w:p w14:paraId="258E5286" w14:textId="1FF9A377"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1F16B53E" w14:textId="4BD75600" w:rsidR="00B974CA" w:rsidRPr="007D30F1" w:rsidRDefault="00B974CA" w:rsidP="007D30F1">
            <w:pPr>
              <w:pStyle w:val="Paragrafoelenco"/>
              <w:numPr>
                <w:ilvl w:val="0"/>
                <w:numId w:val="65"/>
              </w:numPr>
              <w:snapToGrid w:val="0"/>
              <w:jc w:val="both"/>
              <w:rPr>
                <w:rFonts w:cs="Arial"/>
                <w:bCs/>
                <w:color w:val="000000" w:themeColor="text1"/>
                <w:lang w:eastAsia="it-IT"/>
              </w:rPr>
            </w:pPr>
            <w:r w:rsidRPr="007D30F1">
              <w:rPr>
                <w:rFonts w:cs="Arial"/>
                <w:bCs/>
                <w:color w:val="000000" w:themeColor="text1"/>
                <w:lang w:eastAsia="it-IT"/>
              </w:rPr>
              <w:t>Per il trasporto dei campioni fornisce istruzioni che:</w:t>
            </w:r>
          </w:p>
          <w:p w14:paraId="4533C2D2" w14:textId="77777777" w:rsidR="00B974CA" w:rsidRPr="00B974CA" w:rsidRDefault="00B974CA" w:rsidP="007D30F1">
            <w:pPr>
              <w:pStyle w:val="Paragrafoelenco"/>
              <w:numPr>
                <w:ilvl w:val="0"/>
                <w:numId w:val="107"/>
              </w:numPr>
              <w:suppressAutoHyphens/>
              <w:autoSpaceDE w:val="0"/>
              <w:snapToGrid w:val="0"/>
              <w:ind w:left="1076" w:hanging="283"/>
              <w:jc w:val="both"/>
              <w:rPr>
                <w:rFonts w:cs="Arial"/>
                <w:color w:val="000000" w:themeColor="text1"/>
                <w:lang w:eastAsia="it-IT"/>
              </w:rPr>
            </w:pPr>
            <w:r w:rsidRPr="00B974CA">
              <w:rPr>
                <w:rFonts w:cs="Arial"/>
                <w:color w:val="000000" w:themeColor="text1"/>
                <w:lang w:eastAsia="it-IT"/>
              </w:rPr>
              <w:t>dettagliano le modalità di confezionamento dei campioni per il trasporto;</w:t>
            </w:r>
          </w:p>
          <w:p w14:paraId="6DC5CE13" w14:textId="77777777" w:rsidR="00B974CA" w:rsidRPr="00B974CA" w:rsidRDefault="00B974CA" w:rsidP="007D30F1">
            <w:pPr>
              <w:pStyle w:val="Paragrafoelenco"/>
              <w:numPr>
                <w:ilvl w:val="0"/>
                <w:numId w:val="107"/>
              </w:numPr>
              <w:suppressAutoHyphens/>
              <w:autoSpaceDE w:val="0"/>
              <w:snapToGrid w:val="0"/>
              <w:ind w:left="1076" w:hanging="283"/>
              <w:jc w:val="both"/>
              <w:rPr>
                <w:rFonts w:cs="Arial"/>
                <w:color w:val="000000" w:themeColor="text1"/>
                <w:lang w:eastAsia="it-IT"/>
              </w:rPr>
            </w:pPr>
            <w:r w:rsidRPr="00B974CA">
              <w:rPr>
                <w:rFonts w:cs="Arial"/>
                <w:color w:val="000000" w:themeColor="text1"/>
                <w:lang w:eastAsia="it-IT"/>
              </w:rPr>
              <w:t>assicurano che il tempo intercorso fra prelievo e analisi sia appropriato;</w:t>
            </w:r>
          </w:p>
          <w:p w14:paraId="587F9C4C" w14:textId="77777777" w:rsidR="00B974CA" w:rsidRPr="00B974CA" w:rsidRDefault="00B974CA" w:rsidP="007D30F1">
            <w:pPr>
              <w:pStyle w:val="Paragrafoelenco"/>
              <w:numPr>
                <w:ilvl w:val="0"/>
                <w:numId w:val="107"/>
              </w:numPr>
              <w:suppressAutoHyphens/>
              <w:autoSpaceDE w:val="0"/>
              <w:snapToGrid w:val="0"/>
              <w:ind w:left="1076" w:hanging="283"/>
              <w:jc w:val="both"/>
              <w:rPr>
                <w:rFonts w:cs="Arial"/>
                <w:color w:val="000000" w:themeColor="text1"/>
                <w:lang w:eastAsia="it-IT"/>
              </w:rPr>
            </w:pPr>
            <w:r w:rsidRPr="00B974CA">
              <w:rPr>
                <w:rFonts w:cs="Arial"/>
                <w:color w:val="000000" w:themeColor="text1"/>
                <w:lang w:eastAsia="it-IT"/>
              </w:rPr>
              <w:t>garantiscono il mantenimento della temperatura prevista dal prelievo alla manipolazione del campione;</w:t>
            </w:r>
          </w:p>
          <w:p w14:paraId="2CE71C3C" w14:textId="0C5B2726" w:rsidR="00B974CA" w:rsidRPr="00B974CA" w:rsidRDefault="00B974CA" w:rsidP="007D30F1">
            <w:pPr>
              <w:pStyle w:val="Paragrafoelenco"/>
              <w:numPr>
                <w:ilvl w:val="0"/>
                <w:numId w:val="107"/>
              </w:numPr>
              <w:suppressAutoHyphens/>
              <w:autoSpaceDE w:val="0"/>
              <w:snapToGrid w:val="0"/>
              <w:ind w:left="1076" w:hanging="283"/>
              <w:jc w:val="both"/>
              <w:rPr>
                <w:rFonts w:cs="Arial"/>
                <w:color w:val="000000" w:themeColor="text1"/>
                <w:lang w:eastAsia="it-IT"/>
              </w:rPr>
            </w:pPr>
            <w:r w:rsidRPr="00B974CA">
              <w:rPr>
                <w:rFonts w:cs="Arial"/>
                <w:color w:val="000000" w:themeColor="text1"/>
                <w:lang w:eastAsia="it-IT"/>
              </w:rPr>
              <w:t>descrivono le regole per garantire integrità del campione durante il trasporto.</w:t>
            </w:r>
          </w:p>
          <w:p w14:paraId="733F4B7B" w14:textId="75FCEEBB" w:rsidR="00B974CA" w:rsidRPr="007D30F1" w:rsidRDefault="00B974CA" w:rsidP="007D30F1">
            <w:pPr>
              <w:pStyle w:val="Paragrafoelenco"/>
              <w:numPr>
                <w:ilvl w:val="0"/>
                <w:numId w:val="65"/>
              </w:numPr>
              <w:snapToGrid w:val="0"/>
              <w:jc w:val="both"/>
              <w:rPr>
                <w:rFonts w:cs="Arial"/>
                <w:bCs/>
                <w:color w:val="000000" w:themeColor="text1"/>
                <w:lang w:eastAsia="it-IT"/>
              </w:rPr>
            </w:pPr>
            <w:r w:rsidRPr="007D30F1">
              <w:rPr>
                <w:rFonts w:cs="Arial"/>
                <w:bCs/>
                <w:color w:val="000000" w:themeColor="text1"/>
                <w:lang w:eastAsia="it-IT"/>
              </w:rPr>
              <w:t>Qualora, durante il trasporto, l’integrità del campione risultasse compromessa con rischio per la salute, è previsto che il trasportatore comunichi immediatamente e che siano prese precauzioni per ridurre il rischio e diminuire la ricorrenza?</w:t>
            </w:r>
          </w:p>
          <w:p w14:paraId="4B9453EC" w14:textId="1115F80D" w:rsidR="00B974CA" w:rsidRPr="00FE3B38" w:rsidRDefault="00B974CA" w:rsidP="00FE3B38">
            <w:pPr>
              <w:pStyle w:val="Paragrafoelenco"/>
              <w:numPr>
                <w:ilvl w:val="0"/>
                <w:numId w:val="65"/>
              </w:numPr>
              <w:snapToGrid w:val="0"/>
              <w:spacing w:after="60"/>
              <w:ind w:left="714" w:hanging="357"/>
              <w:jc w:val="both"/>
              <w:rPr>
                <w:rFonts w:cs="Arial"/>
                <w:bCs/>
                <w:color w:val="000000" w:themeColor="text1"/>
                <w:lang w:eastAsia="it-IT"/>
              </w:rPr>
            </w:pPr>
            <w:r w:rsidRPr="007D30F1">
              <w:rPr>
                <w:rFonts w:cs="Arial"/>
                <w:bCs/>
                <w:color w:val="000000" w:themeColor="text1"/>
                <w:lang w:eastAsia="it-IT"/>
              </w:rPr>
              <w:t>Il sistema di trasporto del campione è adeguato e periodicamente verificato?</w:t>
            </w:r>
          </w:p>
          <w:p w14:paraId="600094ED" w14:textId="4700CAB8"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MEMO:</w:t>
            </w:r>
            <w:r w:rsidRPr="00B974CA">
              <w:rPr>
                <w:rFonts w:cs="Arial"/>
                <w:color w:val="000000" w:themeColor="text1"/>
                <w:lang w:eastAsia="it-IT"/>
              </w:rPr>
              <w:t xml:space="preserve"> le medesime domande sono presenti anche nella checklist dei punti di prelievo MD-09-35-DL. Si raccomanda di verificare le comunicazioni/interazioni tra laboratorio e punto di prelievo. </w:t>
            </w:r>
          </w:p>
        </w:tc>
        <w:tc>
          <w:tcPr>
            <w:tcW w:w="613" w:type="pct"/>
            <w:tcBorders>
              <w:top w:val="single" w:sz="4" w:space="0" w:color="000000"/>
              <w:left w:val="single" w:sz="4" w:space="0" w:color="000000"/>
              <w:bottom w:val="single" w:sz="4" w:space="0" w:color="000000"/>
              <w:right w:val="single" w:sz="4" w:space="0" w:color="000000"/>
            </w:tcBorders>
          </w:tcPr>
          <w:p w14:paraId="3EC6986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15E356C" w14:textId="28A4365F"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747C24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9061698" w14:textId="353116E3"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36ED327" w14:textId="77777777" w:rsidR="00B974CA" w:rsidRPr="00B974CA" w:rsidRDefault="00B974CA" w:rsidP="00B974CA">
            <w:pPr>
              <w:snapToGrid w:val="0"/>
              <w:jc w:val="center"/>
              <w:rPr>
                <w:rFonts w:cs="Arial"/>
                <w:b/>
                <w:color w:val="FF0000"/>
                <w:lang w:eastAsia="it-IT"/>
              </w:rPr>
            </w:pPr>
          </w:p>
        </w:tc>
      </w:tr>
      <w:tr w:rsidR="00B974CA" w:rsidRPr="00B974CA" w14:paraId="283DE441" w14:textId="737A33BB"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657C75AF" w14:textId="472C91AE"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 xml:space="preserve">7.2.6 </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72BBAD10" w14:textId="1B655959" w:rsidR="00B974CA" w:rsidRPr="00B974CA" w:rsidRDefault="00B974CA" w:rsidP="00F97D52">
            <w:pPr>
              <w:snapToGrid w:val="0"/>
              <w:jc w:val="both"/>
              <w:rPr>
                <w:rFonts w:cs="Arial"/>
                <w:b/>
                <w:color w:val="000000" w:themeColor="text1"/>
                <w:lang w:eastAsia="it-IT"/>
              </w:rPr>
            </w:pPr>
            <w:r w:rsidRPr="00B974CA">
              <w:rPr>
                <w:rFonts w:cs="Arial"/>
                <w:b/>
                <w:bCs/>
                <w:color w:val="000000" w:themeColor="text1"/>
                <w:lang w:eastAsia="it-IT"/>
              </w:rPr>
              <w:t>Ricevimento dei campioni</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78C505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56D2B28" w14:textId="63D1829B"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5A6940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3286723C" w14:textId="56F5FAE2"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21F839F" w14:textId="77777777" w:rsidR="00B974CA" w:rsidRPr="00B974CA" w:rsidRDefault="00B974CA" w:rsidP="00B974CA">
            <w:pPr>
              <w:snapToGrid w:val="0"/>
              <w:jc w:val="center"/>
              <w:rPr>
                <w:rFonts w:cs="Arial"/>
                <w:b/>
                <w:color w:val="FF0000"/>
                <w:lang w:eastAsia="it-IT"/>
              </w:rPr>
            </w:pPr>
          </w:p>
        </w:tc>
      </w:tr>
      <w:tr w:rsidR="00B974CA" w:rsidRPr="00B974CA" w14:paraId="21D04D78" w14:textId="7E0939CF"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696A51AD" w14:textId="39404151" w:rsidR="00B974CA" w:rsidRPr="00B974CA" w:rsidRDefault="00B974CA" w:rsidP="00B974CA">
            <w:pPr>
              <w:snapToGrid w:val="0"/>
              <w:jc w:val="right"/>
              <w:rPr>
                <w:rFonts w:cs="Arial"/>
                <w:color w:val="000000" w:themeColor="text1"/>
                <w:lang w:eastAsia="it-IT"/>
              </w:rPr>
            </w:pPr>
            <w:r w:rsidRPr="00B974CA">
              <w:rPr>
                <w:rFonts w:cs="Arial"/>
                <w:b/>
                <w:bCs/>
                <w:color w:val="000000" w:themeColor="text1"/>
                <w:lang w:eastAsia="it-IT"/>
              </w:rPr>
              <w:t>7.2.6.1</w:t>
            </w:r>
          </w:p>
        </w:tc>
        <w:tc>
          <w:tcPr>
            <w:tcW w:w="2094" w:type="pct"/>
            <w:tcBorders>
              <w:top w:val="single" w:sz="4" w:space="0" w:color="000000"/>
              <w:left w:val="single" w:sz="4" w:space="0" w:color="000000"/>
              <w:bottom w:val="single" w:sz="4" w:space="0" w:color="000000"/>
            </w:tcBorders>
            <w:shd w:val="clear" w:color="auto" w:fill="auto"/>
          </w:tcPr>
          <w:p w14:paraId="2ECC3F4D" w14:textId="6E6B8196"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Procedura di ricevimento dei campioni</w:t>
            </w:r>
          </w:p>
        </w:tc>
        <w:tc>
          <w:tcPr>
            <w:tcW w:w="613" w:type="pct"/>
            <w:tcBorders>
              <w:top w:val="single" w:sz="4" w:space="0" w:color="000000"/>
              <w:left w:val="single" w:sz="4" w:space="0" w:color="000000"/>
              <w:bottom w:val="single" w:sz="4" w:space="0" w:color="000000"/>
              <w:right w:val="single" w:sz="4" w:space="0" w:color="000000"/>
            </w:tcBorders>
          </w:tcPr>
          <w:p w14:paraId="5303F59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F0037AC" w14:textId="5CF235B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05E9F56"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2CC32FDC" w14:textId="528AC2C3"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42FBAC3D" w14:textId="77777777" w:rsidR="00B974CA" w:rsidRPr="00B974CA" w:rsidRDefault="00B974CA" w:rsidP="00B974CA">
            <w:pPr>
              <w:snapToGrid w:val="0"/>
              <w:jc w:val="center"/>
              <w:rPr>
                <w:rFonts w:cs="Arial"/>
                <w:b/>
                <w:color w:val="FF0000"/>
                <w:lang w:eastAsia="it-IT"/>
              </w:rPr>
            </w:pPr>
          </w:p>
        </w:tc>
      </w:tr>
      <w:tr w:rsidR="00B974CA" w:rsidRPr="00B974CA" w14:paraId="3082E8C7" w14:textId="4C0B8B88" w:rsidTr="00685418">
        <w:trPr>
          <w:trHeight w:val="20"/>
        </w:trPr>
        <w:tc>
          <w:tcPr>
            <w:tcW w:w="314" w:type="pct"/>
            <w:tcBorders>
              <w:top w:val="single" w:sz="4" w:space="0" w:color="000000"/>
              <w:left w:val="single" w:sz="4" w:space="0" w:color="000000"/>
              <w:bottom w:val="single" w:sz="4" w:space="0" w:color="000000"/>
            </w:tcBorders>
          </w:tcPr>
          <w:p w14:paraId="4F38B794" w14:textId="271ADE58"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67194AA1" w14:textId="77777777"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È disponibile una procedura per il ricevimento dei campioni che include criteri per:</w:t>
            </w:r>
          </w:p>
          <w:p w14:paraId="57381CC3" w14:textId="77777777" w:rsidR="00B974CA" w:rsidRPr="00B974CA" w:rsidRDefault="00B974CA" w:rsidP="00727D66">
            <w:pPr>
              <w:pStyle w:val="Paragrafoelenco"/>
              <w:numPr>
                <w:ilvl w:val="0"/>
                <w:numId w:val="108"/>
              </w:numPr>
              <w:suppressAutoHyphens/>
              <w:autoSpaceDE w:val="0"/>
              <w:snapToGrid w:val="0"/>
              <w:jc w:val="both"/>
              <w:rPr>
                <w:rFonts w:cs="Arial"/>
                <w:color w:val="000000" w:themeColor="text1"/>
              </w:rPr>
            </w:pPr>
            <w:r w:rsidRPr="00B974CA">
              <w:rPr>
                <w:rFonts w:cs="Arial"/>
                <w:color w:val="000000" w:themeColor="text1"/>
              </w:rPr>
              <w:t>identificazione univoca del campione e rintracciabilità al paziente (e alla sede anatomica, ove applicabile);</w:t>
            </w:r>
          </w:p>
          <w:p w14:paraId="1EB43E62" w14:textId="77777777" w:rsidR="00B974CA" w:rsidRPr="00B974CA" w:rsidRDefault="00B974CA" w:rsidP="00727D66">
            <w:pPr>
              <w:pStyle w:val="Paragrafoelenco"/>
              <w:numPr>
                <w:ilvl w:val="0"/>
                <w:numId w:val="108"/>
              </w:numPr>
              <w:suppressAutoHyphens/>
              <w:autoSpaceDE w:val="0"/>
              <w:snapToGrid w:val="0"/>
              <w:jc w:val="both"/>
              <w:rPr>
                <w:rFonts w:cs="Arial"/>
                <w:color w:val="000000" w:themeColor="text1"/>
              </w:rPr>
            </w:pPr>
            <w:r w:rsidRPr="00B974CA">
              <w:rPr>
                <w:rFonts w:cs="Arial"/>
                <w:color w:val="000000" w:themeColor="text1"/>
              </w:rPr>
              <w:t>accettazione e rifiuto del campione eseguita da personale competente;</w:t>
            </w:r>
          </w:p>
          <w:p w14:paraId="03C9EB67" w14:textId="7318B99A" w:rsidR="00B974CA" w:rsidRPr="00B974CA" w:rsidRDefault="00B974CA" w:rsidP="00727D66">
            <w:pPr>
              <w:pStyle w:val="Paragrafoelenco"/>
              <w:numPr>
                <w:ilvl w:val="0"/>
                <w:numId w:val="108"/>
              </w:numPr>
              <w:suppressAutoHyphens/>
              <w:autoSpaceDE w:val="0"/>
              <w:snapToGrid w:val="0"/>
              <w:jc w:val="both"/>
              <w:rPr>
                <w:rFonts w:cs="Arial"/>
                <w:color w:val="000000" w:themeColor="text1"/>
              </w:rPr>
            </w:pPr>
            <w:r w:rsidRPr="00B974CA">
              <w:rPr>
                <w:rFonts w:cs="Arial"/>
                <w:color w:val="000000" w:themeColor="text1"/>
              </w:rPr>
              <w:t>registrazione di data e ora del ricevimento dei campioni, quando rilevante.</w:t>
            </w:r>
          </w:p>
          <w:p w14:paraId="745891ED" w14:textId="77777777" w:rsidR="00B974CA" w:rsidRPr="00B974CA" w:rsidRDefault="00B974CA" w:rsidP="00727D66">
            <w:pPr>
              <w:pStyle w:val="Paragrafoelenco"/>
              <w:numPr>
                <w:ilvl w:val="0"/>
                <w:numId w:val="108"/>
              </w:numPr>
              <w:suppressAutoHyphens/>
              <w:autoSpaceDE w:val="0"/>
              <w:snapToGrid w:val="0"/>
              <w:jc w:val="both"/>
              <w:rPr>
                <w:rFonts w:cs="Arial"/>
                <w:color w:val="000000" w:themeColor="text1"/>
              </w:rPr>
            </w:pPr>
            <w:r w:rsidRPr="00B974CA">
              <w:rPr>
                <w:rFonts w:cs="Arial"/>
                <w:color w:val="000000" w:themeColor="text1"/>
              </w:rPr>
              <w:t xml:space="preserve">registrazione dell'identità̀ della persona che riceve il campione, ove rilevante; </w:t>
            </w:r>
          </w:p>
          <w:p w14:paraId="04E32431" w14:textId="77777777" w:rsidR="00B974CA" w:rsidRPr="00B974CA" w:rsidRDefault="00B974CA" w:rsidP="00727D66">
            <w:pPr>
              <w:pStyle w:val="Paragrafoelenco"/>
              <w:numPr>
                <w:ilvl w:val="0"/>
                <w:numId w:val="108"/>
              </w:numPr>
              <w:suppressAutoHyphens/>
              <w:autoSpaceDE w:val="0"/>
              <w:snapToGrid w:val="0"/>
              <w:jc w:val="both"/>
              <w:rPr>
                <w:rFonts w:cs="Arial"/>
                <w:color w:val="000000" w:themeColor="text1"/>
              </w:rPr>
            </w:pPr>
            <w:r w:rsidRPr="00B974CA">
              <w:rPr>
                <w:rFonts w:cs="Arial"/>
                <w:color w:val="000000" w:themeColor="text1"/>
              </w:rPr>
              <w:t xml:space="preserve">valutazione dei campioni ricevuti, da parte di personale autorizzato, per garantire la conformità̀ ai criteri di accettabilità̀ pertinenti all’esame richiesto; </w:t>
            </w:r>
          </w:p>
          <w:p w14:paraId="18F01F47" w14:textId="5314F50A" w:rsidR="00B974CA" w:rsidRPr="00B974CA" w:rsidRDefault="00B974CA" w:rsidP="00727D66">
            <w:pPr>
              <w:pStyle w:val="Paragrafoelenco"/>
              <w:numPr>
                <w:ilvl w:val="0"/>
                <w:numId w:val="108"/>
              </w:numPr>
              <w:suppressAutoHyphens/>
              <w:autoSpaceDE w:val="0"/>
              <w:snapToGrid w:val="0"/>
              <w:jc w:val="both"/>
              <w:rPr>
                <w:rFonts w:cs="Arial"/>
                <w:color w:val="000000" w:themeColor="text1"/>
              </w:rPr>
            </w:pPr>
            <w:r w:rsidRPr="00B974CA">
              <w:rPr>
                <w:rFonts w:cs="Arial"/>
                <w:color w:val="000000" w:themeColor="text1"/>
              </w:rPr>
              <w:lastRenderedPageBreak/>
              <w:t xml:space="preserve">istruzioni relative a campioni specificamente contrassegnati come urgenti, che includono dettagli su speciali etichettature, sul trasporto, sul processamento in emergenza, sui tempi di consegna (TAT) e sui criteri speciali di presentazione dei risultati da seguire; </w:t>
            </w:r>
          </w:p>
          <w:p w14:paraId="4DE79171" w14:textId="5B31359B" w:rsidR="00B974CA" w:rsidRPr="00B974CA" w:rsidRDefault="00B974CA" w:rsidP="00727D66">
            <w:pPr>
              <w:pStyle w:val="Paragrafoelenco"/>
              <w:numPr>
                <w:ilvl w:val="0"/>
                <w:numId w:val="108"/>
              </w:numPr>
              <w:suppressAutoHyphens/>
              <w:autoSpaceDE w:val="0"/>
              <w:snapToGrid w:val="0"/>
              <w:jc w:val="both"/>
              <w:rPr>
                <w:rFonts w:cs="Arial"/>
                <w:color w:val="000000" w:themeColor="text1"/>
                <w:lang w:eastAsia="it-IT"/>
              </w:rPr>
            </w:pPr>
            <w:r w:rsidRPr="00B974CA">
              <w:rPr>
                <w:rFonts w:cs="Arial"/>
                <w:color w:val="000000" w:themeColor="text1"/>
              </w:rPr>
              <w:t>garantire che tutte le aliquote del campione debbano essere inequivocabilmente riconducibili al campione originale.</w:t>
            </w:r>
            <w:r w:rsidRPr="00B974CA">
              <w:rPr>
                <w:rFonts w:cs="Arial"/>
                <w:color w:val="000000" w:themeColor="text1"/>
                <w:lang w:eastAsia="it-IT"/>
              </w:rPr>
              <w:t xml:space="preserve"> </w:t>
            </w:r>
          </w:p>
        </w:tc>
        <w:tc>
          <w:tcPr>
            <w:tcW w:w="613" w:type="pct"/>
            <w:tcBorders>
              <w:top w:val="single" w:sz="4" w:space="0" w:color="000000"/>
              <w:left w:val="single" w:sz="4" w:space="0" w:color="000000"/>
              <w:bottom w:val="single" w:sz="4" w:space="0" w:color="000000"/>
              <w:right w:val="single" w:sz="4" w:space="0" w:color="000000"/>
            </w:tcBorders>
          </w:tcPr>
          <w:p w14:paraId="4390355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A23ADCB" w14:textId="59F26818"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C3C764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7C7DE84" w14:textId="391380AE"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1F4C568" w14:textId="77777777" w:rsidR="00B974CA" w:rsidRPr="00B974CA" w:rsidRDefault="00B974CA" w:rsidP="00B974CA">
            <w:pPr>
              <w:snapToGrid w:val="0"/>
              <w:jc w:val="center"/>
              <w:rPr>
                <w:rFonts w:cs="Arial"/>
                <w:b/>
                <w:color w:val="FF0000"/>
                <w:lang w:eastAsia="it-IT"/>
              </w:rPr>
            </w:pPr>
          </w:p>
        </w:tc>
      </w:tr>
      <w:tr w:rsidR="00B974CA" w:rsidRPr="00B974CA" w14:paraId="52FE5CDF" w14:textId="20A7DC36"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36D4B530" w14:textId="0F403D54" w:rsidR="00B974CA" w:rsidRPr="00B974CA" w:rsidRDefault="00B974CA" w:rsidP="00B974CA">
            <w:pPr>
              <w:jc w:val="right"/>
              <w:rPr>
                <w:rFonts w:cs="Arial"/>
                <w:color w:val="000000" w:themeColor="text1"/>
              </w:rPr>
            </w:pPr>
            <w:r w:rsidRPr="00B974CA">
              <w:rPr>
                <w:rFonts w:cs="Arial"/>
                <w:b/>
                <w:bCs/>
                <w:color w:val="000000" w:themeColor="text1"/>
              </w:rPr>
              <w:t>7.2.6.2</w:t>
            </w:r>
          </w:p>
        </w:tc>
        <w:tc>
          <w:tcPr>
            <w:tcW w:w="2094" w:type="pct"/>
            <w:tcBorders>
              <w:top w:val="single" w:sz="4" w:space="0" w:color="000000"/>
              <w:left w:val="single" w:sz="4" w:space="0" w:color="000000"/>
              <w:bottom w:val="single" w:sz="4" w:space="0" w:color="000000"/>
            </w:tcBorders>
            <w:shd w:val="clear" w:color="auto" w:fill="auto"/>
          </w:tcPr>
          <w:p w14:paraId="0DA745D4" w14:textId="2E7D71DE" w:rsidR="00B974CA" w:rsidRPr="00B974CA" w:rsidRDefault="00B974CA" w:rsidP="00F97D52">
            <w:pPr>
              <w:jc w:val="both"/>
              <w:rPr>
                <w:rFonts w:cs="Arial"/>
                <w:color w:val="000000" w:themeColor="text1"/>
              </w:rPr>
            </w:pPr>
            <w:r w:rsidRPr="00B974CA">
              <w:rPr>
                <w:rFonts w:cs="Arial"/>
                <w:b/>
                <w:bCs/>
                <w:color w:val="000000" w:themeColor="text1"/>
                <w:lang w:eastAsia="it-IT"/>
              </w:rPr>
              <w:t xml:space="preserve">Eccezioni </w:t>
            </w:r>
          </w:p>
        </w:tc>
        <w:tc>
          <w:tcPr>
            <w:tcW w:w="613" w:type="pct"/>
            <w:tcBorders>
              <w:top w:val="single" w:sz="4" w:space="0" w:color="000000"/>
              <w:left w:val="single" w:sz="4" w:space="0" w:color="000000"/>
              <w:bottom w:val="single" w:sz="4" w:space="0" w:color="000000"/>
              <w:right w:val="single" w:sz="4" w:space="0" w:color="000000"/>
            </w:tcBorders>
          </w:tcPr>
          <w:p w14:paraId="31BE25C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0D3D13DE" w14:textId="0E5A1AA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750A5A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3022B899" w14:textId="7691ED7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62B7B598" w14:textId="77777777" w:rsidR="00B974CA" w:rsidRPr="00B974CA" w:rsidRDefault="00B974CA" w:rsidP="00B974CA">
            <w:pPr>
              <w:snapToGrid w:val="0"/>
              <w:jc w:val="center"/>
              <w:rPr>
                <w:rFonts w:cs="Arial"/>
                <w:b/>
                <w:color w:val="FF0000"/>
                <w:lang w:eastAsia="it-IT"/>
              </w:rPr>
            </w:pPr>
          </w:p>
        </w:tc>
      </w:tr>
      <w:tr w:rsidR="00B974CA" w:rsidRPr="00B974CA" w14:paraId="023E3F9E" w14:textId="3CBE67FA" w:rsidTr="00685418">
        <w:trPr>
          <w:trHeight w:val="20"/>
        </w:trPr>
        <w:tc>
          <w:tcPr>
            <w:tcW w:w="314" w:type="pct"/>
            <w:tcBorders>
              <w:top w:val="single" w:sz="4" w:space="0" w:color="000000"/>
              <w:left w:val="single" w:sz="4" w:space="0" w:color="000000"/>
              <w:bottom w:val="single" w:sz="4" w:space="0" w:color="000000"/>
            </w:tcBorders>
          </w:tcPr>
          <w:p w14:paraId="02D18748" w14:textId="694B78E5"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028F0F64" w14:textId="5B0735D0" w:rsidR="00B974CA" w:rsidRPr="00B554C3" w:rsidRDefault="00B974CA" w:rsidP="00B554C3">
            <w:pPr>
              <w:pStyle w:val="Paragrafoelenco"/>
              <w:numPr>
                <w:ilvl w:val="0"/>
                <w:numId w:val="70"/>
              </w:numPr>
              <w:jc w:val="both"/>
              <w:rPr>
                <w:rStyle w:val="s1"/>
                <w:sz w:val="20"/>
                <w:szCs w:val="20"/>
              </w:rPr>
            </w:pPr>
            <w:r w:rsidRPr="00B974CA">
              <w:rPr>
                <w:rStyle w:val="s1"/>
                <w:sz w:val="20"/>
                <w:szCs w:val="20"/>
              </w:rPr>
              <w:t xml:space="preserve">Esiste un processo </w:t>
            </w:r>
            <w:r w:rsidRPr="00B554C3">
              <w:rPr>
                <w:rStyle w:val="s1"/>
                <w:sz w:val="20"/>
                <w:szCs w:val="20"/>
              </w:rPr>
              <w:t>che tenga conto del miglior interesse del paziente nel ricevere le cure, quando un campione è stato compromesso a causa di:</w:t>
            </w:r>
          </w:p>
          <w:p w14:paraId="61685BB7" w14:textId="035333BA" w:rsidR="00B974CA" w:rsidRPr="00B974CA" w:rsidRDefault="00B974CA" w:rsidP="00B554C3">
            <w:pPr>
              <w:pStyle w:val="Paragrafoelenco"/>
              <w:numPr>
                <w:ilvl w:val="0"/>
                <w:numId w:val="149"/>
              </w:numPr>
              <w:jc w:val="both"/>
              <w:rPr>
                <w:rFonts w:cs="Arial"/>
                <w:color w:val="000000" w:themeColor="text1"/>
                <w:lang w:eastAsia="it-IT"/>
              </w:rPr>
            </w:pPr>
            <w:r w:rsidRPr="00B974CA">
              <w:rPr>
                <w:rFonts w:cs="Arial"/>
                <w:color w:val="000000" w:themeColor="text1"/>
                <w:lang w:eastAsia="it-IT"/>
              </w:rPr>
              <w:t>non corretta identificazione del paziente o del campione</w:t>
            </w:r>
          </w:p>
          <w:p w14:paraId="24E4CD09" w14:textId="156146FC" w:rsidR="00B974CA" w:rsidRPr="00B974CA" w:rsidRDefault="00B974CA" w:rsidP="00B554C3">
            <w:pPr>
              <w:pStyle w:val="Paragrafoelenco"/>
              <w:numPr>
                <w:ilvl w:val="0"/>
                <w:numId w:val="149"/>
              </w:numPr>
              <w:jc w:val="both"/>
              <w:rPr>
                <w:rFonts w:cs="Arial"/>
                <w:color w:val="000000" w:themeColor="text1"/>
                <w:lang w:eastAsia="it-IT"/>
              </w:rPr>
            </w:pPr>
            <w:r w:rsidRPr="00B974CA">
              <w:rPr>
                <w:rFonts w:cs="Arial"/>
                <w:color w:val="000000" w:themeColor="text1"/>
                <w:lang w:eastAsia="it-IT"/>
              </w:rPr>
              <w:t>instabilità del campione (es. trasporto in ritardo)</w:t>
            </w:r>
          </w:p>
          <w:p w14:paraId="5CCDE46B" w14:textId="4E7F8453" w:rsidR="00B974CA" w:rsidRPr="00B974CA" w:rsidRDefault="00B974CA" w:rsidP="00B554C3">
            <w:pPr>
              <w:pStyle w:val="Paragrafoelenco"/>
              <w:numPr>
                <w:ilvl w:val="0"/>
                <w:numId w:val="149"/>
              </w:numPr>
              <w:jc w:val="both"/>
              <w:rPr>
                <w:rFonts w:cs="Arial"/>
                <w:color w:val="000000" w:themeColor="text1"/>
                <w:lang w:eastAsia="it-IT"/>
              </w:rPr>
            </w:pPr>
            <w:r w:rsidRPr="00B974CA">
              <w:rPr>
                <w:rFonts w:cs="Arial"/>
                <w:color w:val="000000" w:themeColor="text1"/>
                <w:lang w:eastAsia="it-IT"/>
              </w:rPr>
              <w:t>non corretta temperatura di conservazione o manipolazione</w:t>
            </w:r>
          </w:p>
          <w:p w14:paraId="4A8AFCAD" w14:textId="781B5BD0" w:rsidR="00B974CA" w:rsidRPr="00B974CA" w:rsidRDefault="00B974CA" w:rsidP="00B554C3">
            <w:pPr>
              <w:pStyle w:val="Paragrafoelenco"/>
              <w:numPr>
                <w:ilvl w:val="0"/>
                <w:numId w:val="149"/>
              </w:numPr>
              <w:jc w:val="both"/>
              <w:rPr>
                <w:rFonts w:cs="Arial"/>
                <w:color w:val="000000" w:themeColor="text1"/>
                <w:lang w:eastAsia="it-IT"/>
              </w:rPr>
            </w:pPr>
            <w:r w:rsidRPr="00B974CA">
              <w:rPr>
                <w:rFonts w:cs="Arial"/>
                <w:color w:val="000000" w:themeColor="text1"/>
                <w:lang w:eastAsia="it-IT"/>
              </w:rPr>
              <w:t>contenitore inappropriato</w:t>
            </w:r>
          </w:p>
          <w:p w14:paraId="39FE9B24" w14:textId="69EB8948" w:rsidR="00B974CA" w:rsidRPr="00B974CA" w:rsidRDefault="00B974CA" w:rsidP="00B554C3">
            <w:pPr>
              <w:pStyle w:val="Paragrafoelenco"/>
              <w:numPr>
                <w:ilvl w:val="0"/>
                <w:numId w:val="149"/>
              </w:numPr>
              <w:jc w:val="both"/>
              <w:rPr>
                <w:rFonts w:cs="Arial"/>
                <w:color w:val="000000" w:themeColor="text1"/>
                <w:lang w:eastAsia="it-IT"/>
              </w:rPr>
            </w:pPr>
            <w:r w:rsidRPr="00B974CA">
              <w:rPr>
                <w:rFonts w:cs="Arial"/>
                <w:color w:val="000000" w:themeColor="text1"/>
                <w:lang w:eastAsia="it-IT"/>
              </w:rPr>
              <w:t>volume del campione insufficiente</w:t>
            </w:r>
          </w:p>
          <w:p w14:paraId="3B3F7AC5" w14:textId="44590E4F" w:rsidR="00B974CA" w:rsidRPr="00B974CA" w:rsidRDefault="00B974CA" w:rsidP="00B554C3">
            <w:pPr>
              <w:pStyle w:val="Paragrafoelenco"/>
              <w:numPr>
                <w:ilvl w:val="0"/>
                <w:numId w:val="70"/>
              </w:numPr>
              <w:jc w:val="both"/>
              <w:rPr>
                <w:rFonts w:cs="Arial"/>
                <w:color w:val="000000" w:themeColor="text1"/>
              </w:rPr>
            </w:pPr>
            <w:r w:rsidRPr="00B554C3">
              <w:rPr>
                <w:rStyle w:val="s1"/>
                <w:sz w:val="20"/>
                <w:szCs w:val="20"/>
              </w:rPr>
              <w:t>È prevista la segnalazione di questi problemi sul rapporto? (vedere anche 7.4.1)</w:t>
            </w:r>
          </w:p>
        </w:tc>
        <w:tc>
          <w:tcPr>
            <w:tcW w:w="613" w:type="pct"/>
            <w:tcBorders>
              <w:top w:val="single" w:sz="4" w:space="0" w:color="000000"/>
              <w:left w:val="single" w:sz="4" w:space="0" w:color="000000"/>
              <w:bottom w:val="single" w:sz="4" w:space="0" w:color="000000"/>
              <w:right w:val="single" w:sz="4" w:space="0" w:color="000000"/>
            </w:tcBorders>
          </w:tcPr>
          <w:p w14:paraId="0208C29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D55B874" w14:textId="66BD2A3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CF10BB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78AD466" w14:textId="4BEF0DCB"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6FA7C0E7" w14:textId="77777777" w:rsidR="00B974CA" w:rsidRPr="00B974CA" w:rsidRDefault="00B974CA" w:rsidP="00B974CA">
            <w:pPr>
              <w:snapToGrid w:val="0"/>
              <w:jc w:val="center"/>
              <w:rPr>
                <w:rFonts w:cs="Arial"/>
                <w:b/>
                <w:color w:val="FF0000"/>
                <w:lang w:eastAsia="it-IT"/>
              </w:rPr>
            </w:pPr>
          </w:p>
        </w:tc>
      </w:tr>
      <w:tr w:rsidR="00B974CA" w:rsidRPr="00B974CA" w14:paraId="38A0091E" w14:textId="11A04B04"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0E0DCC00" w14:textId="622F5E22" w:rsidR="00B974CA" w:rsidRPr="00B974CA" w:rsidRDefault="00B974CA" w:rsidP="00B974CA">
            <w:pPr>
              <w:jc w:val="right"/>
              <w:rPr>
                <w:rFonts w:cs="Arial"/>
                <w:b/>
                <w:bCs/>
                <w:color w:val="000000" w:themeColor="text1"/>
              </w:rPr>
            </w:pPr>
            <w:r w:rsidRPr="00B974CA">
              <w:rPr>
                <w:rFonts w:cs="Arial"/>
                <w:b/>
                <w:bCs/>
                <w:color w:val="000000" w:themeColor="text1"/>
              </w:rPr>
              <w:t xml:space="preserve"> 7.2.7</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4257DF5C" w14:textId="77D4B54D"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 xml:space="preserve">Manipolazione, preparazione e conservazione </w:t>
            </w:r>
            <w:proofErr w:type="spellStart"/>
            <w:r w:rsidRPr="00B974CA">
              <w:rPr>
                <w:rFonts w:cs="Arial"/>
                <w:b/>
                <w:bCs/>
                <w:color w:val="000000" w:themeColor="text1"/>
                <w:lang w:eastAsia="it-IT"/>
              </w:rPr>
              <w:t>pre</w:t>
            </w:r>
            <w:proofErr w:type="spellEnd"/>
            <w:r w:rsidRPr="00B974CA">
              <w:rPr>
                <w:rFonts w:cs="Arial"/>
                <w:b/>
                <w:bCs/>
                <w:color w:val="000000" w:themeColor="text1"/>
                <w:lang w:eastAsia="it-IT"/>
              </w:rPr>
              <w:t xml:space="preserve">-esame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D1B656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4020B193" w14:textId="251EE3F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D0D918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F473CAC" w14:textId="365A9B88"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D6A9DE9" w14:textId="77777777" w:rsidR="00B974CA" w:rsidRPr="00B974CA" w:rsidRDefault="00B974CA" w:rsidP="00B974CA">
            <w:pPr>
              <w:snapToGrid w:val="0"/>
              <w:jc w:val="center"/>
              <w:rPr>
                <w:rFonts w:cs="Arial"/>
                <w:b/>
                <w:color w:val="FF0000"/>
                <w:lang w:eastAsia="it-IT"/>
              </w:rPr>
            </w:pPr>
          </w:p>
        </w:tc>
      </w:tr>
      <w:tr w:rsidR="00B974CA" w:rsidRPr="00B974CA" w14:paraId="5C6A8ACF" w14:textId="0E38DC19"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396C5AF1" w14:textId="34F0A621" w:rsidR="00B974CA" w:rsidRPr="00B974CA" w:rsidRDefault="00B974CA" w:rsidP="00B974CA">
            <w:pPr>
              <w:jc w:val="right"/>
              <w:rPr>
                <w:rFonts w:cs="Arial"/>
                <w:b/>
                <w:bCs/>
                <w:color w:val="000000" w:themeColor="text1"/>
              </w:rPr>
            </w:pPr>
            <w:r w:rsidRPr="00B974CA">
              <w:rPr>
                <w:rFonts w:cs="Arial"/>
                <w:b/>
                <w:bCs/>
                <w:color w:val="000000" w:themeColor="text1"/>
              </w:rPr>
              <w:t>7.2.7.1</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0CE9AD37" w14:textId="43EC5F52"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Protezione dei campioni</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3EAE2C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BA6CC67" w14:textId="0F0DEA86"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D35BAB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E6EDA13" w14:textId="1C94380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6606680" w14:textId="77777777" w:rsidR="00B974CA" w:rsidRPr="00B974CA" w:rsidRDefault="00B974CA" w:rsidP="00B974CA">
            <w:pPr>
              <w:snapToGrid w:val="0"/>
              <w:jc w:val="center"/>
              <w:rPr>
                <w:rFonts w:cs="Arial"/>
                <w:b/>
                <w:color w:val="FF0000"/>
                <w:lang w:eastAsia="it-IT"/>
              </w:rPr>
            </w:pPr>
          </w:p>
        </w:tc>
      </w:tr>
      <w:tr w:rsidR="00B974CA" w:rsidRPr="00B974CA" w14:paraId="2C887A0D" w14:textId="2B4917EA" w:rsidTr="00685418">
        <w:trPr>
          <w:trHeight w:val="20"/>
        </w:trPr>
        <w:tc>
          <w:tcPr>
            <w:tcW w:w="314" w:type="pct"/>
            <w:tcBorders>
              <w:top w:val="single" w:sz="4" w:space="0" w:color="000000"/>
              <w:left w:val="single" w:sz="4" w:space="0" w:color="000000"/>
              <w:bottom w:val="single" w:sz="4" w:space="0" w:color="000000"/>
            </w:tcBorders>
          </w:tcPr>
          <w:p w14:paraId="2B73EEC0" w14:textId="77777777"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199B107F" w14:textId="435EC09C" w:rsidR="00B974CA" w:rsidRPr="00B974CA" w:rsidRDefault="00B974CA" w:rsidP="00F97D52">
            <w:pPr>
              <w:jc w:val="both"/>
              <w:rPr>
                <w:rFonts w:cs="Arial"/>
                <w:color w:val="000000" w:themeColor="text1"/>
                <w:lang w:eastAsia="it-IT"/>
              </w:rPr>
            </w:pPr>
            <w:r w:rsidRPr="00B974CA">
              <w:rPr>
                <w:rFonts w:cs="Arial"/>
                <w:color w:val="000000" w:themeColor="text1"/>
                <w:lang w:eastAsia="it-IT"/>
              </w:rPr>
              <w:t xml:space="preserve">Sono disponibili procedure e strutture adeguate </w:t>
            </w:r>
            <w:proofErr w:type="gramStart"/>
            <w:r w:rsidRPr="00B974CA">
              <w:rPr>
                <w:rFonts w:cs="Arial"/>
                <w:color w:val="000000" w:themeColor="text1"/>
                <w:lang w:eastAsia="it-IT"/>
              </w:rPr>
              <w:t>per</w:t>
            </w:r>
            <w:proofErr w:type="gramEnd"/>
            <w:r w:rsidRPr="00B974CA">
              <w:rPr>
                <w:rFonts w:cs="Arial"/>
                <w:color w:val="000000" w:themeColor="text1"/>
                <w:lang w:eastAsia="it-IT"/>
              </w:rPr>
              <w:t xml:space="preserve"> proteggere, garantire la sicurezza dei campioni dei pazienti, assicurarne l’integrità, prevenirne perdita o danno durante la manipolazione, la preparazione e la conservazione?</w:t>
            </w:r>
          </w:p>
        </w:tc>
        <w:tc>
          <w:tcPr>
            <w:tcW w:w="613" w:type="pct"/>
            <w:tcBorders>
              <w:top w:val="single" w:sz="4" w:space="0" w:color="000000"/>
              <w:left w:val="single" w:sz="4" w:space="0" w:color="000000"/>
              <w:bottom w:val="single" w:sz="4" w:space="0" w:color="000000"/>
              <w:right w:val="single" w:sz="4" w:space="0" w:color="000000"/>
            </w:tcBorders>
          </w:tcPr>
          <w:p w14:paraId="34C2E44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CD49C52" w14:textId="050BE7A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D532000"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589471A" w14:textId="11498A8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E273690" w14:textId="77777777" w:rsidR="00B974CA" w:rsidRPr="00B974CA" w:rsidRDefault="00B974CA" w:rsidP="00B974CA">
            <w:pPr>
              <w:snapToGrid w:val="0"/>
              <w:jc w:val="center"/>
              <w:rPr>
                <w:rFonts w:cs="Arial"/>
                <w:b/>
                <w:color w:val="FF0000"/>
                <w:lang w:eastAsia="it-IT"/>
              </w:rPr>
            </w:pPr>
          </w:p>
        </w:tc>
      </w:tr>
      <w:tr w:rsidR="00B974CA" w:rsidRPr="00B974CA" w14:paraId="5445131A" w14:textId="316501E3"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50268407" w14:textId="71D76A89" w:rsidR="00B974CA" w:rsidRPr="00B974CA" w:rsidRDefault="00B974CA" w:rsidP="00B974CA">
            <w:pPr>
              <w:jc w:val="right"/>
              <w:rPr>
                <w:rFonts w:cs="Arial"/>
                <w:b/>
                <w:bCs/>
                <w:color w:val="000000" w:themeColor="text1"/>
              </w:rPr>
            </w:pPr>
            <w:r w:rsidRPr="00B974CA">
              <w:rPr>
                <w:rFonts w:cs="Arial"/>
                <w:b/>
                <w:bCs/>
                <w:color w:val="000000" w:themeColor="text1"/>
              </w:rPr>
              <w:t>7.2.7.2</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70A3F14F" w14:textId="599757E3"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Criteri per le richieste di esami supplementari</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80E39C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5C6D4BB3" w14:textId="33BD8118"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A56F14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4792A600" w14:textId="08FF6F2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B063790" w14:textId="77777777" w:rsidR="00B974CA" w:rsidRPr="00B974CA" w:rsidRDefault="00B974CA" w:rsidP="00B974CA">
            <w:pPr>
              <w:snapToGrid w:val="0"/>
              <w:jc w:val="center"/>
              <w:rPr>
                <w:rFonts w:cs="Arial"/>
                <w:b/>
                <w:color w:val="FF0000"/>
                <w:lang w:eastAsia="it-IT"/>
              </w:rPr>
            </w:pPr>
          </w:p>
        </w:tc>
      </w:tr>
      <w:tr w:rsidR="00B974CA" w:rsidRPr="00B974CA" w14:paraId="625421C7" w14:textId="088E377A" w:rsidTr="00685418">
        <w:trPr>
          <w:trHeight w:val="20"/>
        </w:trPr>
        <w:tc>
          <w:tcPr>
            <w:tcW w:w="314" w:type="pct"/>
            <w:tcBorders>
              <w:top w:val="single" w:sz="4" w:space="0" w:color="000000"/>
              <w:left w:val="single" w:sz="4" w:space="0" w:color="000000"/>
              <w:bottom w:val="single" w:sz="4" w:space="0" w:color="000000"/>
            </w:tcBorders>
          </w:tcPr>
          <w:p w14:paraId="78FAAB14" w14:textId="77777777"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438207EA" w14:textId="71D65C14" w:rsidR="00B974CA" w:rsidRPr="00B974CA" w:rsidRDefault="00B974CA" w:rsidP="00F97D52">
            <w:pPr>
              <w:jc w:val="both"/>
              <w:rPr>
                <w:rFonts w:cs="Arial"/>
                <w:color w:val="000000" w:themeColor="text1"/>
                <w:lang w:eastAsia="it-IT"/>
              </w:rPr>
            </w:pPr>
            <w:r w:rsidRPr="00B974CA">
              <w:rPr>
                <w:rFonts w:cs="Arial"/>
                <w:color w:val="000000" w:themeColor="text1"/>
                <w:lang w:eastAsia="it-IT"/>
              </w:rPr>
              <w:t>Le procedure di laboratorio prevedono limiti di tempo per la richiesta di esami supplementari sullo stesso campione?</w:t>
            </w:r>
          </w:p>
        </w:tc>
        <w:tc>
          <w:tcPr>
            <w:tcW w:w="613" w:type="pct"/>
            <w:tcBorders>
              <w:top w:val="single" w:sz="4" w:space="0" w:color="000000"/>
              <w:left w:val="single" w:sz="4" w:space="0" w:color="000000"/>
              <w:bottom w:val="single" w:sz="4" w:space="0" w:color="000000"/>
              <w:right w:val="single" w:sz="4" w:space="0" w:color="000000"/>
            </w:tcBorders>
          </w:tcPr>
          <w:p w14:paraId="067438F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E767A57" w14:textId="24CA7842"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2EEC7C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A949430" w14:textId="0472CB52"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2F30495" w14:textId="77777777" w:rsidR="00B974CA" w:rsidRPr="00B974CA" w:rsidRDefault="00B974CA" w:rsidP="00B974CA">
            <w:pPr>
              <w:snapToGrid w:val="0"/>
              <w:jc w:val="center"/>
              <w:rPr>
                <w:rFonts w:cs="Arial"/>
                <w:b/>
                <w:color w:val="FF0000"/>
                <w:lang w:eastAsia="it-IT"/>
              </w:rPr>
            </w:pPr>
          </w:p>
        </w:tc>
      </w:tr>
      <w:tr w:rsidR="00B974CA" w:rsidRPr="00B974CA" w14:paraId="4C830EB3" w14:textId="5003A9FC"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50A0B9B1" w14:textId="1F1C6F6B" w:rsidR="00B974CA" w:rsidRPr="00B974CA" w:rsidRDefault="00B974CA" w:rsidP="00B974CA">
            <w:pPr>
              <w:jc w:val="right"/>
              <w:rPr>
                <w:rFonts w:cs="Arial"/>
                <w:b/>
                <w:bCs/>
                <w:color w:val="000000" w:themeColor="text1"/>
              </w:rPr>
            </w:pPr>
            <w:r w:rsidRPr="00B974CA">
              <w:rPr>
                <w:rFonts w:cs="Arial"/>
                <w:b/>
                <w:bCs/>
                <w:color w:val="000000" w:themeColor="text1"/>
              </w:rPr>
              <w:t>7.2.7.3</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41009271" w14:textId="4E4EA869"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Stabilità del campione</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E90FB1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4DFEDC68" w14:textId="33BA566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55C456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7674EDE5" w14:textId="5D73FA75"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79D0AEE" w14:textId="77777777" w:rsidR="00B974CA" w:rsidRPr="00B974CA" w:rsidRDefault="00B974CA" w:rsidP="00B974CA">
            <w:pPr>
              <w:snapToGrid w:val="0"/>
              <w:jc w:val="center"/>
              <w:rPr>
                <w:rFonts w:cs="Arial"/>
                <w:b/>
                <w:color w:val="FF0000"/>
                <w:lang w:eastAsia="it-IT"/>
              </w:rPr>
            </w:pPr>
          </w:p>
        </w:tc>
      </w:tr>
      <w:tr w:rsidR="00B974CA" w:rsidRPr="00B974CA" w14:paraId="16C90E11" w14:textId="1EB912E5" w:rsidTr="00685418">
        <w:trPr>
          <w:trHeight w:val="20"/>
        </w:trPr>
        <w:tc>
          <w:tcPr>
            <w:tcW w:w="314" w:type="pct"/>
            <w:tcBorders>
              <w:top w:val="single" w:sz="4" w:space="0" w:color="000000"/>
              <w:left w:val="single" w:sz="4" w:space="0" w:color="000000"/>
              <w:bottom w:val="single" w:sz="4" w:space="0" w:color="000000"/>
            </w:tcBorders>
          </w:tcPr>
          <w:p w14:paraId="047CD634" w14:textId="77777777"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3061AE9E" w14:textId="77777777" w:rsidR="00B974CA" w:rsidRPr="00B974CA" w:rsidRDefault="00B974CA" w:rsidP="00F97D52">
            <w:pPr>
              <w:jc w:val="both"/>
              <w:rPr>
                <w:rFonts w:cs="Arial"/>
                <w:color w:val="000000" w:themeColor="text1"/>
                <w:lang w:eastAsia="it-IT"/>
              </w:rPr>
            </w:pPr>
            <w:r w:rsidRPr="00B974CA">
              <w:rPr>
                <w:rFonts w:cs="Arial"/>
                <w:color w:val="000000" w:themeColor="text1"/>
                <w:lang w:eastAsia="it-IT"/>
              </w:rPr>
              <w:t xml:space="preserve">Tenendo conto della stabilità degli analiti, è specificato il tempo massimo che deve intercorrere tra la raccolta del campione e l’esecuzione dell’analisi? </w:t>
            </w:r>
          </w:p>
          <w:p w14:paraId="44324AC1" w14:textId="72A7F4A7" w:rsidR="00B974CA" w:rsidRPr="00B974CA" w:rsidRDefault="00B974CA" w:rsidP="00F97D52">
            <w:pPr>
              <w:jc w:val="both"/>
              <w:rPr>
                <w:rFonts w:cs="Arial"/>
                <w:color w:val="000000" w:themeColor="text1"/>
                <w:lang w:eastAsia="it-IT"/>
              </w:rPr>
            </w:pPr>
            <w:r w:rsidRPr="00B974CA">
              <w:rPr>
                <w:rFonts w:cs="Arial"/>
                <w:color w:val="000000" w:themeColor="text1"/>
                <w:lang w:eastAsia="it-IT"/>
              </w:rPr>
              <w:t>Quando rilevante, i tempi sono monitorati?</w:t>
            </w:r>
          </w:p>
        </w:tc>
        <w:tc>
          <w:tcPr>
            <w:tcW w:w="613" w:type="pct"/>
            <w:tcBorders>
              <w:top w:val="single" w:sz="4" w:space="0" w:color="000000"/>
              <w:left w:val="single" w:sz="4" w:space="0" w:color="000000"/>
              <w:bottom w:val="single" w:sz="4" w:space="0" w:color="000000"/>
              <w:right w:val="single" w:sz="4" w:space="0" w:color="000000"/>
            </w:tcBorders>
          </w:tcPr>
          <w:p w14:paraId="7691904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86A9AFD" w14:textId="6AFC929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A3CED0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639978C" w14:textId="7FE04827"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D16AB24" w14:textId="77777777" w:rsidR="00B974CA" w:rsidRPr="00B974CA" w:rsidRDefault="00B974CA" w:rsidP="00B974CA">
            <w:pPr>
              <w:snapToGrid w:val="0"/>
              <w:jc w:val="center"/>
              <w:rPr>
                <w:rFonts w:cs="Arial"/>
                <w:b/>
                <w:color w:val="FF0000"/>
                <w:lang w:eastAsia="it-IT"/>
              </w:rPr>
            </w:pPr>
          </w:p>
        </w:tc>
      </w:tr>
      <w:tr w:rsidR="00B974CA" w:rsidRPr="00B974CA" w14:paraId="0E2CCA9A" w14:textId="274BA9FE"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2BE471EA" w14:textId="41E94661" w:rsidR="00B974CA" w:rsidRPr="00B974CA" w:rsidRDefault="00B974CA" w:rsidP="00B974CA">
            <w:pPr>
              <w:rPr>
                <w:rFonts w:cs="Arial"/>
                <w:b/>
                <w:bCs/>
                <w:color w:val="000000" w:themeColor="text1"/>
              </w:rPr>
            </w:pPr>
            <w:r w:rsidRPr="00B974CA">
              <w:rPr>
                <w:rFonts w:cs="Arial"/>
                <w:b/>
                <w:bCs/>
                <w:color w:val="000000" w:themeColor="text1"/>
              </w:rPr>
              <w:t>7.3</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75F2FB4A" w14:textId="2A0DFDEB"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Processi di esame</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A493E4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059F4B8F" w14:textId="4958448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7ED228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163BE009" w14:textId="6E5E6F9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CC54586" w14:textId="77777777" w:rsidR="00B974CA" w:rsidRPr="00B974CA" w:rsidRDefault="00B974CA" w:rsidP="00B974CA">
            <w:pPr>
              <w:snapToGrid w:val="0"/>
              <w:jc w:val="center"/>
              <w:rPr>
                <w:rFonts w:cs="Arial"/>
                <w:b/>
                <w:color w:val="FF0000"/>
                <w:lang w:eastAsia="it-IT"/>
              </w:rPr>
            </w:pPr>
          </w:p>
        </w:tc>
      </w:tr>
      <w:tr w:rsidR="00B974CA" w:rsidRPr="00B974CA" w14:paraId="4E6A8044" w14:textId="5708EDC2"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716D72CA" w14:textId="3568EDAC" w:rsidR="00B974CA" w:rsidRPr="00B974CA" w:rsidRDefault="00B974CA" w:rsidP="00B974CA">
            <w:pPr>
              <w:jc w:val="right"/>
              <w:rPr>
                <w:rFonts w:cs="Arial"/>
                <w:b/>
                <w:bCs/>
                <w:color w:val="000000" w:themeColor="text1"/>
              </w:rPr>
            </w:pPr>
            <w:r w:rsidRPr="00B974CA">
              <w:rPr>
                <w:rFonts w:cs="Arial"/>
                <w:b/>
                <w:bCs/>
                <w:color w:val="000000" w:themeColor="text1"/>
              </w:rPr>
              <w:t>7.3.1</w:t>
            </w:r>
          </w:p>
        </w:tc>
        <w:tc>
          <w:tcPr>
            <w:tcW w:w="2094" w:type="pct"/>
            <w:tcBorders>
              <w:top w:val="single" w:sz="4" w:space="0" w:color="000000"/>
              <w:left w:val="single" w:sz="4" w:space="0" w:color="000000"/>
              <w:bottom w:val="single" w:sz="4" w:space="0" w:color="000000"/>
            </w:tcBorders>
            <w:shd w:val="clear" w:color="auto" w:fill="auto"/>
          </w:tcPr>
          <w:p w14:paraId="0ED997D6" w14:textId="53594447"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Generalità</w:t>
            </w:r>
          </w:p>
        </w:tc>
        <w:tc>
          <w:tcPr>
            <w:tcW w:w="613" w:type="pct"/>
            <w:tcBorders>
              <w:top w:val="single" w:sz="4" w:space="0" w:color="000000"/>
              <w:left w:val="single" w:sz="4" w:space="0" w:color="000000"/>
              <w:bottom w:val="single" w:sz="4" w:space="0" w:color="000000"/>
              <w:right w:val="single" w:sz="4" w:space="0" w:color="000000"/>
            </w:tcBorders>
          </w:tcPr>
          <w:p w14:paraId="14D6E69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4CA2A84F" w14:textId="46E6870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FDB184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4EBF2970" w14:textId="1F530B0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0C9621A4" w14:textId="77777777" w:rsidR="00B974CA" w:rsidRPr="00B974CA" w:rsidRDefault="00B974CA" w:rsidP="00B974CA">
            <w:pPr>
              <w:snapToGrid w:val="0"/>
              <w:jc w:val="center"/>
              <w:rPr>
                <w:rFonts w:cs="Arial"/>
                <w:b/>
                <w:color w:val="FF0000"/>
                <w:lang w:eastAsia="it-IT"/>
              </w:rPr>
            </w:pPr>
          </w:p>
        </w:tc>
      </w:tr>
      <w:tr w:rsidR="00B974CA" w:rsidRPr="00B974CA" w14:paraId="4D4F936D" w14:textId="76955536" w:rsidTr="00685418">
        <w:trPr>
          <w:trHeight w:val="20"/>
        </w:trPr>
        <w:tc>
          <w:tcPr>
            <w:tcW w:w="314" w:type="pct"/>
            <w:tcBorders>
              <w:top w:val="single" w:sz="4" w:space="0" w:color="000000"/>
              <w:left w:val="single" w:sz="4" w:space="0" w:color="000000"/>
              <w:bottom w:val="single" w:sz="4" w:space="0" w:color="000000"/>
            </w:tcBorders>
          </w:tcPr>
          <w:p w14:paraId="5A5AB1DD" w14:textId="0A0AFCF4"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5B7009D9" w14:textId="22389635" w:rsidR="00B974CA" w:rsidRPr="00B974CA" w:rsidRDefault="00B974CA" w:rsidP="00043F9E">
            <w:pPr>
              <w:pStyle w:val="Paragrafoelenco"/>
              <w:numPr>
                <w:ilvl w:val="0"/>
                <w:numId w:val="71"/>
              </w:numPr>
              <w:suppressAutoHyphens/>
              <w:autoSpaceDE w:val="0"/>
              <w:snapToGrid w:val="0"/>
              <w:jc w:val="both"/>
              <w:rPr>
                <w:rFonts w:cs="Arial"/>
                <w:color w:val="000000" w:themeColor="text1"/>
                <w:lang w:eastAsia="it-IT"/>
              </w:rPr>
            </w:pPr>
            <w:r w:rsidRPr="00B974CA">
              <w:rPr>
                <w:rFonts w:cs="Arial"/>
                <w:color w:val="000000" w:themeColor="text1"/>
                <w:lang w:eastAsia="it-IT"/>
              </w:rPr>
              <w:t>Il laboratorio usa metodi validati allo scopo?</w:t>
            </w:r>
          </w:p>
          <w:p w14:paraId="72D8051F" w14:textId="2D9A3542" w:rsidR="00B974CA" w:rsidRPr="00B974CA" w:rsidRDefault="00B974CA" w:rsidP="00043F9E">
            <w:pPr>
              <w:pStyle w:val="Paragrafoelenco"/>
              <w:numPr>
                <w:ilvl w:val="0"/>
                <w:numId w:val="71"/>
              </w:numPr>
              <w:suppressAutoHyphens/>
              <w:autoSpaceDE w:val="0"/>
              <w:snapToGrid w:val="0"/>
              <w:jc w:val="both"/>
              <w:rPr>
                <w:rFonts w:cs="Arial"/>
                <w:color w:val="000000" w:themeColor="text1"/>
                <w:lang w:eastAsia="it-IT"/>
              </w:rPr>
            </w:pPr>
            <w:r w:rsidRPr="00B974CA">
              <w:rPr>
                <w:rFonts w:cs="Arial"/>
                <w:color w:val="000000" w:themeColor="text1"/>
                <w:lang w:eastAsia="it-IT"/>
              </w:rPr>
              <w:lastRenderedPageBreak/>
              <w:t>Le specifiche prestazionali dei metodi sono adeguate allo scopo e all’impatto sulla salute del paziente?</w:t>
            </w:r>
          </w:p>
          <w:p w14:paraId="6665AD98" w14:textId="20E7E207" w:rsidR="00B974CA" w:rsidRPr="00B974CA" w:rsidRDefault="00B974CA" w:rsidP="00043F9E">
            <w:pPr>
              <w:pStyle w:val="Paragrafoelenco"/>
              <w:numPr>
                <w:ilvl w:val="0"/>
                <w:numId w:val="71"/>
              </w:numPr>
              <w:suppressAutoHyphens/>
              <w:autoSpaceDE w:val="0"/>
              <w:snapToGrid w:val="0"/>
              <w:jc w:val="both"/>
              <w:rPr>
                <w:rFonts w:cs="Arial"/>
                <w:color w:val="000000" w:themeColor="text1"/>
                <w:lang w:eastAsia="it-IT"/>
              </w:rPr>
            </w:pPr>
            <w:r w:rsidRPr="00B974CA">
              <w:rPr>
                <w:rFonts w:cs="Arial"/>
                <w:color w:val="000000" w:themeColor="text1"/>
                <w:lang w:eastAsia="it-IT"/>
              </w:rPr>
              <w:t>Tutta la documentazione è disponibile per il personale?</w:t>
            </w:r>
          </w:p>
          <w:p w14:paraId="40983826" w14:textId="2AAEF148" w:rsidR="00B974CA" w:rsidRPr="00B974CA" w:rsidRDefault="00B974CA" w:rsidP="00043F9E">
            <w:pPr>
              <w:pStyle w:val="Paragrafoelenco"/>
              <w:numPr>
                <w:ilvl w:val="0"/>
                <w:numId w:val="71"/>
              </w:numPr>
              <w:suppressAutoHyphens/>
              <w:autoSpaceDE w:val="0"/>
              <w:snapToGrid w:val="0"/>
              <w:jc w:val="both"/>
              <w:rPr>
                <w:rFonts w:cs="Arial"/>
                <w:color w:val="000000" w:themeColor="text1"/>
                <w:lang w:eastAsia="it-IT"/>
              </w:rPr>
            </w:pPr>
            <w:r w:rsidRPr="00B974CA">
              <w:rPr>
                <w:rFonts w:cs="Arial"/>
                <w:color w:val="000000" w:themeColor="text1"/>
                <w:lang w:eastAsia="it-IT"/>
              </w:rPr>
              <w:t>Sono disponibili registrazioni del personale che esegue attività specifiche, compresi i POCT?</w:t>
            </w:r>
          </w:p>
          <w:p w14:paraId="64664AE4" w14:textId="24A10800" w:rsidR="00B974CA" w:rsidRPr="00B974CA" w:rsidRDefault="00B974CA" w:rsidP="00043F9E">
            <w:pPr>
              <w:pStyle w:val="Paragrafoelenco"/>
              <w:numPr>
                <w:ilvl w:val="0"/>
                <w:numId w:val="71"/>
              </w:numPr>
              <w:suppressAutoHyphens/>
              <w:autoSpaceDE w:val="0"/>
              <w:snapToGrid w:val="0"/>
              <w:jc w:val="both"/>
              <w:rPr>
                <w:rFonts w:cs="Arial"/>
                <w:color w:val="000000" w:themeColor="text1"/>
                <w:lang w:eastAsia="it-IT"/>
              </w:rPr>
            </w:pPr>
            <w:r w:rsidRPr="00B974CA">
              <w:rPr>
                <w:rFonts w:cs="Arial"/>
                <w:color w:val="000000" w:themeColor="text1"/>
                <w:lang w:eastAsia="it-IT"/>
              </w:rPr>
              <w:t>I metodi sono periodicamente riesaminati da personale autorizzato per garantirne idoneità all’uso in funzione delle richieste ricevute?</w:t>
            </w:r>
          </w:p>
        </w:tc>
        <w:tc>
          <w:tcPr>
            <w:tcW w:w="613" w:type="pct"/>
            <w:tcBorders>
              <w:top w:val="single" w:sz="4" w:space="0" w:color="000000"/>
              <w:left w:val="single" w:sz="4" w:space="0" w:color="000000"/>
              <w:bottom w:val="single" w:sz="4" w:space="0" w:color="000000"/>
              <w:right w:val="single" w:sz="4" w:space="0" w:color="000000"/>
            </w:tcBorders>
          </w:tcPr>
          <w:p w14:paraId="5D4FDC90" w14:textId="77777777" w:rsidR="00B974CA" w:rsidRPr="00B974CA" w:rsidRDefault="00B974CA" w:rsidP="00F97D52">
            <w:pPr>
              <w:snapToGrid w:val="0"/>
              <w:jc w:val="both"/>
              <w:rPr>
                <w:rFonts w:cs="Arial"/>
                <w:bCs/>
                <w:color w:val="0432FF"/>
                <w:highlight w:val="cyan"/>
                <w:lang w:eastAsia="it-IT"/>
              </w:rPr>
            </w:pPr>
          </w:p>
        </w:tc>
        <w:tc>
          <w:tcPr>
            <w:tcW w:w="614" w:type="pct"/>
            <w:tcBorders>
              <w:top w:val="single" w:sz="4" w:space="0" w:color="000000"/>
              <w:left w:val="single" w:sz="4" w:space="0" w:color="000000"/>
              <w:bottom w:val="single" w:sz="4" w:space="0" w:color="000000"/>
            </w:tcBorders>
          </w:tcPr>
          <w:p w14:paraId="43540457" w14:textId="135920E6" w:rsidR="00B974CA" w:rsidRPr="00B974CA" w:rsidRDefault="00B974CA" w:rsidP="00F97D52">
            <w:pPr>
              <w:snapToGrid w:val="0"/>
              <w:jc w:val="both"/>
              <w:rPr>
                <w:rFonts w:cs="Arial"/>
                <w:bCs/>
                <w:color w:val="0432FF"/>
                <w:highlight w:val="cyan"/>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EECDC9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7305902" w14:textId="233E7A77"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9F2E124" w14:textId="77777777" w:rsidR="00B974CA" w:rsidRPr="00B974CA" w:rsidRDefault="00B974CA" w:rsidP="00B974CA">
            <w:pPr>
              <w:snapToGrid w:val="0"/>
              <w:jc w:val="center"/>
              <w:rPr>
                <w:rFonts w:cs="Arial"/>
                <w:b/>
                <w:color w:val="FF0000"/>
                <w:lang w:eastAsia="it-IT"/>
              </w:rPr>
            </w:pPr>
          </w:p>
        </w:tc>
      </w:tr>
      <w:tr w:rsidR="00B974CA" w:rsidRPr="00B974CA" w14:paraId="0EC4C947" w14:textId="0B7745B1" w:rsidTr="00685418">
        <w:trPr>
          <w:trHeight w:val="20"/>
        </w:trPr>
        <w:tc>
          <w:tcPr>
            <w:tcW w:w="314" w:type="pct"/>
            <w:tcBorders>
              <w:top w:val="single" w:sz="4" w:space="0" w:color="000000"/>
              <w:left w:val="single" w:sz="4" w:space="0" w:color="000000"/>
              <w:bottom w:val="single" w:sz="4" w:space="0" w:color="000000"/>
            </w:tcBorders>
          </w:tcPr>
          <w:p w14:paraId="7F4C9940" w14:textId="045EB1E9" w:rsidR="00B974CA" w:rsidRPr="00B974CA" w:rsidRDefault="00B974CA" w:rsidP="00B974CA">
            <w:pPr>
              <w:jc w:val="right"/>
              <w:rPr>
                <w:rFonts w:cs="Arial"/>
                <w:b/>
                <w:bCs/>
                <w:color w:val="000000" w:themeColor="text1"/>
              </w:rPr>
            </w:pPr>
          </w:p>
        </w:tc>
        <w:tc>
          <w:tcPr>
            <w:tcW w:w="2094" w:type="pct"/>
            <w:tcBorders>
              <w:top w:val="single" w:sz="4" w:space="0" w:color="000000"/>
              <w:left w:val="single" w:sz="4" w:space="0" w:color="000000"/>
              <w:bottom w:val="single" w:sz="4" w:space="0" w:color="000000"/>
            </w:tcBorders>
          </w:tcPr>
          <w:p w14:paraId="38A024A9" w14:textId="7E3CFA63" w:rsidR="00B974CA" w:rsidRPr="00B974CA" w:rsidRDefault="00B974CA" w:rsidP="00F97D52">
            <w:pPr>
              <w:autoSpaceDE w:val="0"/>
              <w:autoSpaceDN w:val="0"/>
              <w:adjustRightInd w:val="0"/>
              <w:jc w:val="both"/>
              <w:rPr>
                <w:rFonts w:cs="Arial"/>
                <w:b/>
                <w:bCs/>
                <w:color w:val="000000" w:themeColor="text1"/>
                <w:lang w:eastAsia="it-IT"/>
              </w:rPr>
            </w:pPr>
            <w:r w:rsidRPr="00B974CA">
              <w:rPr>
                <w:rFonts w:cs="Arial"/>
                <w:b/>
                <w:bCs/>
                <w:color w:val="000000" w:themeColor="text1"/>
                <w:lang w:eastAsia="it-IT"/>
              </w:rPr>
              <w:t xml:space="preserve">MEMO: </w:t>
            </w:r>
            <w:r w:rsidRPr="00B974CA">
              <w:rPr>
                <w:rFonts w:cs="Arial"/>
                <w:color w:val="000000" w:themeColor="text1"/>
                <w:lang w:eastAsia="it-IT"/>
              </w:rPr>
              <w:t>Nel caso di carenza di informazioni in merito a caratteristiche prestazionali riportate nelle istruzioni per l’uso, o di assenza di informazioni documentate rese da chi ha prodotto/sviluppato il metodo, le caratteristiche prestazionali rilevanti per l’utilizzo previsto sono state determinate dal laboratorio?</w:t>
            </w:r>
          </w:p>
        </w:tc>
        <w:tc>
          <w:tcPr>
            <w:tcW w:w="613" w:type="pct"/>
            <w:tcBorders>
              <w:top w:val="single" w:sz="4" w:space="0" w:color="000000"/>
              <w:left w:val="single" w:sz="4" w:space="0" w:color="000000"/>
              <w:bottom w:val="single" w:sz="4" w:space="0" w:color="000000"/>
              <w:right w:val="single" w:sz="4" w:space="0" w:color="000000"/>
            </w:tcBorders>
          </w:tcPr>
          <w:p w14:paraId="71B4A89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2AB3D56" w14:textId="5BCD655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62F3D4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0524E60" w14:textId="4FD7003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9B95DA8" w14:textId="77777777" w:rsidR="00B974CA" w:rsidRPr="00B974CA" w:rsidRDefault="00B974CA" w:rsidP="00B974CA">
            <w:pPr>
              <w:snapToGrid w:val="0"/>
              <w:jc w:val="center"/>
              <w:rPr>
                <w:rFonts w:cs="Arial"/>
                <w:b/>
                <w:color w:val="FF0000"/>
                <w:lang w:eastAsia="it-IT"/>
              </w:rPr>
            </w:pPr>
          </w:p>
        </w:tc>
      </w:tr>
      <w:tr w:rsidR="00B974CA" w:rsidRPr="00B974CA" w14:paraId="107D4076" w14:textId="574AE560"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73D64D60" w14:textId="3FD39E7E" w:rsidR="00B974CA" w:rsidRPr="00B974CA" w:rsidRDefault="00B974CA" w:rsidP="00B974CA">
            <w:pPr>
              <w:jc w:val="right"/>
              <w:rPr>
                <w:rFonts w:cs="Arial"/>
                <w:b/>
                <w:bCs/>
                <w:color w:val="000000" w:themeColor="text1"/>
              </w:rPr>
            </w:pPr>
            <w:r w:rsidRPr="00B974CA">
              <w:rPr>
                <w:rFonts w:cs="Arial"/>
                <w:b/>
                <w:bCs/>
                <w:color w:val="000000" w:themeColor="text1"/>
              </w:rPr>
              <w:t>7.3.2</w:t>
            </w:r>
          </w:p>
        </w:tc>
        <w:tc>
          <w:tcPr>
            <w:tcW w:w="2094" w:type="pct"/>
            <w:tcBorders>
              <w:top w:val="single" w:sz="4" w:space="0" w:color="000000"/>
              <w:left w:val="single" w:sz="4" w:space="0" w:color="000000"/>
              <w:bottom w:val="single" w:sz="4" w:space="0" w:color="000000"/>
            </w:tcBorders>
            <w:shd w:val="clear" w:color="auto" w:fill="auto"/>
          </w:tcPr>
          <w:p w14:paraId="7F633FC0" w14:textId="0A3C3153"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Verifica dei metodi di esame</w:t>
            </w:r>
          </w:p>
        </w:tc>
        <w:tc>
          <w:tcPr>
            <w:tcW w:w="613" w:type="pct"/>
            <w:tcBorders>
              <w:top w:val="single" w:sz="4" w:space="0" w:color="000000"/>
              <w:left w:val="single" w:sz="4" w:space="0" w:color="000000"/>
              <w:bottom w:val="single" w:sz="4" w:space="0" w:color="000000"/>
              <w:right w:val="single" w:sz="4" w:space="0" w:color="000000"/>
            </w:tcBorders>
          </w:tcPr>
          <w:p w14:paraId="1D2E249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D91ADE6" w14:textId="3AB3C23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A86B7B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560E5B3" w14:textId="5D4DBE3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6F4E6A91" w14:textId="77777777" w:rsidR="00B974CA" w:rsidRPr="00B974CA" w:rsidRDefault="00B974CA" w:rsidP="00B974CA">
            <w:pPr>
              <w:snapToGrid w:val="0"/>
              <w:jc w:val="center"/>
              <w:rPr>
                <w:rFonts w:cs="Arial"/>
                <w:b/>
                <w:color w:val="FF0000"/>
                <w:lang w:eastAsia="it-IT"/>
              </w:rPr>
            </w:pPr>
          </w:p>
        </w:tc>
      </w:tr>
      <w:tr w:rsidR="00B974CA" w:rsidRPr="00B974CA" w14:paraId="447DEA90" w14:textId="2E5B1C96" w:rsidTr="00685418">
        <w:trPr>
          <w:trHeight w:val="311"/>
        </w:trPr>
        <w:tc>
          <w:tcPr>
            <w:tcW w:w="314" w:type="pct"/>
            <w:tcBorders>
              <w:top w:val="single" w:sz="4" w:space="0" w:color="000000"/>
              <w:left w:val="single" w:sz="4" w:space="0" w:color="000000"/>
              <w:bottom w:val="single" w:sz="4" w:space="0" w:color="000000"/>
            </w:tcBorders>
          </w:tcPr>
          <w:p w14:paraId="301EA617" w14:textId="63D832A4"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62807529" w14:textId="0D239B7C" w:rsidR="00B974CA" w:rsidRPr="00B974CA" w:rsidRDefault="00B974CA" w:rsidP="00043F9E">
            <w:pPr>
              <w:pStyle w:val="Paragrafoelenco"/>
              <w:numPr>
                <w:ilvl w:val="0"/>
                <w:numId w:val="72"/>
              </w:numPr>
              <w:suppressAutoHyphens/>
              <w:autoSpaceDE w:val="0"/>
              <w:snapToGrid w:val="0"/>
              <w:jc w:val="both"/>
              <w:rPr>
                <w:rFonts w:cs="Arial"/>
                <w:color w:val="000000" w:themeColor="text1"/>
                <w:lang w:eastAsia="it-IT"/>
              </w:rPr>
            </w:pPr>
            <w:r w:rsidRPr="00B974CA">
              <w:rPr>
                <w:rFonts w:cs="Arial"/>
                <w:color w:val="000000" w:themeColor="text1"/>
                <w:lang w:eastAsia="it-IT"/>
              </w:rPr>
              <w:t>È disponibile una procedura per verificare che il laboratorio sia in grado di eseguire correttamente i metodi di esame prima di metterli in uso?</w:t>
            </w:r>
          </w:p>
          <w:p w14:paraId="3C814FA4" w14:textId="1356B68F" w:rsidR="00B974CA" w:rsidRPr="00B974CA" w:rsidRDefault="00B974CA" w:rsidP="00043F9E">
            <w:pPr>
              <w:pStyle w:val="Paragrafoelenco"/>
              <w:numPr>
                <w:ilvl w:val="0"/>
                <w:numId w:val="72"/>
              </w:numPr>
              <w:suppressAutoHyphens/>
              <w:autoSpaceDE w:val="0"/>
              <w:snapToGrid w:val="0"/>
              <w:jc w:val="both"/>
              <w:rPr>
                <w:rFonts w:cs="Arial"/>
                <w:color w:val="000000" w:themeColor="text1"/>
                <w:lang w:eastAsia="it-IT"/>
              </w:rPr>
            </w:pPr>
            <w:r w:rsidRPr="00B974CA">
              <w:rPr>
                <w:rFonts w:cs="Arial"/>
                <w:color w:val="000000" w:themeColor="text1"/>
                <w:lang w:eastAsia="it-IT"/>
              </w:rPr>
              <w:t>Le specifiche prestazionali confermate durante la verifica sono rilevanti per l’uso dei risultati degli esami?</w:t>
            </w:r>
          </w:p>
          <w:p w14:paraId="6D679571" w14:textId="00A643DA" w:rsidR="00B974CA" w:rsidRPr="00B974CA" w:rsidRDefault="00B974CA" w:rsidP="00043F9E">
            <w:pPr>
              <w:pStyle w:val="Paragrafoelenco"/>
              <w:numPr>
                <w:ilvl w:val="0"/>
                <w:numId w:val="72"/>
              </w:numPr>
              <w:suppressAutoHyphens/>
              <w:autoSpaceDE w:val="0"/>
              <w:snapToGrid w:val="0"/>
              <w:jc w:val="both"/>
              <w:rPr>
                <w:rFonts w:cs="Arial"/>
                <w:color w:val="000000" w:themeColor="text1"/>
                <w:lang w:eastAsia="it-IT"/>
              </w:rPr>
            </w:pPr>
            <w:r w:rsidRPr="00B974CA">
              <w:rPr>
                <w:rFonts w:cs="Arial"/>
                <w:color w:val="000000" w:themeColor="text1"/>
                <w:lang w:eastAsia="it-IT"/>
              </w:rPr>
              <w:t>Il laboratorio assicura che l’estensione della verifica sia sufficiente a garantire la validità dei risultati per il processo di decisione clinica?</w:t>
            </w:r>
          </w:p>
          <w:p w14:paraId="03843029" w14:textId="639F8188" w:rsidR="00B974CA" w:rsidRPr="00B974CA" w:rsidRDefault="00B974CA" w:rsidP="00043F9E">
            <w:pPr>
              <w:pStyle w:val="Paragrafoelenco"/>
              <w:numPr>
                <w:ilvl w:val="0"/>
                <w:numId w:val="72"/>
              </w:numPr>
              <w:suppressAutoHyphens/>
              <w:autoSpaceDE w:val="0"/>
              <w:snapToGrid w:val="0"/>
              <w:jc w:val="both"/>
              <w:rPr>
                <w:rFonts w:cs="Arial"/>
                <w:color w:val="000000" w:themeColor="text1"/>
                <w:lang w:eastAsia="it-IT"/>
              </w:rPr>
            </w:pPr>
            <w:r w:rsidRPr="00B974CA">
              <w:rPr>
                <w:rFonts w:cs="Arial"/>
                <w:color w:val="000000" w:themeColor="text1"/>
                <w:lang w:eastAsia="it-IT"/>
              </w:rPr>
              <w:t>Il personale autorizzato provvede a riesaminare se i risultati soddisfano i requisiti specificati e a registrarne la verifica?</w:t>
            </w:r>
          </w:p>
          <w:p w14:paraId="0203D8FB" w14:textId="4E65C6D7" w:rsidR="00B974CA" w:rsidRPr="00B974CA" w:rsidRDefault="00B974CA" w:rsidP="00043F9E">
            <w:pPr>
              <w:pStyle w:val="Paragrafoelenco"/>
              <w:numPr>
                <w:ilvl w:val="0"/>
                <w:numId w:val="72"/>
              </w:numPr>
              <w:suppressAutoHyphens/>
              <w:autoSpaceDE w:val="0"/>
              <w:snapToGrid w:val="0"/>
              <w:jc w:val="both"/>
              <w:rPr>
                <w:rFonts w:cs="Arial"/>
                <w:color w:val="000000" w:themeColor="text1"/>
                <w:lang w:eastAsia="it-IT"/>
              </w:rPr>
            </w:pPr>
            <w:r w:rsidRPr="00B974CA">
              <w:rPr>
                <w:rFonts w:cs="Arial"/>
                <w:color w:val="000000" w:themeColor="text1"/>
                <w:lang w:eastAsia="it-IT"/>
              </w:rPr>
              <w:t>Qualora il metodo fosse aggiornato da parte del produttore, il laboratorio provvede a ripetere la verifica con l’estensione necessaria?</w:t>
            </w:r>
          </w:p>
          <w:p w14:paraId="1A510ABC" w14:textId="6F13BF51" w:rsidR="00B974CA" w:rsidRPr="00B974CA" w:rsidRDefault="00B974CA" w:rsidP="00043F9E">
            <w:pPr>
              <w:pStyle w:val="Paragrafoelenco"/>
              <w:numPr>
                <w:ilvl w:val="0"/>
                <w:numId w:val="72"/>
              </w:numPr>
              <w:suppressAutoHyphens/>
              <w:autoSpaceDE w:val="0"/>
              <w:snapToGrid w:val="0"/>
              <w:jc w:val="both"/>
              <w:rPr>
                <w:rFonts w:cs="Arial"/>
                <w:color w:val="000000" w:themeColor="text1"/>
                <w:lang w:eastAsia="it-IT"/>
              </w:rPr>
            </w:pPr>
            <w:r w:rsidRPr="00B974CA">
              <w:rPr>
                <w:rFonts w:cs="Arial"/>
                <w:color w:val="000000" w:themeColor="text1"/>
                <w:lang w:eastAsia="it-IT"/>
              </w:rPr>
              <w:t xml:space="preserve">Sono conservate le seguenti registrazioni della verifica: </w:t>
            </w:r>
          </w:p>
          <w:p w14:paraId="36FE3C46" w14:textId="77777777" w:rsidR="00B974CA" w:rsidRPr="00B974CA" w:rsidRDefault="00B974CA" w:rsidP="00043F9E">
            <w:pPr>
              <w:pStyle w:val="Paragrafoelenco"/>
              <w:numPr>
                <w:ilvl w:val="0"/>
                <w:numId w:val="145"/>
              </w:numPr>
              <w:jc w:val="both"/>
              <w:rPr>
                <w:rFonts w:cs="Arial"/>
                <w:color w:val="000000" w:themeColor="text1"/>
                <w:lang w:eastAsia="it-IT"/>
              </w:rPr>
            </w:pPr>
            <w:r w:rsidRPr="00B974CA">
              <w:rPr>
                <w:rFonts w:cs="Arial"/>
                <w:color w:val="000000" w:themeColor="text1"/>
                <w:lang w:eastAsia="it-IT"/>
              </w:rPr>
              <w:t>le prestazioni da raggiungere,</w:t>
            </w:r>
          </w:p>
          <w:p w14:paraId="3F3B9915" w14:textId="77777777" w:rsidR="00B974CA" w:rsidRPr="00B974CA" w:rsidRDefault="00B974CA" w:rsidP="00043F9E">
            <w:pPr>
              <w:pStyle w:val="Paragrafoelenco"/>
              <w:numPr>
                <w:ilvl w:val="0"/>
                <w:numId w:val="145"/>
              </w:numPr>
              <w:jc w:val="both"/>
              <w:rPr>
                <w:rFonts w:cs="Arial"/>
                <w:color w:val="000000" w:themeColor="text1"/>
                <w:lang w:eastAsia="it-IT"/>
              </w:rPr>
            </w:pPr>
            <w:r w:rsidRPr="00B974CA">
              <w:rPr>
                <w:rFonts w:cs="Arial"/>
                <w:color w:val="000000" w:themeColor="text1"/>
                <w:lang w:eastAsia="it-IT"/>
              </w:rPr>
              <w:t xml:space="preserve">i risultati ottenuti, </w:t>
            </w:r>
          </w:p>
          <w:p w14:paraId="22D6952D" w14:textId="4706BEEB" w:rsidR="00B974CA" w:rsidRPr="00B974CA" w:rsidRDefault="00B974CA" w:rsidP="00043F9E">
            <w:pPr>
              <w:pStyle w:val="Paragrafoelenco"/>
              <w:numPr>
                <w:ilvl w:val="0"/>
                <w:numId w:val="145"/>
              </w:numPr>
              <w:jc w:val="both"/>
              <w:rPr>
                <w:rFonts w:cs="Arial"/>
                <w:color w:val="000000" w:themeColor="text1"/>
                <w:lang w:eastAsia="it-IT"/>
              </w:rPr>
            </w:pPr>
            <w:r w:rsidRPr="00B974CA">
              <w:rPr>
                <w:rFonts w:cs="Arial"/>
                <w:color w:val="000000" w:themeColor="text1"/>
                <w:lang w:eastAsia="it-IT"/>
              </w:rPr>
              <w:t>una dichiarazione che le prestazioni sono state raggiunte e, in caso contrario, le azioni assunte?</w:t>
            </w:r>
          </w:p>
        </w:tc>
        <w:tc>
          <w:tcPr>
            <w:tcW w:w="613" w:type="pct"/>
            <w:tcBorders>
              <w:top w:val="single" w:sz="4" w:space="0" w:color="000000"/>
              <w:left w:val="single" w:sz="4" w:space="0" w:color="000000"/>
              <w:bottom w:val="single" w:sz="4" w:space="0" w:color="000000"/>
              <w:right w:val="single" w:sz="4" w:space="0" w:color="000000"/>
            </w:tcBorders>
          </w:tcPr>
          <w:p w14:paraId="79B4002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D25AA81" w14:textId="0E3DF385"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3B737C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3370508" w14:textId="6D41E33B"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8646D25" w14:textId="77777777" w:rsidR="00B974CA" w:rsidRPr="00B974CA" w:rsidRDefault="00B974CA" w:rsidP="00B974CA">
            <w:pPr>
              <w:snapToGrid w:val="0"/>
              <w:jc w:val="center"/>
              <w:rPr>
                <w:rFonts w:cs="Arial"/>
                <w:b/>
                <w:color w:val="FF0000"/>
                <w:lang w:eastAsia="it-IT"/>
              </w:rPr>
            </w:pPr>
          </w:p>
        </w:tc>
      </w:tr>
      <w:tr w:rsidR="00B974CA" w:rsidRPr="00B974CA" w14:paraId="629695AB" w14:textId="3D545740"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36686B84" w14:textId="0CEED23C" w:rsidR="00B974CA" w:rsidRPr="00B974CA" w:rsidRDefault="00B974CA" w:rsidP="00B974CA">
            <w:pPr>
              <w:jc w:val="right"/>
              <w:rPr>
                <w:rFonts w:cs="Arial"/>
                <w:b/>
                <w:bCs/>
                <w:color w:val="000000" w:themeColor="text1"/>
              </w:rPr>
            </w:pPr>
            <w:r w:rsidRPr="00B974CA">
              <w:rPr>
                <w:rFonts w:cs="Arial"/>
                <w:b/>
                <w:bCs/>
                <w:color w:val="000000" w:themeColor="text1"/>
              </w:rPr>
              <w:t>7.3.3</w:t>
            </w:r>
          </w:p>
        </w:tc>
        <w:tc>
          <w:tcPr>
            <w:tcW w:w="2094" w:type="pct"/>
            <w:tcBorders>
              <w:top w:val="single" w:sz="4" w:space="0" w:color="000000"/>
              <w:left w:val="single" w:sz="4" w:space="0" w:color="000000"/>
              <w:bottom w:val="single" w:sz="4" w:space="0" w:color="000000"/>
            </w:tcBorders>
            <w:shd w:val="clear" w:color="auto" w:fill="auto"/>
          </w:tcPr>
          <w:p w14:paraId="5EF188F5" w14:textId="41321E93"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Validazione dei metodi di esame</w:t>
            </w:r>
          </w:p>
        </w:tc>
        <w:tc>
          <w:tcPr>
            <w:tcW w:w="613" w:type="pct"/>
            <w:tcBorders>
              <w:top w:val="single" w:sz="4" w:space="0" w:color="000000"/>
              <w:left w:val="single" w:sz="4" w:space="0" w:color="000000"/>
              <w:bottom w:val="single" w:sz="4" w:space="0" w:color="000000"/>
              <w:right w:val="single" w:sz="4" w:space="0" w:color="000000"/>
            </w:tcBorders>
          </w:tcPr>
          <w:p w14:paraId="433A4126"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3200F52" w14:textId="09775D12"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E88793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08086C63" w14:textId="76E3DC5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67A419CC" w14:textId="77777777" w:rsidR="00B974CA" w:rsidRPr="00B974CA" w:rsidRDefault="00B974CA" w:rsidP="00B974CA">
            <w:pPr>
              <w:snapToGrid w:val="0"/>
              <w:jc w:val="center"/>
              <w:rPr>
                <w:rFonts w:cs="Arial"/>
                <w:b/>
                <w:color w:val="FF0000"/>
                <w:lang w:eastAsia="it-IT"/>
              </w:rPr>
            </w:pPr>
          </w:p>
        </w:tc>
      </w:tr>
      <w:tr w:rsidR="00B974CA" w:rsidRPr="00B974CA" w14:paraId="4AB1909F" w14:textId="1D7EA85D" w:rsidTr="00685418">
        <w:trPr>
          <w:trHeight w:val="1678"/>
        </w:trPr>
        <w:tc>
          <w:tcPr>
            <w:tcW w:w="314" w:type="pct"/>
            <w:tcBorders>
              <w:top w:val="single" w:sz="4" w:space="0" w:color="000000"/>
              <w:left w:val="single" w:sz="4" w:space="0" w:color="000000"/>
              <w:bottom w:val="single" w:sz="4" w:space="0" w:color="000000"/>
            </w:tcBorders>
          </w:tcPr>
          <w:p w14:paraId="45F8BD0D" w14:textId="7A6E873E"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320761FA" w14:textId="0AB8E3AD" w:rsidR="00B974CA" w:rsidRPr="00B974CA" w:rsidRDefault="00B974CA" w:rsidP="00043F9E">
            <w:pPr>
              <w:pStyle w:val="Paragrafoelenco"/>
              <w:numPr>
                <w:ilvl w:val="0"/>
                <w:numId w:val="73"/>
              </w:numPr>
              <w:jc w:val="both"/>
              <w:rPr>
                <w:rFonts w:cs="Arial"/>
                <w:color w:val="000000" w:themeColor="text1"/>
              </w:rPr>
            </w:pPr>
            <w:r w:rsidRPr="00B974CA">
              <w:rPr>
                <w:rFonts w:cs="Arial"/>
                <w:color w:val="000000" w:themeColor="text1"/>
              </w:rPr>
              <w:t>Il laboratorio ha provveduto a validare i metodi interni, i metodi applicati al di fuori del campo di applicazione, i metodi validati che sono stati modificati?</w:t>
            </w:r>
          </w:p>
          <w:p w14:paraId="6B47088E" w14:textId="3686BF1F" w:rsidR="00B974CA" w:rsidRPr="00B974CA" w:rsidRDefault="00B974CA" w:rsidP="00043F9E">
            <w:pPr>
              <w:pStyle w:val="Paragrafoelenco"/>
              <w:numPr>
                <w:ilvl w:val="0"/>
                <w:numId w:val="73"/>
              </w:numPr>
              <w:jc w:val="both"/>
              <w:rPr>
                <w:rFonts w:cs="Arial"/>
                <w:color w:val="000000" w:themeColor="text1"/>
              </w:rPr>
            </w:pPr>
            <w:r w:rsidRPr="00B974CA">
              <w:rPr>
                <w:rFonts w:cs="Arial"/>
                <w:color w:val="000000" w:themeColor="text1"/>
              </w:rPr>
              <w:t>L’estensione della validazione garantisce che gli obiettivi pianificati siano raggiunti e assicura che i risultati siano validi per supportare le decisioni cliniche?</w:t>
            </w:r>
          </w:p>
          <w:p w14:paraId="2C751C91" w14:textId="3C4FE486" w:rsidR="00B974CA" w:rsidRPr="00B974CA" w:rsidRDefault="00B974CA" w:rsidP="00043F9E">
            <w:pPr>
              <w:pStyle w:val="Paragrafoelenco"/>
              <w:numPr>
                <w:ilvl w:val="0"/>
                <w:numId w:val="73"/>
              </w:numPr>
              <w:jc w:val="both"/>
              <w:rPr>
                <w:rFonts w:cs="Arial"/>
                <w:color w:val="000000" w:themeColor="text1"/>
              </w:rPr>
            </w:pPr>
            <w:r w:rsidRPr="00B974CA">
              <w:rPr>
                <w:rFonts w:cs="Arial"/>
                <w:color w:val="000000" w:themeColor="text1"/>
              </w:rPr>
              <w:t>Il riesame della validazione è gestito da personale autorizzato e competente e garantisce che i risultati soddisfino i requisiti specificati?</w:t>
            </w:r>
          </w:p>
          <w:p w14:paraId="3DC98BCD" w14:textId="493D7CE6" w:rsidR="00B974CA" w:rsidRPr="00B974CA" w:rsidRDefault="00B974CA" w:rsidP="00043F9E">
            <w:pPr>
              <w:pStyle w:val="Paragrafoelenco"/>
              <w:numPr>
                <w:ilvl w:val="0"/>
                <w:numId w:val="73"/>
              </w:numPr>
              <w:jc w:val="both"/>
              <w:rPr>
                <w:rFonts w:cs="Arial"/>
                <w:color w:val="000000" w:themeColor="text1"/>
              </w:rPr>
            </w:pPr>
            <w:r w:rsidRPr="00B974CA">
              <w:rPr>
                <w:rFonts w:cs="Arial"/>
                <w:color w:val="000000" w:themeColor="text1"/>
              </w:rPr>
              <w:t>In caso di proposte di modifiche ad un metodo di esame validato, il laboratorio ha provveduto a riesaminare l’accettabilità delle modifiche in relazione all’impatto clinico?</w:t>
            </w:r>
          </w:p>
          <w:p w14:paraId="72798631" w14:textId="5A035BE0" w:rsidR="00B974CA" w:rsidRPr="00B974CA" w:rsidRDefault="00B974CA" w:rsidP="00043F9E">
            <w:pPr>
              <w:pStyle w:val="Paragrafoelenco"/>
              <w:numPr>
                <w:ilvl w:val="0"/>
                <w:numId w:val="73"/>
              </w:numPr>
              <w:jc w:val="both"/>
              <w:rPr>
                <w:rFonts w:cs="Arial"/>
                <w:color w:val="000000" w:themeColor="text1"/>
                <w:lang w:eastAsia="it-IT"/>
              </w:rPr>
            </w:pPr>
            <w:r w:rsidRPr="00B974CA">
              <w:rPr>
                <w:rFonts w:cs="Arial"/>
                <w:color w:val="000000" w:themeColor="text1"/>
              </w:rPr>
              <w:t>Sono disponibili registrazioni relative alla procedura di validazione utilizzata, ai requisiti di validazione, alle specifiche prestazionali del metodo, i risultati ottenuti, una dichiarazione di validazione che dettagli se il metodo sia idoneo all’uso?</w:t>
            </w:r>
          </w:p>
        </w:tc>
        <w:tc>
          <w:tcPr>
            <w:tcW w:w="613" w:type="pct"/>
            <w:tcBorders>
              <w:top w:val="single" w:sz="4" w:space="0" w:color="000000"/>
              <w:left w:val="single" w:sz="4" w:space="0" w:color="000000"/>
              <w:bottom w:val="single" w:sz="4" w:space="0" w:color="000000"/>
              <w:right w:val="single" w:sz="4" w:space="0" w:color="000000"/>
            </w:tcBorders>
          </w:tcPr>
          <w:p w14:paraId="79C5848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B1E0A46" w14:textId="2CE21ED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1DE7F3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731962E" w14:textId="749E8EF0"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F0DB7ED" w14:textId="77777777" w:rsidR="00B974CA" w:rsidRPr="00B974CA" w:rsidRDefault="00B974CA" w:rsidP="00B974CA">
            <w:pPr>
              <w:snapToGrid w:val="0"/>
              <w:jc w:val="center"/>
              <w:rPr>
                <w:rFonts w:cs="Arial"/>
                <w:b/>
                <w:color w:val="FF0000"/>
                <w:lang w:eastAsia="it-IT"/>
              </w:rPr>
            </w:pPr>
          </w:p>
        </w:tc>
      </w:tr>
      <w:tr w:rsidR="00B974CA" w:rsidRPr="00B974CA" w14:paraId="2BD721D8" w14:textId="77777777"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389778D7" w14:textId="7D47422B" w:rsidR="00B974CA" w:rsidRPr="00B974CA" w:rsidRDefault="00B974CA" w:rsidP="00B974CA">
            <w:pPr>
              <w:jc w:val="right"/>
              <w:rPr>
                <w:rFonts w:cs="Arial"/>
                <w:b/>
                <w:bCs/>
                <w:color w:val="000000" w:themeColor="text1"/>
              </w:rPr>
            </w:pPr>
          </w:p>
        </w:tc>
        <w:tc>
          <w:tcPr>
            <w:tcW w:w="2094" w:type="pct"/>
            <w:tcBorders>
              <w:top w:val="single" w:sz="4" w:space="0" w:color="000000"/>
              <w:left w:val="single" w:sz="4" w:space="0" w:color="000000"/>
              <w:bottom w:val="single" w:sz="4" w:space="0" w:color="000000"/>
            </w:tcBorders>
            <w:shd w:val="clear" w:color="auto" w:fill="auto"/>
          </w:tcPr>
          <w:p w14:paraId="26039BDC" w14:textId="12FD340A"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 xml:space="preserve">MEMO: </w:t>
            </w:r>
            <w:r w:rsidRPr="00B974CA">
              <w:rPr>
                <w:rFonts w:cs="Arial"/>
                <w:color w:val="000000" w:themeColor="text1"/>
                <w:lang w:eastAsia="it-IT"/>
              </w:rPr>
              <w:t xml:space="preserve">i metodi </w:t>
            </w:r>
            <w:r w:rsidRPr="00B974CA">
              <w:rPr>
                <w:rFonts w:cs="Arial"/>
                <w:color w:val="000000" w:themeColor="text1"/>
              </w:rPr>
              <w:t>dichiarati ad uso di ricerca (RUO), devono essere validati qualora utilizzati dal laboratorio a scopo diagnostico.</w:t>
            </w:r>
          </w:p>
        </w:tc>
        <w:tc>
          <w:tcPr>
            <w:tcW w:w="613" w:type="pct"/>
            <w:tcBorders>
              <w:top w:val="single" w:sz="4" w:space="0" w:color="000000"/>
              <w:left w:val="single" w:sz="4" w:space="0" w:color="000000"/>
              <w:bottom w:val="single" w:sz="4" w:space="0" w:color="000000"/>
              <w:right w:val="single" w:sz="4" w:space="0" w:color="000000"/>
            </w:tcBorders>
          </w:tcPr>
          <w:p w14:paraId="724AE44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37F12E5" w14:textId="297B17C0"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394370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6D04E26F" w14:textId="4FC3BF7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6F6FB747" w14:textId="77777777" w:rsidR="00B974CA" w:rsidRPr="00B974CA" w:rsidRDefault="00B974CA" w:rsidP="00B974CA">
            <w:pPr>
              <w:snapToGrid w:val="0"/>
              <w:jc w:val="center"/>
              <w:rPr>
                <w:rFonts w:cs="Arial"/>
                <w:b/>
                <w:color w:val="FF0000"/>
                <w:lang w:eastAsia="it-IT"/>
              </w:rPr>
            </w:pPr>
          </w:p>
        </w:tc>
      </w:tr>
      <w:tr w:rsidR="00B974CA" w:rsidRPr="00B974CA" w14:paraId="2B603287" w14:textId="5AB8989B"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47FAFD2C" w14:textId="1979B817" w:rsidR="00B974CA" w:rsidRPr="00B974CA" w:rsidRDefault="00B974CA" w:rsidP="00B974CA">
            <w:pPr>
              <w:jc w:val="right"/>
              <w:rPr>
                <w:rFonts w:cs="Arial"/>
                <w:b/>
                <w:bCs/>
                <w:color w:val="000000" w:themeColor="text1"/>
              </w:rPr>
            </w:pPr>
            <w:r w:rsidRPr="00B974CA">
              <w:rPr>
                <w:rFonts w:cs="Arial"/>
                <w:b/>
                <w:bCs/>
                <w:color w:val="000000" w:themeColor="text1"/>
              </w:rPr>
              <w:t>7.3.4</w:t>
            </w:r>
          </w:p>
        </w:tc>
        <w:tc>
          <w:tcPr>
            <w:tcW w:w="2094" w:type="pct"/>
            <w:tcBorders>
              <w:top w:val="single" w:sz="4" w:space="0" w:color="000000"/>
              <w:left w:val="single" w:sz="4" w:space="0" w:color="000000"/>
              <w:bottom w:val="single" w:sz="4" w:space="0" w:color="000000"/>
            </w:tcBorders>
            <w:shd w:val="clear" w:color="auto" w:fill="auto"/>
          </w:tcPr>
          <w:p w14:paraId="02CF4D6A" w14:textId="11241767"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Valutazione dell’incertezza di misura (IM)</w:t>
            </w:r>
          </w:p>
        </w:tc>
        <w:tc>
          <w:tcPr>
            <w:tcW w:w="613" w:type="pct"/>
            <w:tcBorders>
              <w:top w:val="single" w:sz="4" w:space="0" w:color="000000"/>
              <w:left w:val="single" w:sz="4" w:space="0" w:color="000000"/>
              <w:bottom w:val="single" w:sz="4" w:space="0" w:color="000000"/>
              <w:right w:val="single" w:sz="4" w:space="0" w:color="000000"/>
            </w:tcBorders>
          </w:tcPr>
          <w:p w14:paraId="7966850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65D99979" w14:textId="3E23AB1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F1C70E6"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500DAF43" w14:textId="0810FF3D"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76C34E3E" w14:textId="77777777" w:rsidR="00B974CA" w:rsidRPr="00B974CA" w:rsidRDefault="00B974CA" w:rsidP="00B974CA">
            <w:pPr>
              <w:snapToGrid w:val="0"/>
              <w:jc w:val="center"/>
              <w:rPr>
                <w:rFonts w:cs="Arial"/>
                <w:b/>
                <w:color w:val="FF0000"/>
                <w:lang w:eastAsia="it-IT"/>
              </w:rPr>
            </w:pPr>
          </w:p>
        </w:tc>
      </w:tr>
      <w:tr w:rsidR="00B974CA" w:rsidRPr="00B974CA" w14:paraId="65E27881" w14:textId="77777777" w:rsidTr="00685418">
        <w:trPr>
          <w:trHeight w:val="1295"/>
        </w:trPr>
        <w:tc>
          <w:tcPr>
            <w:tcW w:w="314" w:type="pct"/>
            <w:tcBorders>
              <w:top w:val="single" w:sz="4" w:space="0" w:color="000000"/>
              <w:left w:val="single" w:sz="4" w:space="0" w:color="000000"/>
              <w:bottom w:val="single" w:sz="4" w:space="0" w:color="000000"/>
            </w:tcBorders>
          </w:tcPr>
          <w:p w14:paraId="0C815C3D" w14:textId="13C54A03" w:rsidR="00B974CA" w:rsidRPr="00B974CA" w:rsidRDefault="00B974CA" w:rsidP="00B974CA">
            <w:pPr>
              <w:ind w:left="-83"/>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37D9EA70" w14:textId="3A60EA1A"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Il laboratorio ha valutato l’incertezza di misura e l’ha confrontata con le specifiche prestazionali e documentata?</w:t>
            </w:r>
          </w:p>
          <w:p w14:paraId="728A5892" w14:textId="3ED50277"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 xml:space="preserve">Le valutazioni dell’incertezza di misura sono riesaminate regolarmente? </w:t>
            </w:r>
          </w:p>
          <w:p w14:paraId="4DA439BC" w14:textId="628C7FC8"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Qualora l’incertezza di misura non fosse valutabile o pertinente, il laboratorio ha documentato il motivo dell’esclusione?</w:t>
            </w:r>
          </w:p>
          <w:p w14:paraId="2F57161B" w14:textId="6DE5B920"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 xml:space="preserve">Le informazioni sull’incertezza di misura, qualora richieste, sono messe a disposizione degli utenti del laboratorio? </w:t>
            </w:r>
          </w:p>
          <w:p w14:paraId="4EEB9347" w14:textId="794C42C0"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Quando gli utenti chiedono informazioni sull’incertezza di misura, la risposta del laboratorio tiene conto di altre fonti di incertezza di misura, quali, a titolo esemplificativo, la variabilità biologica?</w:t>
            </w:r>
          </w:p>
          <w:p w14:paraId="3E7DFB69" w14:textId="43644FFF"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Se il risultato qualitativo di un esame si basa su una prova che produce dati quantitativi in uscita ed il risultato è indicato come positivo o negativo, sulla base di una soglia, l’incertezza di misura nella grandezza in uscita è stimata utilizzando campioni rappresentativi positivi e negativi?</w:t>
            </w:r>
          </w:p>
          <w:p w14:paraId="0222C536" w14:textId="44CCD2A4"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 xml:space="preserve">Per gli esami con risultati qualitativi, viene presa in considerazione anche l’incertezza di misura nelle fasi di </w:t>
            </w:r>
            <w:r w:rsidRPr="00B974CA">
              <w:rPr>
                <w:rFonts w:cs="Arial"/>
                <w:color w:val="000000" w:themeColor="text1"/>
              </w:rPr>
              <w:lastRenderedPageBreak/>
              <w:t xml:space="preserve">misurazione intermedie o nei risultati del CQI che producono dati quantitativi per le parti chiave (ad alto rischio) del processo? </w:t>
            </w:r>
          </w:p>
          <w:p w14:paraId="59BC35C6" w14:textId="2713F00C" w:rsidR="00B974CA" w:rsidRPr="00B974CA" w:rsidRDefault="00B974CA" w:rsidP="00682785">
            <w:pPr>
              <w:pStyle w:val="Paragrafoelenco"/>
              <w:numPr>
                <w:ilvl w:val="0"/>
                <w:numId w:val="74"/>
              </w:numPr>
              <w:jc w:val="both"/>
              <w:rPr>
                <w:rFonts w:cs="Arial"/>
                <w:color w:val="000000" w:themeColor="text1"/>
              </w:rPr>
            </w:pPr>
            <w:r w:rsidRPr="00B974CA">
              <w:rPr>
                <w:rFonts w:cs="Arial"/>
                <w:color w:val="000000" w:themeColor="text1"/>
              </w:rPr>
              <w:t>L’incertezza di misura viene presa in considerazione quando si esegue la verifica delia prestazione o la validazione di un metodo, se necessario?</w:t>
            </w:r>
          </w:p>
        </w:tc>
        <w:tc>
          <w:tcPr>
            <w:tcW w:w="613" w:type="pct"/>
            <w:tcBorders>
              <w:top w:val="single" w:sz="4" w:space="0" w:color="000000"/>
              <w:left w:val="single" w:sz="4" w:space="0" w:color="000000"/>
              <w:bottom w:val="single" w:sz="4" w:space="0" w:color="000000"/>
              <w:right w:val="single" w:sz="4" w:space="0" w:color="000000"/>
            </w:tcBorders>
          </w:tcPr>
          <w:p w14:paraId="2982F10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467CDD0" w14:textId="6D09BC1F"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896681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D4F7915" w14:textId="5123E1B3"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CE4F046" w14:textId="77777777" w:rsidR="00B974CA" w:rsidRPr="00B974CA" w:rsidRDefault="00B974CA" w:rsidP="00B974CA">
            <w:pPr>
              <w:snapToGrid w:val="0"/>
              <w:jc w:val="center"/>
              <w:rPr>
                <w:rFonts w:cs="Arial"/>
                <w:b/>
                <w:color w:val="FF0000"/>
                <w:lang w:eastAsia="it-IT"/>
              </w:rPr>
            </w:pPr>
          </w:p>
        </w:tc>
      </w:tr>
      <w:tr w:rsidR="00B974CA" w:rsidRPr="00B974CA" w14:paraId="2C0E2DF5" w14:textId="3B2C105F" w:rsidTr="00685418">
        <w:trPr>
          <w:trHeight w:val="20"/>
        </w:trPr>
        <w:tc>
          <w:tcPr>
            <w:tcW w:w="314" w:type="pct"/>
            <w:tcBorders>
              <w:top w:val="single" w:sz="4" w:space="0" w:color="000000"/>
              <w:left w:val="single" w:sz="4" w:space="0" w:color="000000"/>
              <w:bottom w:val="single" w:sz="4" w:space="0" w:color="000000"/>
            </w:tcBorders>
          </w:tcPr>
          <w:p w14:paraId="1C7DBC8D" w14:textId="00EEA038" w:rsidR="00B974CA" w:rsidRPr="00B974CA" w:rsidRDefault="00B974CA" w:rsidP="00B974CA">
            <w:pPr>
              <w:jc w:val="right"/>
              <w:rPr>
                <w:rFonts w:cs="Arial"/>
                <w:b/>
                <w:bCs/>
                <w:color w:val="000000" w:themeColor="text1"/>
              </w:rPr>
            </w:pPr>
          </w:p>
        </w:tc>
        <w:tc>
          <w:tcPr>
            <w:tcW w:w="2094" w:type="pct"/>
            <w:tcBorders>
              <w:top w:val="single" w:sz="4" w:space="0" w:color="000000"/>
              <w:left w:val="single" w:sz="4" w:space="0" w:color="000000"/>
              <w:bottom w:val="single" w:sz="4" w:space="0" w:color="000000"/>
            </w:tcBorders>
          </w:tcPr>
          <w:p w14:paraId="1EB72A11" w14:textId="7A992110" w:rsidR="00B974CA" w:rsidRPr="00B974CA" w:rsidRDefault="00B974CA" w:rsidP="00F97D52">
            <w:pPr>
              <w:autoSpaceDE w:val="0"/>
              <w:autoSpaceDN w:val="0"/>
              <w:adjustRightInd w:val="0"/>
              <w:jc w:val="both"/>
              <w:rPr>
                <w:rFonts w:cs="Arial"/>
                <w:b/>
                <w:bCs/>
                <w:color w:val="000000" w:themeColor="text1"/>
                <w:lang w:eastAsia="it-IT"/>
              </w:rPr>
            </w:pPr>
            <w:r w:rsidRPr="00B974CA">
              <w:rPr>
                <w:rFonts w:cs="Arial"/>
                <w:b/>
                <w:bCs/>
                <w:color w:val="000000" w:themeColor="text1"/>
                <w:lang w:eastAsia="it-IT"/>
              </w:rPr>
              <w:t xml:space="preserve">MEMO: </w:t>
            </w:r>
            <w:r w:rsidRPr="00B974CA">
              <w:rPr>
                <w:rFonts w:cs="Arial"/>
                <w:color w:val="000000" w:themeColor="text1"/>
                <w:lang w:eastAsia="it-IT"/>
              </w:rPr>
              <w:t>La comunicazione dell’incertezza di misura al richiedente prevede anche il livello di fiducia associato ed il fattore di copertura utilizzato (è accettato usare un fattore di copertura k = 2, corrispondente ad un livello di fiducia del 95%)?</w:t>
            </w:r>
          </w:p>
        </w:tc>
        <w:tc>
          <w:tcPr>
            <w:tcW w:w="613" w:type="pct"/>
            <w:tcBorders>
              <w:top w:val="single" w:sz="4" w:space="0" w:color="000000"/>
              <w:left w:val="single" w:sz="4" w:space="0" w:color="000000"/>
              <w:bottom w:val="single" w:sz="4" w:space="0" w:color="000000"/>
              <w:right w:val="single" w:sz="4" w:space="0" w:color="000000"/>
            </w:tcBorders>
          </w:tcPr>
          <w:p w14:paraId="7F0E62D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3D59488" w14:textId="1F64F4C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C1EA4C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CA348A5" w14:textId="6D233E6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47CDAAA" w14:textId="77777777" w:rsidR="00B974CA" w:rsidRPr="00B974CA" w:rsidRDefault="00B974CA" w:rsidP="00B974CA">
            <w:pPr>
              <w:snapToGrid w:val="0"/>
              <w:jc w:val="center"/>
              <w:rPr>
                <w:rFonts w:cs="Arial"/>
                <w:b/>
                <w:color w:val="FF0000"/>
                <w:lang w:eastAsia="it-IT"/>
              </w:rPr>
            </w:pPr>
          </w:p>
        </w:tc>
      </w:tr>
      <w:tr w:rsidR="00B974CA" w:rsidRPr="00B974CA" w14:paraId="165D2588" w14:textId="64DD708A"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03EDC021" w14:textId="69397C18" w:rsidR="00B974CA" w:rsidRPr="00B974CA" w:rsidRDefault="00B974CA" w:rsidP="00B974CA">
            <w:pPr>
              <w:jc w:val="right"/>
              <w:rPr>
                <w:rFonts w:cs="Arial"/>
                <w:b/>
                <w:bCs/>
                <w:color w:val="000000" w:themeColor="text1"/>
              </w:rPr>
            </w:pPr>
            <w:r w:rsidRPr="00B974CA">
              <w:rPr>
                <w:rFonts w:cs="Arial"/>
                <w:b/>
                <w:bCs/>
                <w:color w:val="000000" w:themeColor="text1"/>
              </w:rPr>
              <w:t>7.3.5</w:t>
            </w:r>
          </w:p>
        </w:tc>
        <w:tc>
          <w:tcPr>
            <w:tcW w:w="2094" w:type="pct"/>
            <w:tcBorders>
              <w:top w:val="single" w:sz="4" w:space="0" w:color="000000"/>
              <w:left w:val="single" w:sz="4" w:space="0" w:color="000000"/>
              <w:bottom w:val="single" w:sz="4" w:space="0" w:color="000000"/>
            </w:tcBorders>
            <w:shd w:val="clear" w:color="auto" w:fill="auto"/>
          </w:tcPr>
          <w:p w14:paraId="52F05DF8" w14:textId="4A23D740" w:rsidR="00B974CA" w:rsidRPr="00B974CA" w:rsidRDefault="00B974CA" w:rsidP="00F97D52">
            <w:pPr>
              <w:jc w:val="both"/>
              <w:rPr>
                <w:rFonts w:cs="Arial"/>
                <w:b/>
                <w:bCs/>
                <w:color w:val="000000" w:themeColor="text1"/>
              </w:rPr>
            </w:pPr>
            <w:r w:rsidRPr="00B974CA">
              <w:rPr>
                <w:rFonts w:cs="Arial"/>
                <w:b/>
                <w:bCs/>
                <w:color w:val="000000" w:themeColor="text1"/>
                <w:lang w:eastAsia="it-IT"/>
              </w:rPr>
              <w:t xml:space="preserve">Intervalli biologici di riferimento e limiti </w:t>
            </w:r>
            <w:r w:rsidRPr="00B974CA">
              <w:rPr>
                <w:rFonts w:cs="Arial"/>
                <w:b/>
                <w:bCs/>
                <w:color w:val="000000" w:themeColor="text1"/>
              </w:rPr>
              <w:t xml:space="preserve">decisionali clinici </w:t>
            </w:r>
          </w:p>
        </w:tc>
        <w:tc>
          <w:tcPr>
            <w:tcW w:w="613" w:type="pct"/>
            <w:tcBorders>
              <w:top w:val="single" w:sz="4" w:space="0" w:color="000000"/>
              <w:left w:val="single" w:sz="4" w:space="0" w:color="000000"/>
              <w:bottom w:val="single" w:sz="4" w:space="0" w:color="000000"/>
              <w:right w:val="single" w:sz="4" w:space="0" w:color="000000"/>
            </w:tcBorders>
          </w:tcPr>
          <w:p w14:paraId="214995E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6A51E4D5" w14:textId="65F2739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367BE0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21627B54" w14:textId="3EA53825"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1E335499" w14:textId="77777777" w:rsidR="00B974CA" w:rsidRPr="00B974CA" w:rsidRDefault="00B974CA" w:rsidP="00B974CA">
            <w:pPr>
              <w:snapToGrid w:val="0"/>
              <w:jc w:val="center"/>
              <w:rPr>
                <w:rFonts w:cs="Arial"/>
                <w:b/>
                <w:color w:val="FF0000"/>
                <w:lang w:eastAsia="it-IT"/>
              </w:rPr>
            </w:pPr>
          </w:p>
        </w:tc>
      </w:tr>
      <w:tr w:rsidR="00B974CA" w:rsidRPr="00B974CA" w14:paraId="42FA531A" w14:textId="32412BBA" w:rsidTr="00685418">
        <w:trPr>
          <w:trHeight w:val="20"/>
        </w:trPr>
        <w:tc>
          <w:tcPr>
            <w:tcW w:w="314" w:type="pct"/>
            <w:tcBorders>
              <w:top w:val="single" w:sz="4" w:space="0" w:color="000000"/>
              <w:left w:val="single" w:sz="4" w:space="0" w:color="000000"/>
              <w:bottom w:val="single" w:sz="4" w:space="0" w:color="000000"/>
            </w:tcBorders>
          </w:tcPr>
          <w:p w14:paraId="0E75916D" w14:textId="280406D1"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6A064663" w14:textId="75687CE6" w:rsidR="00B974CA" w:rsidRPr="00B974CA" w:rsidRDefault="00B974CA" w:rsidP="00682785">
            <w:pPr>
              <w:pStyle w:val="Paragrafoelenco"/>
              <w:numPr>
                <w:ilvl w:val="0"/>
                <w:numId w:val="76"/>
              </w:numPr>
              <w:jc w:val="both"/>
              <w:rPr>
                <w:rFonts w:cs="Arial"/>
                <w:color w:val="000000" w:themeColor="text1"/>
              </w:rPr>
            </w:pPr>
            <w:r w:rsidRPr="00B974CA">
              <w:rPr>
                <w:rFonts w:cs="Arial"/>
                <w:color w:val="000000" w:themeColor="text1"/>
              </w:rPr>
              <w:t>Il laboratorio ha definito gli intervalli di riferimento biologici e i limiti decisionali clinici, e ha registrato la loro base, in modo da riflettere la popolazione di pazienti servita dal laboratorio, tenendo conto del rischio per i pazienti?</w:t>
            </w:r>
          </w:p>
          <w:p w14:paraId="1152D49B" w14:textId="448C79A4" w:rsidR="00B974CA" w:rsidRPr="00B974CA" w:rsidRDefault="00B974CA" w:rsidP="00682785">
            <w:pPr>
              <w:pStyle w:val="Paragrafoelenco"/>
              <w:numPr>
                <w:ilvl w:val="0"/>
                <w:numId w:val="76"/>
              </w:numPr>
              <w:jc w:val="both"/>
              <w:rPr>
                <w:rFonts w:cs="Arial"/>
                <w:color w:val="000000" w:themeColor="text1"/>
              </w:rPr>
            </w:pPr>
            <w:r w:rsidRPr="00B974CA">
              <w:rPr>
                <w:rFonts w:cs="Arial"/>
                <w:color w:val="000000" w:themeColor="text1"/>
              </w:rPr>
              <w:t>È previsto un riesame dei valori e, in caso di variazione, la comunicazione agli utenti?</w:t>
            </w:r>
          </w:p>
          <w:p w14:paraId="380E5D85" w14:textId="3D2226C6" w:rsidR="00B974CA" w:rsidRPr="00B974CA" w:rsidRDefault="00B974CA" w:rsidP="00682785">
            <w:pPr>
              <w:pStyle w:val="Paragrafoelenco"/>
              <w:numPr>
                <w:ilvl w:val="0"/>
                <w:numId w:val="76"/>
              </w:numPr>
              <w:jc w:val="both"/>
              <w:rPr>
                <w:rFonts w:cs="Arial"/>
                <w:color w:val="000000" w:themeColor="text1"/>
              </w:rPr>
            </w:pPr>
            <w:r w:rsidRPr="00B974CA">
              <w:rPr>
                <w:rFonts w:cs="Arial"/>
                <w:color w:val="000000" w:themeColor="text1"/>
              </w:rPr>
              <w:t xml:space="preserve">Nel caso di cambiamenti relativi alle fasi </w:t>
            </w:r>
            <w:proofErr w:type="spellStart"/>
            <w:r w:rsidRPr="00B974CA">
              <w:rPr>
                <w:rFonts w:cs="Arial"/>
                <w:color w:val="000000" w:themeColor="text1"/>
              </w:rPr>
              <w:t>pre</w:t>
            </w:r>
            <w:proofErr w:type="spellEnd"/>
            <w:r w:rsidRPr="00B974CA">
              <w:rPr>
                <w:rFonts w:cs="Arial"/>
                <w:color w:val="000000" w:themeColor="text1"/>
              </w:rPr>
              <w:t>-esame o esame, il laboratorio ha riesaminato l’impatto sugli intervalli biologici di riferimento e sui limiti clinici decisionali e li ha comunicati agli utenti, quando applicabile?</w:t>
            </w:r>
          </w:p>
          <w:p w14:paraId="4F58ACDB" w14:textId="7E1C540F" w:rsidR="00B974CA" w:rsidRPr="00B974CA" w:rsidRDefault="00B974CA" w:rsidP="00682785">
            <w:pPr>
              <w:pStyle w:val="Paragrafoelenco"/>
              <w:numPr>
                <w:ilvl w:val="0"/>
                <w:numId w:val="76"/>
              </w:numPr>
              <w:jc w:val="both"/>
              <w:rPr>
                <w:rFonts w:cs="Arial"/>
                <w:color w:val="000000" w:themeColor="text1"/>
                <w:lang w:eastAsia="it-IT"/>
              </w:rPr>
            </w:pPr>
            <w:r w:rsidRPr="00B974CA">
              <w:rPr>
                <w:rFonts w:cs="Arial"/>
                <w:color w:val="000000" w:themeColor="text1"/>
              </w:rPr>
              <w:t>Per gli esami che restituiscono risultato di presenza/assenza, sono stati identificati gli intervalli biologici di riferimento (es. genetica)?</w:t>
            </w:r>
          </w:p>
        </w:tc>
        <w:tc>
          <w:tcPr>
            <w:tcW w:w="613" w:type="pct"/>
            <w:tcBorders>
              <w:top w:val="single" w:sz="4" w:space="0" w:color="000000"/>
              <w:left w:val="single" w:sz="4" w:space="0" w:color="000000"/>
              <w:bottom w:val="single" w:sz="4" w:space="0" w:color="000000"/>
              <w:right w:val="single" w:sz="4" w:space="0" w:color="000000"/>
            </w:tcBorders>
          </w:tcPr>
          <w:p w14:paraId="38D078B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7EC387C" w14:textId="1F0909F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87E754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7D7F1B9" w14:textId="1DF2038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937569D" w14:textId="77777777" w:rsidR="00B974CA" w:rsidRPr="00B974CA" w:rsidRDefault="00B974CA" w:rsidP="00B974CA">
            <w:pPr>
              <w:snapToGrid w:val="0"/>
              <w:jc w:val="center"/>
              <w:rPr>
                <w:rFonts w:cs="Arial"/>
                <w:b/>
                <w:color w:val="FF0000"/>
                <w:lang w:eastAsia="it-IT"/>
              </w:rPr>
            </w:pPr>
          </w:p>
        </w:tc>
      </w:tr>
      <w:tr w:rsidR="00B974CA" w:rsidRPr="00B974CA" w14:paraId="1869B8BE" w14:textId="2BCA9EDE" w:rsidTr="00685418">
        <w:trPr>
          <w:trHeight w:val="165"/>
        </w:trPr>
        <w:tc>
          <w:tcPr>
            <w:tcW w:w="314" w:type="pct"/>
            <w:tcBorders>
              <w:top w:val="single" w:sz="4" w:space="0" w:color="000000"/>
              <w:left w:val="single" w:sz="4" w:space="0" w:color="000000"/>
              <w:bottom w:val="single" w:sz="4" w:space="0" w:color="000000"/>
            </w:tcBorders>
            <w:shd w:val="clear" w:color="auto" w:fill="auto"/>
          </w:tcPr>
          <w:p w14:paraId="1EEAA050" w14:textId="66D427CE" w:rsidR="00B974CA" w:rsidRPr="00B974CA" w:rsidRDefault="00B974CA" w:rsidP="00B974CA">
            <w:pPr>
              <w:jc w:val="right"/>
              <w:rPr>
                <w:rFonts w:cs="Arial"/>
                <w:b/>
                <w:bCs/>
                <w:color w:val="000000" w:themeColor="text1"/>
              </w:rPr>
            </w:pPr>
            <w:r w:rsidRPr="00B974CA">
              <w:rPr>
                <w:rFonts w:cs="Arial"/>
                <w:b/>
                <w:bCs/>
                <w:color w:val="000000" w:themeColor="text1"/>
              </w:rPr>
              <w:t xml:space="preserve">7.3.6 </w:t>
            </w:r>
          </w:p>
        </w:tc>
        <w:tc>
          <w:tcPr>
            <w:tcW w:w="2094" w:type="pct"/>
            <w:tcBorders>
              <w:top w:val="single" w:sz="4" w:space="0" w:color="000000"/>
              <w:left w:val="single" w:sz="4" w:space="0" w:color="000000"/>
              <w:bottom w:val="single" w:sz="4" w:space="0" w:color="000000"/>
            </w:tcBorders>
            <w:shd w:val="clear" w:color="auto" w:fill="auto"/>
          </w:tcPr>
          <w:p w14:paraId="2A14DF9A" w14:textId="336AD0B8" w:rsidR="00B974CA" w:rsidRPr="00B974CA" w:rsidRDefault="00B974CA" w:rsidP="00F97D52">
            <w:pPr>
              <w:jc w:val="both"/>
              <w:rPr>
                <w:rFonts w:cs="Arial"/>
                <w:b/>
                <w:bCs/>
                <w:color w:val="000000" w:themeColor="text1"/>
                <w:lang w:eastAsia="it-IT"/>
              </w:rPr>
            </w:pPr>
            <w:r w:rsidRPr="00B974CA">
              <w:rPr>
                <w:rFonts w:cs="Arial"/>
                <w:b/>
                <w:bCs/>
                <w:color w:val="000000" w:themeColor="text1"/>
                <w:lang w:eastAsia="it-IT"/>
              </w:rPr>
              <w:t>Documentazione delle procedure di esame</w:t>
            </w:r>
          </w:p>
        </w:tc>
        <w:tc>
          <w:tcPr>
            <w:tcW w:w="613" w:type="pct"/>
            <w:tcBorders>
              <w:top w:val="single" w:sz="4" w:space="0" w:color="000000"/>
              <w:left w:val="single" w:sz="4" w:space="0" w:color="000000"/>
              <w:bottom w:val="single" w:sz="4" w:space="0" w:color="000000"/>
              <w:right w:val="single" w:sz="4" w:space="0" w:color="000000"/>
            </w:tcBorders>
          </w:tcPr>
          <w:p w14:paraId="200329C6"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DD2D5CF" w14:textId="30B4B7F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476382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6BFB208D" w14:textId="56675008"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173D76D1" w14:textId="77777777" w:rsidR="00B974CA" w:rsidRPr="00B974CA" w:rsidRDefault="00B974CA" w:rsidP="00B974CA">
            <w:pPr>
              <w:snapToGrid w:val="0"/>
              <w:jc w:val="center"/>
              <w:rPr>
                <w:rFonts w:cs="Arial"/>
                <w:b/>
                <w:color w:val="FF0000"/>
                <w:lang w:eastAsia="it-IT"/>
              </w:rPr>
            </w:pPr>
          </w:p>
        </w:tc>
      </w:tr>
      <w:tr w:rsidR="00B974CA" w:rsidRPr="00B974CA" w14:paraId="59AF3A22" w14:textId="2C03E8AF" w:rsidTr="00685418">
        <w:trPr>
          <w:trHeight w:val="20"/>
        </w:trPr>
        <w:tc>
          <w:tcPr>
            <w:tcW w:w="314" w:type="pct"/>
            <w:tcBorders>
              <w:top w:val="single" w:sz="4" w:space="0" w:color="000000"/>
              <w:left w:val="single" w:sz="4" w:space="0" w:color="000000"/>
              <w:bottom w:val="single" w:sz="4" w:space="0" w:color="000000"/>
            </w:tcBorders>
          </w:tcPr>
          <w:p w14:paraId="2AE1052D" w14:textId="77777777" w:rsidR="00B974CA" w:rsidRPr="00B974CA" w:rsidRDefault="00B974CA" w:rsidP="00B974CA">
            <w:pPr>
              <w:jc w:val="right"/>
              <w:rPr>
                <w:rFonts w:cs="Arial"/>
                <w:color w:val="000000" w:themeColor="text1"/>
              </w:rPr>
            </w:pPr>
          </w:p>
        </w:tc>
        <w:tc>
          <w:tcPr>
            <w:tcW w:w="2094" w:type="pct"/>
            <w:tcBorders>
              <w:top w:val="single" w:sz="4" w:space="0" w:color="000000"/>
              <w:left w:val="single" w:sz="4" w:space="0" w:color="000000"/>
              <w:bottom w:val="single" w:sz="4" w:space="0" w:color="000000"/>
            </w:tcBorders>
          </w:tcPr>
          <w:p w14:paraId="697E1744" w14:textId="77777777" w:rsidR="00B974CA" w:rsidRPr="00B974CA" w:rsidRDefault="00B974CA" w:rsidP="00682785">
            <w:pPr>
              <w:pStyle w:val="Paragrafoelenco"/>
              <w:numPr>
                <w:ilvl w:val="0"/>
                <w:numId w:val="77"/>
              </w:numPr>
              <w:jc w:val="both"/>
              <w:rPr>
                <w:rFonts w:cs="Arial"/>
                <w:color w:val="000000" w:themeColor="text1"/>
              </w:rPr>
            </w:pPr>
            <w:r w:rsidRPr="00B974CA">
              <w:rPr>
                <w:rFonts w:cs="Arial"/>
                <w:color w:val="000000" w:themeColor="text1"/>
              </w:rPr>
              <w:t>Sono disponibili procedure d’esame e sono gestite in forma controllata?</w:t>
            </w:r>
          </w:p>
          <w:p w14:paraId="7594ED86" w14:textId="04D27C67" w:rsidR="00B974CA" w:rsidRPr="00B974CA" w:rsidRDefault="00B974CA" w:rsidP="00682785">
            <w:pPr>
              <w:pStyle w:val="Paragrafoelenco"/>
              <w:numPr>
                <w:ilvl w:val="0"/>
                <w:numId w:val="77"/>
              </w:numPr>
              <w:jc w:val="both"/>
              <w:rPr>
                <w:rFonts w:cs="Arial"/>
                <w:color w:val="000000" w:themeColor="text1"/>
              </w:rPr>
            </w:pPr>
            <w:r w:rsidRPr="00B974CA">
              <w:rPr>
                <w:rFonts w:cs="Arial"/>
                <w:color w:val="000000" w:themeColor="text1"/>
              </w:rPr>
              <w:t>I contenuti del documento prevedono istruzioni per l’uso dei reagenti?</w:t>
            </w:r>
          </w:p>
          <w:p w14:paraId="15905303" w14:textId="18728B95" w:rsidR="00B974CA" w:rsidRPr="00B974CA" w:rsidRDefault="00B974CA" w:rsidP="00682785">
            <w:pPr>
              <w:pStyle w:val="Paragrafoelenco"/>
              <w:numPr>
                <w:ilvl w:val="0"/>
                <w:numId w:val="77"/>
              </w:numPr>
              <w:jc w:val="both"/>
              <w:rPr>
                <w:rFonts w:cs="Arial"/>
                <w:color w:val="000000" w:themeColor="text1"/>
                <w:lang w:eastAsia="it-IT"/>
              </w:rPr>
            </w:pPr>
            <w:r w:rsidRPr="00B974CA">
              <w:rPr>
                <w:rFonts w:cs="Arial"/>
                <w:color w:val="000000" w:themeColor="text1"/>
              </w:rPr>
              <w:t>I cambiamenti sono condivisi con gli utenti?</w:t>
            </w:r>
          </w:p>
        </w:tc>
        <w:tc>
          <w:tcPr>
            <w:tcW w:w="613" w:type="pct"/>
            <w:tcBorders>
              <w:top w:val="single" w:sz="4" w:space="0" w:color="000000"/>
              <w:left w:val="single" w:sz="4" w:space="0" w:color="000000"/>
              <w:bottom w:val="single" w:sz="4" w:space="0" w:color="000000"/>
              <w:right w:val="single" w:sz="4" w:space="0" w:color="000000"/>
            </w:tcBorders>
          </w:tcPr>
          <w:p w14:paraId="51F0C03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CCD4E63" w14:textId="346641A2"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FF685D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21653BC" w14:textId="5655ADB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D025EF9" w14:textId="77777777" w:rsidR="00B974CA" w:rsidRPr="00B974CA" w:rsidRDefault="00B974CA" w:rsidP="00B974CA">
            <w:pPr>
              <w:snapToGrid w:val="0"/>
              <w:jc w:val="center"/>
              <w:rPr>
                <w:rFonts w:cs="Arial"/>
                <w:b/>
                <w:color w:val="FF0000"/>
                <w:lang w:eastAsia="it-IT"/>
              </w:rPr>
            </w:pPr>
          </w:p>
        </w:tc>
      </w:tr>
      <w:tr w:rsidR="00B974CA" w:rsidRPr="00B974CA" w14:paraId="4852F859" w14:textId="75D50D23"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53CC0081" w14:textId="056F3584"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7.3.7</w:t>
            </w:r>
          </w:p>
        </w:tc>
        <w:tc>
          <w:tcPr>
            <w:tcW w:w="2094" w:type="pct"/>
            <w:tcBorders>
              <w:top w:val="single" w:sz="4" w:space="0" w:color="000000"/>
              <w:left w:val="single" w:sz="4" w:space="0" w:color="000000"/>
              <w:bottom w:val="single" w:sz="4" w:space="0" w:color="000000"/>
            </w:tcBorders>
            <w:shd w:val="clear" w:color="auto" w:fill="auto"/>
          </w:tcPr>
          <w:p w14:paraId="5CE557C7" w14:textId="7D61828E"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Assicurazione della validità dei risultati degli esami</w:t>
            </w:r>
          </w:p>
        </w:tc>
        <w:tc>
          <w:tcPr>
            <w:tcW w:w="613" w:type="pct"/>
            <w:tcBorders>
              <w:top w:val="single" w:sz="4" w:space="0" w:color="000000"/>
              <w:left w:val="single" w:sz="4" w:space="0" w:color="000000"/>
              <w:bottom w:val="single" w:sz="4" w:space="0" w:color="000000"/>
              <w:right w:val="single" w:sz="4" w:space="0" w:color="000000"/>
            </w:tcBorders>
          </w:tcPr>
          <w:p w14:paraId="094E3A2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37670CD2" w14:textId="1C0BBC9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3A688A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B5017C6" w14:textId="1F78AD8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0965E50A" w14:textId="77777777" w:rsidR="00B974CA" w:rsidRPr="00B974CA" w:rsidRDefault="00B974CA" w:rsidP="00B974CA">
            <w:pPr>
              <w:snapToGrid w:val="0"/>
              <w:jc w:val="center"/>
              <w:rPr>
                <w:rFonts w:cs="Arial"/>
                <w:b/>
                <w:color w:val="FF0000"/>
                <w:lang w:eastAsia="it-IT"/>
              </w:rPr>
            </w:pPr>
          </w:p>
        </w:tc>
      </w:tr>
      <w:tr w:rsidR="00B974CA" w:rsidRPr="00B974CA" w14:paraId="429E9CDD" w14:textId="251064B6"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320E3EE2" w14:textId="24060DAD"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7.3.7.1</w:t>
            </w:r>
          </w:p>
        </w:tc>
        <w:tc>
          <w:tcPr>
            <w:tcW w:w="2094" w:type="pct"/>
            <w:tcBorders>
              <w:top w:val="single" w:sz="4" w:space="0" w:color="000000"/>
              <w:left w:val="single" w:sz="4" w:space="0" w:color="000000"/>
              <w:bottom w:val="single" w:sz="4" w:space="0" w:color="000000"/>
            </w:tcBorders>
            <w:shd w:val="clear" w:color="auto" w:fill="auto"/>
          </w:tcPr>
          <w:p w14:paraId="678F21B1" w14:textId="31860B0B"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Generalità</w:t>
            </w:r>
          </w:p>
        </w:tc>
        <w:tc>
          <w:tcPr>
            <w:tcW w:w="613" w:type="pct"/>
            <w:tcBorders>
              <w:top w:val="single" w:sz="4" w:space="0" w:color="000000"/>
              <w:left w:val="single" w:sz="4" w:space="0" w:color="000000"/>
              <w:bottom w:val="single" w:sz="4" w:space="0" w:color="000000"/>
              <w:right w:val="single" w:sz="4" w:space="0" w:color="000000"/>
            </w:tcBorders>
          </w:tcPr>
          <w:p w14:paraId="6A2DFDB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2928267" w14:textId="1918DEF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D9CBF6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01BC9F55" w14:textId="56D67D9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00F456D0" w14:textId="77777777" w:rsidR="00B974CA" w:rsidRPr="00B974CA" w:rsidRDefault="00B974CA" w:rsidP="00B974CA">
            <w:pPr>
              <w:snapToGrid w:val="0"/>
              <w:jc w:val="center"/>
              <w:rPr>
                <w:rFonts w:cs="Arial"/>
                <w:b/>
                <w:color w:val="FF0000"/>
                <w:lang w:eastAsia="it-IT"/>
              </w:rPr>
            </w:pPr>
          </w:p>
        </w:tc>
      </w:tr>
      <w:tr w:rsidR="00B974CA" w:rsidRPr="00B974CA" w14:paraId="236AF46A" w14:textId="38B321FC" w:rsidTr="00685418">
        <w:trPr>
          <w:trHeight w:val="20"/>
        </w:trPr>
        <w:tc>
          <w:tcPr>
            <w:tcW w:w="314" w:type="pct"/>
            <w:tcBorders>
              <w:top w:val="single" w:sz="4" w:space="0" w:color="000000"/>
              <w:left w:val="single" w:sz="4" w:space="0" w:color="000000"/>
              <w:bottom w:val="single" w:sz="4" w:space="0" w:color="000000"/>
            </w:tcBorders>
          </w:tcPr>
          <w:p w14:paraId="6926D4E8" w14:textId="77777777"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11C2C5B7" w14:textId="0FD654D7" w:rsidR="00B974CA" w:rsidRPr="00B974CA" w:rsidRDefault="00B974CA" w:rsidP="00F97D52">
            <w:pPr>
              <w:snapToGrid w:val="0"/>
              <w:jc w:val="both"/>
              <w:rPr>
                <w:rFonts w:cs="Arial"/>
                <w:bCs/>
                <w:color w:val="000000" w:themeColor="text1"/>
                <w:lang w:eastAsia="it-IT"/>
              </w:rPr>
            </w:pPr>
            <w:r w:rsidRPr="00B974CA">
              <w:rPr>
                <w:rFonts w:cs="Arial"/>
                <w:bCs/>
                <w:color w:val="000000" w:themeColor="text1"/>
                <w:lang w:eastAsia="it-IT"/>
              </w:rPr>
              <w:t>È disponibile una procedura per monitorare la validità dei risultati che preveda, tra l’altro, pianificazione e monitoraggio dei risultati?</w:t>
            </w:r>
          </w:p>
        </w:tc>
        <w:tc>
          <w:tcPr>
            <w:tcW w:w="613" w:type="pct"/>
            <w:tcBorders>
              <w:top w:val="single" w:sz="4" w:space="0" w:color="000000"/>
              <w:left w:val="single" w:sz="4" w:space="0" w:color="000000"/>
              <w:bottom w:val="single" w:sz="4" w:space="0" w:color="000000"/>
              <w:right w:val="single" w:sz="4" w:space="0" w:color="000000"/>
            </w:tcBorders>
          </w:tcPr>
          <w:p w14:paraId="382BE3C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827B380" w14:textId="016C70B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8CB8A8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B1D6897" w14:textId="0168B3E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B2B91C5" w14:textId="77777777" w:rsidR="00B974CA" w:rsidRPr="00B974CA" w:rsidRDefault="00B974CA" w:rsidP="00B974CA">
            <w:pPr>
              <w:snapToGrid w:val="0"/>
              <w:jc w:val="center"/>
              <w:rPr>
                <w:rFonts w:cs="Arial"/>
                <w:b/>
                <w:color w:val="FF0000"/>
                <w:lang w:eastAsia="it-IT"/>
              </w:rPr>
            </w:pPr>
          </w:p>
        </w:tc>
      </w:tr>
      <w:tr w:rsidR="00B974CA" w:rsidRPr="00B974CA" w14:paraId="280D8B2E" w14:textId="618413F9"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63488C6B" w14:textId="56861BAC"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7.3.7.2</w:t>
            </w:r>
          </w:p>
        </w:tc>
        <w:tc>
          <w:tcPr>
            <w:tcW w:w="2094" w:type="pct"/>
            <w:tcBorders>
              <w:top w:val="single" w:sz="4" w:space="0" w:color="000000"/>
              <w:left w:val="single" w:sz="4" w:space="0" w:color="000000"/>
              <w:bottom w:val="single" w:sz="4" w:space="0" w:color="000000"/>
            </w:tcBorders>
            <w:shd w:val="clear" w:color="auto" w:fill="auto"/>
          </w:tcPr>
          <w:p w14:paraId="713FCBE5" w14:textId="20DA80F7"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Controllo qualità interno (CQI)</w:t>
            </w:r>
          </w:p>
        </w:tc>
        <w:tc>
          <w:tcPr>
            <w:tcW w:w="613" w:type="pct"/>
            <w:tcBorders>
              <w:top w:val="single" w:sz="4" w:space="0" w:color="000000"/>
              <w:left w:val="single" w:sz="4" w:space="0" w:color="000000"/>
              <w:bottom w:val="single" w:sz="4" w:space="0" w:color="000000"/>
              <w:right w:val="single" w:sz="4" w:space="0" w:color="000000"/>
            </w:tcBorders>
          </w:tcPr>
          <w:p w14:paraId="345EF95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377E0707" w14:textId="06CE5351"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42FADE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36FC2AAF" w14:textId="238F1BF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22FF1665" w14:textId="77777777" w:rsidR="00B974CA" w:rsidRPr="00B974CA" w:rsidRDefault="00B974CA" w:rsidP="00B974CA">
            <w:pPr>
              <w:snapToGrid w:val="0"/>
              <w:jc w:val="center"/>
              <w:rPr>
                <w:rFonts w:cs="Arial"/>
                <w:b/>
                <w:color w:val="FF0000"/>
                <w:lang w:eastAsia="it-IT"/>
              </w:rPr>
            </w:pPr>
          </w:p>
        </w:tc>
      </w:tr>
      <w:tr w:rsidR="00B974CA" w:rsidRPr="00B974CA" w14:paraId="487BE9C4" w14:textId="2F0AD97D" w:rsidTr="00685418">
        <w:trPr>
          <w:trHeight w:val="20"/>
        </w:trPr>
        <w:tc>
          <w:tcPr>
            <w:tcW w:w="314" w:type="pct"/>
            <w:tcBorders>
              <w:top w:val="single" w:sz="4" w:space="0" w:color="000000"/>
              <w:left w:val="single" w:sz="4" w:space="0" w:color="000000"/>
              <w:bottom w:val="single" w:sz="4" w:space="0" w:color="000000"/>
            </w:tcBorders>
          </w:tcPr>
          <w:p w14:paraId="47072DF9" w14:textId="4671B7A8"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72C5EE62" w14:textId="7CDFBA81" w:rsidR="005622B3" w:rsidRPr="005622B3" w:rsidRDefault="005622B3" w:rsidP="005622B3">
            <w:pPr>
              <w:pStyle w:val="Paragrafoelenco"/>
              <w:numPr>
                <w:ilvl w:val="1"/>
                <w:numId w:val="151"/>
              </w:numPr>
              <w:snapToGrid w:val="0"/>
              <w:jc w:val="both"/>
              <w:rPr>
                <w:rFonts w:cs="Arial"/>
              </w:rPr>
            </w:pPr>
            <w:r w:rsidRPr="005622B3">
              <w:rPr>
                <w:rFonts w:cs="Arial"/>
              </w:rPr>
              <w:t xml:space="preserve">Il laboratorio dispone di una procedura di CQI per il monitoraggio della continua validità̀ dei risultati degli esami, secondo i criteri </w:t>
            </w:r>
            <w:r w:rsidRPr="005622B3">
              <w:rPr>
                <w:rFonts w:cs="Arial"/>
              </w:rPr>
              <w:lastRenderedPageBreak/>
              <w:t xml:space="preserve">specificati, che verifichi il raggiungimento della </w:t>
            </w:r>
            <w:proofErr w:type="spellStart"/>
            <w:r w:rsidRPr="005622B3">
              <w:rPr>
                <w:rFonts w:cs="Arial"/>
              </w:rPr>
              <w:t>qualita</w:t>
            </w:r>
            <w:proofErr w:type="spellEnd"/>
            <w:r w:rsidRPr="005622B3">
              <w:rPr>
                <w:rFonts w:cs="Arial"/>
              </w:rPr>
              <w:t xml:space="preserve">̀ prevista e garantisca la </w:t>
            </w:r>
            <w:proofErr w:type="spellStart"/>
            <w:r w:rsidRPr="005622B3">
              <w:rPr>
                <w:rFonts w:cs="Arial"/>
              </w:rPr>
              <w:t>validita</w:t>
            </w:r>
            <w:proofErr w:type="spellEnd"/>
            <w:r w:rsidRPr="005622B3">
              <w:rPr>
                <w:rFonts w:cs="Arial"/>
              </w:rPr>
              <w:t>̀ pertinente al processo decisionale clinico?</w:t>
            </w:r>
          </w:p>
          <w:p w14:paraId="2E5727AE" w14:textId="77777777" w:rsidR="005622B3" w:rsidRPr="005622B3" w:rsidRDefault="005622B3" w:rsidP="005622B3">
            <w:pPr>
              <w:snapToGrid w:val="0"/>
              <w:ind w:left="662"/>
              <w:jc w:val="both"/>
              <w:rPr>
                <w:rFonts w:cs="Arial"/>
              </w:rPr>
            </w:pPr>
            <w:r w:rsidRPr="005622B3">
              <w:rPr>
                <w:rFonts w:cs="Arial"/>
              </w:rPr>
              <w:t xml:space="preserve">Tale procedura, ove applicabile: </w:t>
            </w:r>
          </w:p>
          <w:p w14:paraId="01EACE14" w14:textId="1543F19E" w:rsidR="00B974CA" w:rsidRPr="00FC7B2E" w:rsidRDefault="00B974CA" w:rsidP="00FC7B2E">
            <w:pPr>
              <w:pStyle w:val="Paragrafoelenco"/>
              <w:numPr>
                <w:ilvl w:val="0"/>
                <w:numId w:val="153"/>
              </w:numPr>
              <w:jc w:val="both"/>
              <w:rPr>
                <w:rFonts w:cs="Arial"/>
                <w:color w:val="000000" w:themeColor="text1"/>
                <w:lang w:eastAsia="it-IT"/>
              </w:rPr>
            </w:pPr>
            <w:r w:rsidRPr="00FC7B2E">
              <w:rPr>
                <w:rFonts w:cs="Arial"/>
                <w:color w:val="000000" w:themeColor="text1"/>
                <w:lang w:eastAsia="it-IT"/>
              </w:rPr>
              <w:t>tiene conto dell'applicazione clinica prevista per l'esame?</w:t>
            </w:r>
          </w:p>
          <w:p w14:paraId="20F56750" w14:textId="0767B35A" w:rsidR="00B974CA" w:rsidRPr="00FC7B2E" w:rsidRDefault="00B974CA" w:rsidP="00FC7B2E">
            <w:pPr>
              <w:pStyle w:val="Paragrafoelenco"/>
              <w:numPr>
                <w:ilvl w:val="0"/>
                <w:numId w:val="153"/>
              </w:numPr>
              <w:jc w:val="both"/>
              <w:rPr>
                <w:rFonts w:cs="Arial"/>
                <w:color w:val="000000" w:themeColor="text1"/>
                <w:lang w:eastAsia="it-IT"/>
              </w:rPr>
            </w:pPr>
            <w:r w:rsidRPr="00FC7B2E">
              <w:rPr>
                <w:rFonts w:cs="Arial"/>
                <w:color w:val="000000" w:themeColor="text1"/>
                <w:lang w:eastAsia="it-IT"/>
              </w:rPr>
              <w:t>consente di rilevare la variazione da lotto a lotto del reagente o del calibratore, o di entrambi, del metodo di esame?</w:t>
            </w:r>
          </w:p>
          <w:p w14:paraId="1CCBDF92" w14:textId="3DC84E16" w:rsidR="00B974CA" w:rsidRPr="00FC7B2E" w:rsidRDefault="00B974CA" w:rsidP="00FC7B2E">
            <w:pPr>
              <w:pStyle w:val="Paragrafoelenco"/>
              <w:numPr>
                <w:ilvl w:val="0"/>
                <w:numId w:val="153"/>
              </w:numPr>
              <w:jc w:val="both"/>
              <w:rPr>
                <w:rFonts w:cs="Arial"/>
                <w:color w:val="000000" w:themeColor="text1"/>
                <w:lang w:eastAsia="it-IT"/>
              </w:rPr>
            </w:pPr>
            <w:r w:rsidRPr="00FC7B2E">
              <w:rPr>
                <w:rFonts w:cs="Arial"/>
                <w:color w:val="000000" w:themeColor="text1"/>
                <w:lang w:eastAsia="it-IT"/>
              </w:rPr>
              <w:t>prende in considerazione l'uso di materiale CQI di terzi, in alternativa o in aggiunta al materiale di controllo fornito dal fabbricante del reagente o dello strumento?</w:t>
            </w:r>
          </w:p>
          <w:p w14:paraId="251EA2A5" w14:textId="66E2B75D" w:rsidR="00B974CA" w:rsidRPr="005622B3" w:rsidRDefault="00B974CA" w:rsidP="005622B3">
            <w:pPr>
              <w:pStyle w:val="Paragrafoelenco"/>
              <w:numPr>
                <w:ilvl w:val="1"/>
                <w:numId w:val="151"/>
              </w:numPr>
              <w:snapToGrid w:val="0"/>
              <w:jc w:val="both"/>
              <w:rPr>
                <w:rFonts w:cs="Arial"/>
                <w:bCs/>
                <w:color w:val="000000" w:themeColor="text1"/>
                <w:lang w:eastAsia="it-IT"/>
              </w:rPr>
            </w:pPr>
            <w:r w:rsidRPr="005622B3">
              <w:rPr>
                <w:rFonts w:cs="Arial"/>
                <w:bCs/>
                <w:color w:val="000000" w:themeColor="text1"/>
                <w:lang w:eastAsia="it-IT"/>
              </w:rPr>
              <w:t>Il laboratorio ha scelto materiale CQI adatto allo scopo previsto, considerando:</w:t>
            </w:r>
          </w:p>
          <w:p w14:paraId="0E3482BB" w14:textId="23EC54E8" w:rsidR="00B974CA" w:rsidRPr="00FC7B2E" w:rsidRDefault="00B974CA" w:rsidP="00FC7B2E">
            <w:pPr>
              <w:pStyle w:val="Paragrafoelenco"/>
              <w:numPr>
                <w:ilvl w:val="0"/>
                <w:numId w:val="154"/>
              </w:numPr>
              <w:jc w:val="both"/>
              <w:rPr>
                <w:rFonts w:cs="Arial"/>
                <w:color w:val="000000" w:themeColor="text1"/>
                <w:lang w:eastAsia="it-IT"/>
              </w:rPr>
            </w:pPr>
            <w:r w:rsidRPr="00FC7B2E">
              <w:rPr>
                <w:rFonts w:cs="Arial"/>
                <w:color w:val="000000" w:themeColor="text1"/>
                <w:lang w:eastAsia="it-IT"/>
              </w:rPr>
              <w:t>stabilità rispetto alle caratteristiche di interesse;</w:t>
            </w:r>
          </w:p>
          <w:p w14:paraId="0F880A1E" w14:textId="6F3373BF" w:rsidR="00B974CA" w:rsidRPr="00FC7B2E" w:rsidRDefault="00B974CA" w:rsidP="00FC7B2E">
            <w:pPr>
              <w:pStyle w:val="Paragrafoelenco"/>
              <w:numPr>
                <w:ilvl w:val="0"/>
                <w:numId w:val="154"/>
              </w:numPr>
              <w:jc w:val="both"/>
              <w:rPr>
                <w:rFonts w:cs="Arial"/>
                <w:color w:val="000000" w:themeColor="text1"/>
                <w:lang w:eastAsia="it-IT"/>
              </w:rPr>
            </w:pPr>
            <w:r w:rsidRPr="00FC7B2E">
              <w:rPr>
                <w:rFonts w:cs="Arial"/>
                <w:color w:val="000000" w:themeColor="text1"/>
                <w:lang w:eastAsia="it-IT"/>
              </w:rPr>
              <w:t>matrice il più possibile simile a quella dei campioni dei pazienti;</w:t>
            </w:r>
          </w:p>
          <w:p w14:paraId="13F861CB" w14:textId="2BD81BF3" w:rsidR="00B974CA" w:rsidRPr="00FC7B2E" w:rsidRDefault="00B974CA" w:rsidP="00FC7B2E">
            <w:pPr>
              <w:pStyle w:val="Paragrafoelenco"/>
              <w:numPr>
                <w:ilvl w:val="0"/>
                <w:numId w:val="154"/>
              </w:numPr>
              <w:jc w:val="both"/>
              <w:rPr>
                <w:rFonts w:cs="Arial"/>
                <w:color w:val="000000" w:themeColor="text1"/>
                <w:lang w:eastAsia="it-IT"/>
              </w:rPr>
            </w:pPr>
            <w:r w:rsidRPr="00FC7B2E">
              <w:rPr>
                <w:rFonts w:cs="Arial"/>
                <w:color w:val="000000" w:themeColor="text1"/>
                <w:lang w:eastAsia="it-IT"/>
              </w:rPr>
              <w:t>materiale CQI che reagisca al metodo di esame in modo il più possibile simile ai campioni del paziente;</w:t>
            </w:r>
          </w:p>
          <w:p w14:paraId="66F0D61B" w14:textId="6F3EC8CA" w:rsidR="00B974CA" w:rsidRPr="00FC7B2E" w:rsidRDefault="00B974CA" w:rsidP="00FC7B2E">
            <w:pPr>
              <w:pStyle w:val="Paragrafoelenco"/>
              <w:numPr>
                <w:ilvl w:val="0"/>
                <w:numId w:val="154"/>
              </w:numPr>
              <w:jc w:val="both"/>
              <w:rPr>
                <w:rFonts w:cs="Arial"/>
                <w:color w:val="000000" w:themeColor="text1"/>
                <w:lang w:eastAsia="it-IT"/>
              </w:rPr>
            </w:pPr>
            <w:r w:rsidRPr="00FC7B2E">
              <w:rPr>
                <w:rFonts w:cs="Arial"/>
                <w:color w:val="000000" w:themeColor="text1"/>
                <w:lang w:eastAsia="it-IT"/>
              </w:rPr>
              <w:t>materiale CQI che fornisca una sfida clinicamente pertinente al metodo di esame; livelli di concentrazione pari o vicini ai limiti decisionali clinici e, quando possibile; copertura dell'intervallo di misurazione del metodo di esame.</w:t>
            </w:r>
          </w:p>
          <w:p w14:paraId="44A15713" w14:textId="77777777" w:rsidR="005622B3" w:rsidRDefault="00B974CA" w:rsidP="005622B3">
            <w:pPr>
              <w:pStyle w:val="Paragrafoelenco"/>
              <w:numPr>
                <w:ilvl w:val="1"/>
                <w:numId w:val="151"/>
              </w:numPr>
              <w:snapToGrid w:val="0"/>
              <w:jc w:val="both"/>
              <w:rPr>
                <w:rFonts w:cs="Arial"/>
                <w:lang w:eastAsia="it-IT"/>
              </w:rPr>
            </w:pPr>
            <w:r w:rsidRPr="005622B3">
              <w:rPr>
                <w:rFonts w:cs="Arial"/>
              </w:rPr>
              <w:t xml:space="preserve">Se </w:t>
            </w:r>
            <w:r w:rsidRPr="005622B3">
              <w:rPr>
                <w:rFonts w:cs="Arial"/>
                <w:bCs/>
                <w:color w:val="000000" w:themeColor="text1"/>
                <w:lang w:eastAsia="it-IT"/>
              </w:rPr>
              <w:t>non</w:t>
            </w:r>
            <w:r w:rsidRPr="005622B3">
              <w:rPr>
                <w:rFonts w:cs="Arial"/>
              </w:rPr>
              <w:t xml:space="preserve"> è disponibile materiale CQI appropriato, il laboratorio ha preso in considerazione l'uso di altri metodi per il CQI, come ad esempio: analisi </w:t>
            </w:r>
            <w:r w:rsidRPr="005622B3">
              <w:rPr>
                <w:rFonts w:cs="Arial"/>
                <w:lang w:eastAsia="it-IT"/>
              </w:rPr>
              <w:t>dell'andamento dei risultati del paziente, confronto dei risultati dei campioni dei pazienti in un programma specifico con i risultati dei campioni dei pazienti esaminati con una procedura alternativa validata; ripetere l’esame di campioni dei pazienti conservati?</w:t>
            </w:r>
          </w:p>
          <w:p w14:paraId="04B299E1" w14:textId="77777777" w:rsidR="005622B3" w:rsidRDefault="00B974CA" w:rsidP="005622B3">
            <w:pPr>
              <w:pStyle w:val="Paragrafoelenco"/>
              <w:numPr>
                <w:ilvl w:val="1"/>
                <w:numId w:val="151"/>
              </w:numPr>
              <w:snapToGrid w:val="0"/>
              <w:jc w:val="both"/>
              <w:rPr>
                <w:rFonts w:cs="Arial"/>
                <w:lang w:eastAsia="it-IT"/>
              </w:rPr>
            </w:pPr>
            <w:r w:rsidRPr="005622B3">
              <w:rPr>
                <w:rFonts w:cs="Arial"/>
              </w:rPr>
              <w:t>Il CQI è eseguito con una frequenza basata sulla stabilità e sulla robustezza del metodo di esame e sul rischio di danni al paziente derivanti da un risultato errato?</w:t>
            </w:r>
          </w:p>
          <w:p w14:paraId="3825DDA3" w14:textId="77777777" w:rsidR="005622B3" w:rsidRDefault="00B974CA" w:rsidP="005622B3">
            <w:pPr>
              <w:pStyle w:val="Paragrafoelenco"/>
              <w:numPr>
                <w:ilvl w:val="1"/>
                <w:numId w:val="151"/>
              </w:numPr>
              <w:snapToGrid w:val="0"/>
              <w:jc w:val="both"/>
              <w:rPr>
                <w:rFonts w:cs="Arial"/>
                <w:lang w:eastAsia="it-IT"/>
              </w:rPr>
            </w:pPr>
            <w:r w:rsidRPr="005622B3">
              <w:rPr>
                <w:rFonts w:cs="Arial"/>
              </w:rPr>
              <w:t>i dati risultanti sono registrati in modo tale da poter individuare tendenze e variazioni e, ove applicabile, sono applicate tecniche statistiche per riesaminare i risultati</w:t>
            </w:r>
            <w:r w:rsidR="005622B3">
              <w:rPr>
                <w:rFonts w:cs="Arial"/>
              </w:rPr>
              <w:t xml:space="preserve">? </w:t>
            </w:r>
          </w:p>
          <w:p w14:paraId="50A83732" w14:textId="7F09DB0F" w:rsidR="00B974CA" w:rsidRPr="005622B3" w:rsidRDefault="00B974CA" w:rsidP="005622B3">
            <w:pPr>
              <w:pStyle w:val="Paragrafoelenco"/>
              <w:numPr>
                <w:ilvl w:val="1"/>
                <w:numId w:val="151"/>
              </w:numPr>
              <w:snapToGrid w:val="0"/>
              <w:jc w:val="both"/>
              <w:rPr>
                <w:rFonts w:cs="Arial"/>
                <w:lang w:eastAsia="it-IT"/>
              </w:rPr>
            </w:pPr>
            <w:r w:rsidRPr="005622B3">
              <w:rPr>
                <w:rFonts w:cs="Arial"/>
              </w:rPr>
              <w:lastRenderedPageBreak/>
              <w:t>I dati del CQI sono riesaminati a intervalli regolari e in un arco di tempo che consenta un'indicazione significativa delle prestazioni attuali?</w:t>
            </w:r>
          </w:p>
          <w:p w14:paraId="75495B82" w14:textId="049C5A20" w:rsidR="00B974CA" w:rsidRPr="00B974CA" w:rsidRDefault="00B974CA" w:rsidP="005622B3">
            <w:pPr>
              <w:pStyle w:val="Paragrafoelenco"/>
              <w:numPr>
                <w:ilvl w:val="0"/>
                <w:numId w:val="100"/>
              </w:numPr>
              <w:snapToGrid w:val="0"/>
              <w:jc w:val="both"/>
              <w:rPr>
                <w:rFonts w:cs="Arial"/>
                <w:lang w:eastAsia="it-IT"/>
              </w:rPr>
            </w:pPr>
            <w:r w:rsidRPr="00B974CA">
              <w:rPr>
                <w:rFonts w:cs="Arial"/>
              </w:rPr>
              <w:t>Il laboratorio impedisce il rilascio dei risultati dei pazienti nel caso in cui il CQI non rispetti i criteri di accettabilità̀ definiti?</w:t>
            </w:r>
          </w:p>
        </w:tc>
        <w:tc>
          <w:tcPr>
            <w:tcW w:w="613" w:type="pct"/>
            <w:tcBorders>
              <w:top w:val="single" w:sz="4" w:space="0" w:color="000000"/>
              <w:left w:val="single" w:sz="4" w:space="0" w:color="000000"/>
              <w:bottom w:val="single" w:sz="4" w:space="0" w:color="000000"/>
              <w:right w:val="single" w:sz="4" w:space="0" w:color="000000"/>
            </w:tcBorders>
          </w:tcPr>
          <w:p w14:paraId="416F36E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03D922F" w14:textId="3A90007B"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89D181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28430A7" w14:textId="7430363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E465E1C" w14:textId="77777777" w:rsidR="00B974CA" w:rsidRPr="00B974CA" w:rsidRDefault="00B974CA" w:rsidP="00B974CA">
            <w:pPr>
              <w:snapToGrid w:val="0"/>
              <w:jc w:val="center"/>
              <w:rPr>
                <w:rFonts w:cs="Arial"/>
                <w:b/>
                <w:color w:val="FF0000"/>
                <w:lang w:eastAsia="it-IT"/>
              </w:rPr>
            </w:pPr>
          </w:p>
        </w:tc>
      </w:tr>
      <w:tr w:rsidR="00B974CA" w:rsidRPr="00B974CA" w14:paraId="330AF96A" w14:textId="578DDF00"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1B607740" w14:textId="12E24089"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lastRenderedPageBreak/>
              <w:t>7.3.7.3</w:t>
            </w:r>
          </w:p>
        </w:tc>
        <w:tc>
          <w:tcPr>
            <w:tcW w:w="2094" w:type="pct"/>
            <w:tcBorders>
              <w:top w:val="single" w:sz="4" w:space="0" w:color="000000"/>
              <w:left w:val="single" w:sz="4" w:space="0" w:color="000000"/>
              <w:bottom w:val="single" w:sz="4" w:space="0" w:color="000000"/>
            </w:tcBorders>
            <w:shd w:val="clear" w:color="auto" w:fill="auto"/>
          </w:tcPr>
          <w:p w14:paraId="5ECB9BFA" w14:textId="5253BD8E"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Valutazione esterna della qualità (VEQ)</w:t>
            </w:r>
          </w:p>
        </w:tc>
        <w:tc>
          <w:tcPr>
            <w:tcW w:w="613" w:type="pct"/>
            <w:tcBorders>
              <w:top w:val="single" w:sz="4" w:space="0" w:color="000000"/>
              <w:left w:val="single" w:sz="4" w:space="0" w:color="000000"/>
              <w:bottom w:val="single" w:sz="4" w:space="0" w:color="000000"/>
              <w:right w:val="single" w:sz="4" w:space="0" w:color="000000"/>
            </w:tcBorders>
          </w:tcPr>
          <w:p w14:paraId="5E1637C7" w14:textId="77777777"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442BBBD5" w14:textId="629A8CBE"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5AAE94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26C94270" w14:textId="3DB3615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78B0F556" w14:textId="77777777" w:rsidR="00B974CA" w:rsidRPr="00B974CA" w:rsidRDefault="00B974CA" w:rsidP="00B974CA">
            <w:pPr>
              <w:snapToGrid w:val="0"/>
              <w:jc w:val="center"/>
              <w:rPr>
                <w:rFonts w:cs="Arial"/>
                <w:b/>
                <w:color w:val="FF0000"/>
                <w:lang w:eastAsia="it-IT"/>
              </w:rPr>
            </w:pPr>
          </w:p>
        </w:tc>
      </w:tr>
      <w:tr w:rsidR="00B974CA" w:rsidRPr="00B974CA" w14:paraId="07D4A769" w14:textId="37C0EB7D" w:rsidTr="00685418">
        <w:trPr>
          <w:trHeight w:val="20"/>
        </w:trPr>
        <w:tc>
          <w:tcPr>
            <w:tcW w:w="314" w:type="pct"/>
            <w:tcBorders>
              <w:top w:val="single" w:sz="4" w:space="0" w:color="000000"/>
              <w:left w:val="single" w:sz="4" w:space="0" w:color="000000"/>
              <w:bottom w:val="single" w:sz="4" w:space="0" w:color="000000"/>
            </w:tcBorders>
          </w:tcPr>
          <w:p w14:paraId="1B975112" w14:textId="0F86EEF2" w:rsidR="00B974CA" w:rsidRPr="00B974CA" w:rsidRDefault="00B974CA" w:rsidP="00B974CA">
            <w:pPr>
              <w:snapToGrid w:val="0"/>
              <w:jc w:val="right"/>
              <w:rPr>
                <w:rFonts w:cs="Arial"/>
                <w:b/>
                <w:bCs/>
                <w:color w:val="000000" w:themeColor="text1"/>
                <w:lang w:eastAsia="it-IT"/>
              </w:rPr>
            </w:pPr>
          </w:p>
        </w:tc>
        <w:tc>
          <w:tcPr>
            <w:tcW w:w="2094" w:type="pct"/>
            <w:tcBorders>
              <w:top w:val="single" w:sz="4" w:space="0" w:color="000000"/>
              <w:left w:val="single" w:sz="4" w:space="0" w:color="000000"/>
              <w:bottom w:val="single" w:sz="4" w:space="0" w:color="000000"/>
            </w:tcBorders>
          </w:tcPr>
          <w:p w14:paraId="38E33F79" w14:textId="2FB583DC" w:rsidR="00B974CA" w:rsidRPr="00B974CA" w:rsidRDefault="00B974CA" w:rsidP="00DA6B1E">
            <w:pPr>
              <w:pStyle w:val="Paragrafoelenco"/>
              <w:numPr>
                <w:ilvl w:val="0"/>
                <w:numId w:val="155"/>
              </w:numPr>
              <w:snapToGrid w:val="0"/>
              <w:jc w:val="both"/>
              <w:rPr>
                <w:rFonts w:cs="Arial"/>
                <w:color w:val="000000" w:themeColor="text1"/>
                <w:lang w:eastAsia="it-IT"/>
              </w:rPr>
            </w:pPr>
            <w:r w:rsidRPr="00B974CA">
              <w:rPr>
                <w:rFonts w:cs="Arial"/>
                <w:color w:val="000000" w:themeColor="text1"/>
                <w:lang w:eastAsia="it-IT"/>
              </w:rPr>
              <w:t>Il laboratorio ha previsto di partecipare a valutazione esterna di qualità, compresi i POCT, mediante un approccio basato sul rischio e secondo i criteri definiti in RT-39?</w:t>
            </w:r>
          </w:p>
          <w:p w14:paraId="26851CCB" w14:textId="2DD14FA6" w:rsidR="00B974CA" w:rsidRPr="00DA6B1E" w:rsidRDefault="00B974CA" w:rsidP="00DA6B1E">
            <w:pPr>
              <w:pStyle w:val="Paragrafoelenco"/>
              <w:snapToGrid w:val="0"/>
              <w:jc w:val="both"/>
              <w:rPr>
                <w:rFonts w:cs="Arial"/>
                <w:color w:val="000000" w:themeColor="text1"/>
                <w:lang w:eastAsia="it-IT"/>
              </w:rPr>
            </w:pPr>
            <w:r w:rsidRPr="00DA6B1E">
              <w:rPr>
                <w:rFonts w:cs="Arial"/>
                <w:color w:val="000000" w:themeColor="text1"/>
                <w:lang w:eastAsia="it-IT"/>
              </w:rPr>
              <w:t>Si ricordano le prescrizioni relative a:</w:t>
            </w:r>
          </w:p>
          <w:p w14:paraId="5BAE5DE1" w14:textId="77777777" w:rsidR="00B974CA" w:rsidRPr="00DA6B1E" w:rsidRDefault="00B974CA" w:rsidP="00DA6B1E">
            <w:pPr>
              <w:pStyle w:val="Paragrafoelenco"/>
              <w:numPr>
                <w:ilvl w:val="0"/>
                <w:numId w:val="156"/>
              </w:numPr>
              <w:jc w:val="both"/>
              <w:rPr>
                <w:rFonts w:cs="Arial"/>
                <w:color w:val="000000" w:themeColor="text1"/>
                <w:lang w:eastAsia="it-IT"/>
              </w:rPr>
            </w:pPr>
            <w:r w:rsidRPr="00DA6B1E">
              <w:rPr>
                <w:rFonts w:cs="Arial"/>
                <w:color w:val="000000" w:themeColor="text1"/>
                <w:lang w:eastAsia="it-IT"/>
              </w:rPr>
              <w:t>piano (approccio basato sul rischio, requisiti cogenti, copertura del campo di accreditamento, ecc.);</w:t>
            </w:r>
          </w:p>
          <w:p w14:paraId="4B545B2D" w14:textId="77777777" w:rsidR="00B974CA" w:rsidRPr="00DA6B1E" w:rsidRDefault="00B974CA" w:rsidP="00DA6B1E">
            <w:pPr>
              <w:pStyle w:val="Paragrafoelenco"/>
              <w:numPr>
                <w:ilvl w:val="0"/>
                <w:numId w:val="156"/>
              </w:numPr>
              <w:jc w:val="both"/>
              <w:rPr>
                <w:rFonts w:cs="Arial"/>
                <w:color w:val="000000" w:themeColor="text1"/>
                <w:lang w:eastAsia="it-IT"/>
              </w:rPr>
            </w:pPr>
            <w:r w:rsidRPr="00DA6B1E">
              <w:rPr>
                <w:rFonts w:cs="Arial"/>
                <w:color w:val="000000" w:themeColor="text1"/>
                <w:lang w:eastAsia="it-IT"/>
              </w:rPr>
              <w:t>scelta dei fornitori;</w:t>
            </w:r>
          </w:p>
          <w:p w14:paraId="7E3AB066" w14:textId="77777777" w:rsidR="00B974CA" w:rsidRPr="00DA6B1E" w:rsidRDefault="00B974CA" w:rsidP="00DA6B1E">
            <w:pPr>
              <w:pStyle w:val="Paragrafoelenco"/>
              <w:numPr>
                <w:ilvl w:val="0"/>
                <w:numId w:val="156"/>
              </w:numPr>
              <w:jc w:val="both"/>
              <w:rPr>
                <w:rFonts w:cs="Arial"/>
                <w:color w:val="000000" w:themeColor="text1"/>
                <w:lang w:eastAsia="it-IT"/>
              </w:rPr>
            </w:pPr>
            <w:r w:rsidRPr="00DA6B1E">
              <w:rPr>
                <w:rFonts w:cs="Arial"/>
                <w:color w:val="000000" w:themeColor="text1"/>
                <w:lang w:eastAsia="it-IT"/>
              </w:rPr>
              <w:t>raggruppamenti (rappresentatività, livello e frequenza di partecipazione);</w:t>
            </w:r>
          </w:p>
          <w:p w14:paraId="2C8E3E34" w14:textId="16DCD077" w:rsidR="00B974CA" w:rsidRPr="00DA6B1E" w:rsidRDefault="00B974CA" w:rsidP="00DA6B1E">
            <w:pPr>
              <w:pStyle w:val="Paragrafoelenco"/>
              <w:numPr>
                <w:ilvl w:val="0"/>
                <w:numId w:val="156"/>
              </w:numPr>
              <w:jc w:val="both"/>
              <w:rPr>
                <w:rFonts w:cs="Arial"/>
                <w:color w:val="000000" w:themeColor="text1"/>
                <w:lang w:eastAsia="it-IT"/>
              </w:rPr>
            </w:pPr>
            <w:r w:rsidRPr="00DA6B1E">
              <w:rPr>
                <w:rFonts w:cs="Arial"/>
                <w:color w:val="000000" w:themeColor="text1"/>
                <w:lang w:eastAsia="it-IT"/>
              </w:rPr>
              <w:t xml:space="preserve">requisiti minimi di partecipazione (copertura dei raggruppamenti di tutte le tecniche di esame e di tutte le matrici prima della concessione dell’accreditamento (o dell’estensione, o del rinnovo) nonché copertura dei raggruppamenti dell’intero campo di accreditamento in termini di natura del campione, proprietà esaminata e metodo/tecnica di esame in ciascun ciclo di accreditamento); </w:t>
            </w:r>
          </w:p>
          <w:p w14:paraId="199EED07" w14:textId="6DD68178" w:rsidR="00B974CA" w:rsidRPr="00DA6B1E" w:rsidRDefault="00B974CA" w:rsidP="00DA6B1E">
            <w:pPr>
              <w:pStyle w:val="Paragrafoelenco"/>
              <w:numPr>
                <w:ilvl w:val="0"/>
                <w:numId w:val="156"/>
              </w:numPr>
              <w:jc w:val="both"/>
              <w:rPr>
                <w:rFonts w:cs="Arial"/>
                <w:color w:val="000000" w:themeColor="text1"/>
                <w:lang w:eastAsia="it-IT"/>
              </w:rPr>
            </w:pPr>
            <w:r w:rsidRPr="00DA6B1E">
              <w:rPr>
                <w:rFonts w:cs="Arial"/>
                <w:color w:val="000000" w:themeColor="text1"/>
                <w:lang w:eastAsia="it-IT"/>
              </w:rPr>
              <w:t>gestione dei risultati (conformi, non conformi, tendenze, sospensione accreditamento esami nel caso di due esiti negativi consecutivi).</w:t>
            </w:r>
          </w:p>
          <w:p w14:paraId="4B5F92D0" w14:textId="4A4CC698" w:rsidR="00B974CA" w:rsidRPr="00DA6B1E" w:rsidRDefault="00B974CA" w:rsidP="00DA6B1E">
            <w:pPr>
              <w:pStyle w:val="Paragrafoelenco"/>
              <w:numPr>
                <w:ilvl w:val="0"/>
                <w:numId w:val="155"/>
              </w:numPr>
              <w:snapToGrid w:val="0"/>
              <w:jc w:val="both"/>
              <w:rPr>
                <w:rFonts w:cs="Arial"/>
                <w:color w:val="000000" w:themeColor="text1"/>
                <w:lang w:eastAsia="it-IT"/>
              </w:rPr>
            </w:pPr>
            <w:r w:rsidRPr="00DA6B1E">
              <w:rPr>
                <w:rFonts w:cs="Arial"/>
                <w:color w:val="000000" w:themeColor="text1"/>
                <w:lang w:eastAsia="it-IT"/>
              </w:rPr>
              <w:t>È disponibile una procedura che descriva le modalità di partecipazione, valutazione delle prestazioni per tutti i metodi, se disponibili?</w:t>
            </w:r>
          </w:p>
          <w:p w14:paraId="3E4B3949" w14:textId="77777777" w:rsidR="00DA6B1E" w:rsidRDefault="00B974CA" w:rsidP="00DA6B1E">
            <w:pPr>
              <w:pStyle w:val="Paragrafoelenco"/>
              <w:numPr>
                <w:ilvl w:val="0"/>
                <w:numId w:val="155"/>
              </w:numPr>
              <w:snapToGrid w:val="0"/>
              <w:jc w:val="both"/>
              <w:rPr>
                <w:rFonts w:cs="Arial"/>
                <w:color w:val="000000" w:themeColor="text1"/>
                <w:lang w:eastAsia="it-IT"/>
              </w:rPr>
            </w:pPr>
            <w:r w:rsidRPr="00B974CA">
              <w:rPr>
                <w:rFonts w:cs="Arial"/>
                <w:color w:val="000000" w:themeColor="text1"/>
                <w:lang w:eastAsia="it-IT"/>
              </w:rPr>
              <w:t>i campioni delle VEQ sono analizzati dal personale che si occupa di gestire la routine analitica?</w:t>
            </w:r>
          </w:p>
          <w:p w14:paraId="0106CE17" w14:textId="1524C2A0" w:rsidR="00B974CA" w:rsidRPr="00DA6B1E" w:rsidRDefault="00B974CA" w:rsidP="00DA6B1E">
            <w:pPr>
              <w:pStyle w:val="Paragrafoelenco"/>
              <w:numPr>
                <w:ilvl w:val="0"/>
                <w:numId w:val="155"/>
              </w:numPr>
              <w:snapToGrid w:val="0"/>
              <w:jc w:val="both"/>
              <w:rPr>
                <w:rFonts w:cs="Arial"/>
                <w:color w:val="000000" w:themeColor="text1"/>
                <w:lang w:eastAsia="it-IT"/>
              </w:rPr>
            </w:pPr>
            <w:r w:rsidRPr="00DA6B1E">
              <w:rPr>
                <w:rFonts w:cs="Arial"/>
                <w:color w:val="000000" w:themeColor="text1"/>
                <w:lang w:eastAsia="it-IT"/>
              </w:rPr>
              <w:t xml:space="preserve">I programmi di partecipazione permettono di monitorare il processo </w:t>
            </w:r>
            <w:proofErr w:type="spellStart"/>
            <w:r w:rsidRPr="00DA6B1E">
              <w:rPr>
                <w:rFonts w:cs="Arial"/>
                <w:color w:val="000000" w:themeColor="text1"/>
                <w:lang w:eastAsia="it-IT"/>
              </w:rPr>
              <w:t>pre</w:t>
            </w:r>
            <w:proofErr w:type="spellEnd"/>
            <w:r w:rsidRPr="00DA6B1E">
              <w:rPr>
                <w:rFonts w:cs="Arial"/>
                <w:color w:val="000000" w:themeColor="text1"/>
                <w:lang w:eastAsia="it-IT"/>
              </w:rPr>
              <w:t xml:space="preserve">-analitico, analitico e post analitico; utilizzano campioni simil paziente e permettono di monitorare gli esami </w:t>
            </w:r>
            <w:r w:rsidRPr="00DA6B1E">
              <w:rPr>
                <w:rFonts w:cs="Arial"/>
                <w:color w:val="000000" w:themeColor="text1"/>
                <w:lang w:eastAsia="it-IT"/>
              </w:rPr>
              <w:lastRenderedPageBreak/>
              <w:t xml:space="preserve">clinicamente più rilevanti? I fornitori operano in conformità alla ISO/IEC 17043? </w:t>
            </w:r>
          </w:p>
          <w:p w14:paraId="0C0923E9" w14:textId="77777777" w:rsidR="00B974CA" w:rsidRPr="00B974CA" w:rsidRDefault="00B974CA" w:rsidP="00DA6B1E">
            <w:pPr>
              <w:pStyle w:val="Paragrafoelenco"/>
              <w:numPr>
                <w:ilvl w:val="0"/>
                <w:numId w:val="155"/>
              </w:numPr>
              <w:snapToGrid w:val="0"/>
              <w:jc w:val="both"/>
              <w:rPr>
                <w:rFonts w:cs="Arial"/>
                <w:color w:val="000000" w:themeColor="text1"/>
                <w:lang w:eastAsia="it-IT"/>
              </w:rPr>
            </w:pPr>
            <w:r w:rsidRPr="00B974CA">
              <w:rPr>
                <w:rFonts w:cs="Arial"/>
                <w:color w:val="000000" w:themeColor="text1"/>
                <w:lang w:eastAsia="it-IT"/>
              </w:rPr>
              <w:t>nella scelta dei programmi VEQ il laboratorio ha considerato i valori target?</w:t>
            </w:r>
          </w:p>
          <w:p w14:paraId="55B3580B" w14:textId="16E9FC70" w:rsidR="00B974CA" w:rsidRPr="00B974CA" w:rsidRDefault="00B974CA" w:rsidP="00DA6B1E">
            <w:pPr>
              <w:pStyle w:val="Paragrafoelenco"/>
              <w:numPr>
                <w:ilvl w:val="0"/>
                <w:numId w:val="155"/>
              </w:numPr>
              <w:snapToGrid w:val="0"/>
              <w:jc w:val="both"/>
              <w:rPr>
                <w:rFonts w:cs="Arial"/>
                <w:color w:val="000000" w:themeColor="text1"/>
                <w:lang w:eastAsia="it-IT"/>
              </w:rPr>
            </w:pPr>
            <w:r w:rsidRPr="00B974CA">
              <w:rPr>
                <w:rFonts w:cs="Arial"/>
                <w:color w:val="000000" w:themeColor="text1"/>
                <w:lang w:eastAsia="it-IT"/>
              </w:rPr>
              <w:t>qualora non siano disponibili programmi VEQ, o quelli disponibili non siano adatti, il laboratorio ha provveduto ad attivare confronti alternativi, a giustificare le ragioni dell'alternativa scelta e a fornire prove della sua efficacia?</w:t>
            </w:r>
          </w:p>
          <w:p w14:paraId="5C4572E3" w14:textId="7D6295EC" w:rsidR="00B974CA" w:rsidRPr="00B974CA" w:rsidRDefault="00B974CA" w:rsidP="00DA6B1E">
            <w:pPr>
              <w:pStyle w:val="Paragrafoelenco"/>
              <w:numPr>
                <w:ilvl w:val="0"/>
                <w:numId w:val="155"/>
              </w:numPr>
              <w:snapToGrid w:val="0"/>
              <w:jc w:val="both"/>
              <w:rPr>
                <w:rFonts w:cs="Arial"/>
                <w:color w:val="000000" w:themeColor="text1"/>
                <w:lang w:eastAsia="it-IT"/>
              </w:rPr>
            </w:pPr>
            <w:r w:rsidRPr="00B974CA">
              <w:rPr>
                <w:rFonts w:cs="Arial"/>
                <w:color w:val="000000" w:themeColor="text1"/>
                <w:lang w:eastAsia="it-IT"/>
              </w:rPr>
              <w:t>Il laboratorio riesamina i risultati degli VEQ, ad intervalli regolari, in un intervallo di tempo tale da permettere di fornire indicazioni significative delle prestazioni correnti?</w:t>
            </w:r>
          </w:p>
          <w:p w14:paraId="6F5566F2" w14:textId="77777777" w:rsidR="00B974CA" w:rsidRPr="00B974CA" w:rsidRDefault="00B974CA" w:rsidP="00DA6B1E">
            <w:pPr>
              <w:pStyle w:val="Paragrafoelenco"/>
              <w:numPr>
                <w:ilvl w:val="0"/>
                <w:numId w:val="155"/>
              </w:numPr>
              <w:snapToGrid w:val="0"/>
              <w:jc w:val="both"/>
              <w:rPr>
                <w:rFonts w:cs="Arial"/>
                <w:color w:val="000000" w:themeColor="text1"/>
                <w:lang w:eastAsia="it-IT"/>
              </w:rPr>
            </w:pPr>
            <w:r w:rsidRPr="00B974CA">
              <w:rPr>
                <w:rFonts w:cs="Arial"/>
                <w:color w:val="000000" w:themeColor="text1"/>
                <w:lang w:eastAsia="it-IT"/>
              </w:rPr>
              <w:t xml:space="preserve">In caso di valori non conformi, il laboratorio intraprende azioni adeguate </w:t>
            </w:r>
            <w:proofErr w:type="gramStart"/>
            <w:r w:rsidRPr="00B974CA">
              <w:rPr>
                <w:rFonts w:cs="Arial"/>
                <w:color w:val="000000" w:themeColor="text1"/>
                <w:lang w:eastAsia="it-IT"/>
              </w:rPr>
              <w:t>per</w:t>
            </w:r>
            <w:proofErr w:type="gramEnd"/>
            <w:r w:rsidRPr="00B974CA">
              <w:rPr>
                <w:rFonts w:cs="Arial"/>
                <w:color w:val="000000" w:themeColor="text1"/>
                <w:lang w:eastAsia="it-IT"/>
              </w:rPr>
              <w:t xml:space="preserve"> valutare se la non conformità abbia un impatto clinicamente significativo?</w:t>
            </w:r>
          </w:p>
          <w:p w14:paraId="170DF017" w14:textId="49694383" w:rsidR="00B974CA" w:rsidRPr="00B974CA" w:rsidRDefault="00B974CA" w:rsidP="00DA6B1E">
            <w:pPr>
              <w:pStyle w:val="Paragrafoelenco"/>
              <w:numPr>
                <w:ilvl w:val="0"/>
                <w:numId w:val="155"/>
              </w:numPr>
              <w:snapToGrid w:val="0"/>
              <w:jc w:val="both"/>
              <w:rPr>
                <w:rFonts w:cs="Arial"/>
                <w:color w:val="000000" w:themeColor="text1"/>
                <w:lang w:eastAsia="it-IT"/>
              </w:rPr>
            </w:pPr>
            <w:r w:rsidRPr="00B974CA">
              <w:rPr>
                <w:rFonts w:cs="Arial"/>
                <w:color w:val="000000" w:themeColor="text1"/>
                <w:lang w:eastAsia="it-IT"/>
              </w:rPr>
              <w:t xml:space="preserve">In caso affermativo è previsto un riesame dei risultati che potrebbero essere interessati, e la necessità di apportare modifiche, avvisando gli utenti in modo appropriato. </w:t>
            </w:r>
          </w:p>
        </w:tc>
        <w:tc>
          <w:tcPr>
            <w:tcW w:w="613" w:type="pct"/>
            <w:tcBorders>
              <w:top w:val="single" w:sz="4" w:space="0" w:color="000000"/>
              <w:left w:val="single" w:sz="4" w:space="0" w:color="000000"/>
              <w:bottom w:val="single" w:sz="4" w:space="0" w:color="000000"/>
              <w:right w:val="single" w:sz="4" w:space="0" w:color="000000"/>
            </w:tcBorders>
          </w:tcPr>
          <w:p w14:paraId="2076BA62" w14:textId="77777777"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tcBorders>
          </w:tcPr>
          <w:p w14:paraId="0CC05FF3" w14:textId="1566B692"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28EBB5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1230A90" w14:textId="28C32C7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F16EF00" w14:textId="77777777" w:rsidR="00B974CA" w:rsidRPr="00B974CA" w:rsidRDefault="00B974CA" w:rsidP="00B974CA">
            <w:pPr>
              <w:snapToGrid w:val="0"/>
              <w:jc w:val="center"/>
              <w:rPr>
                <w:rFonts w:cs="Arial"/>
                <w:b/>
                <w:color w:val="FF0000"/>
                <w:lang w:eastAsia="it-IT"/>
              </w:rPr>
            </w:pPr>
          </w:p>
        </w:tc>
      </w:tr>
      <w:tr w:rsidR="00B974CA" w:rsidRPr="00B974CA" w14:paraId="1F2DE658" w14:textId="77777777" w:rsidTr="00685418">
        <w:trPr>
          <w:trHeight w:val="732"/>
        </w:trPr>
        <w:tc>
          <w:tcPr>
            <w:tcW w:w="314" w:type="pct"/>
            <w:tcBorders>
              <w:top w:val="single" w:sz="4" w:space="0" w:color="000000"/>
              <w:left w:val="single" w:sz="4" w:space="0" w:color="000000"/>
              <w:bottom w:val="single" w:sz="4" w:space="0" w:color="000000"/>
            </w:tcBorders>
          </w:tcPr>
          <w:p w14:paraId="27E1CF21" w14:textId="56CD7CC8" w:rsidR="00B974CA" w:rsidRPr="00B974CA" w:rsidRDefault="00B974CA" w:rsidP="00B974CA">
            <w:pPr>
              <w:snapToGrid w:val="0"/>
              <w:jc w:val="right"/>
              <w:rPr>
                <w:rFonts w:cs="Arial"/>
                <w:b/>
                <w:bCs/>
                <w:color w:val="000000" w:themeColor="text1"/>
                <w:lang w:eastAsia="it-IT"/>
              </w:rPr>
            </w:pPr>
          </w:p>
        </w:tc>
        <w:tc>
          <w:tcPr>
            <w:tcW w:w="2094" w:type="pct"/>
            <w:tcBorders>
              <w:top w:val="single" w:sz="4" w:space="0" w:color="000000"/>
              <w:left w:val="single" w:sz="4" w:space="0" w:color="000000"/>
              <w:bottom w:val="single" w:sz="4" w:space="0" w:color="000000"/>
            </w:tcBorders>
          </w:tcPr>
          <w:p w14:paraId="1CD3F637" w14:textId="2286CD39" w:rsidR="00B974CA" w:rsidRPr="00B974CA" w:rsidRDefault="00B974CA" w:rsidP="00F97D52">
            <w:pPr>
              <w:snapToGrid w:val="0"/>
              <w:jc w:val="both"/>
              <w:rPr>
                <w:rFonts w:cs="Arial"/>
                <w:color w:val="000000" w:themeColor="text1"/>
                <w:lang w:eastAsia="it-IT"/>
              </w:rPr>
            </w:pPr>
            <w:r w:rsidRPr="00B974CA">
              <w:rPr>
                <w:rFonts w:cs="Arial"/>
                <w:b/>
                <w:bCs/>
                <w:color w:val="000000" w:themeColor="text1"/>
                <w:lang w:eastAsia="it-IT"/>
              </w:rPr>
              <w:t xml:space="preserve">MEMO: </w:t>
            </w:r>
            <w:r w:rsidRPr="00B974CA">
              <w:rPr>
                <w:rFonts w:cs="Arial"/>
                <w:color w:val="000000" w:themeColor="text1"/>
                <w:lang w:eastAsia="it-IT"/>
              </w:rPr>
              <w:t xml:space="preserve">Il laboratorio ha comunicato ad ACCREDIA gli </w:t>
            </w:r>
            <w:r w:rsidRPr="00B974CA">
              <w:rPr>
                <w:rFonts w:cs="Arial"/>
              </w:rPr>
              <w:t>esami</w:t>
            </w:r>
            <w:r w:rsidRPr="00B974CA">
              <w:rPr>
                <w:rFonts w:cs="Arial"/>
                <w:color w:val="000000" w:themeColor="text1"/>
                <w:lang w:eastAsia="it-IT"/>
              </w:rPr>
              <w:t xml:space="preserve"> con esito insoddisfacente non risolto alla seconda ripetizione richiedendo la sospensione dell’utilizzo del marchio per tale esame?</w:t>
            </w:r>
            <w:r w:rsidRPr="00B974CA">
              <w:rPr>
                <w:rFonts w:cs="Arial"/>
                <w:b/>
                <w:bCs/>
                <w:color w:val="000000" w:themeColor="text1"/>
                <w:lang w:eastAsia="it-IT"/>
              </w:rPr>
              <w:t xml:space="preserve"> </w:t>
            </w:r>
          </w:p>
        </w:tc>
        <w:tc>
          <w:tcPr>
            <w:tcW w:w="613" w:type="pct"/>
            <w:tcBorders>
              <w:top w:val="single" w:sz="4" w:space="0" w:color="000000"/>
              <w:left w:val="single" w:sz="4" w:space="0" w:color="000000"/>
              <w:bottom w:val="single" w:sz="4" w:space="0" w:color="000000"/>
              <w:right w:val="single" w:sz="4" w:space="0" w:color="000000"/>
            </w:tcBorders>
          </w:tcPr>
          <w:p w14:paraId="742F9908" w14:textId="77777777"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tcBorders>
          </w:tcPr>
          <w:p w14:paraId="0A994B90" w14:textId="05D9160D"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E554EAE"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5F493E7" w14:textId="18B68D3E"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2DACE6D" w14:textId="77777777" w:rsidR="00B974CA" w:rsidRPr="00B974CA" w:rsidRDefault="00B974CA" w:rsidP="00B974CA">
            <w:pPr>
              <w:snapToGrid w:val="0"/>
              <w:jc w:val="center"/>
              <w:rPr>
                <w:rFonts w:cs="Arial"/>
                <w:b/>
                <w:color w:val="FF0000"/>
                <w:lang w:eastAsia="it-IT"/>
              </w:rPr>
            </w:pPr>
          </w:p>
        </w:tc>
      </w:tr>
      <w:tr w:rsidR="00B974CA" w:rsidRPr="00B974CA" w14:paraId="1BF03C5C" w14:textId="2E343F78"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0B8035B6" w14:textId="7AC62109" w:rsidR="00B974CA" w:rsidRPr="00B974CA" w:rsidRDefault="00B974CA" w:rsidP="00B974CA">
            <w:pPr>
              <w:pStyle w:val="Paragrafoelenco"/>
              <w:snapToGrid w:val="0"/>
              <w:ind w:left="0"/>
              <w:jc w:val="center"/>
              <w:rPr>
                <w:rFonts w:cs="Arial"/>
                <w:b/>
                <w:bCs/>
                <w:color w:val="000000" w:themeColor="text1"/>
                <w:lang w:eastAsia="it-IT"/>
              </w:rPr>
            </w:pPr>
            <w:r w:rsidRPr="00B974CA">
              <w:rPr>
                <w:rFonts w:cs="Arial"/>
                <w:b/>
                <w:bCs/>
                <w:color w:val="000000" w:themeColor="text1"/>
                <w:lang w:eastAsia="it-IT"/>
              </w:rPr>
              <w:t>7.3.7.4</w:t>
            </w:r>
          </w:p>
        </w:tc>
        <w:tc>
          <w:tcPr>
            <w:tcW w:w="2094" w:type="pct"/>
            <w:tcBorders>
              <w:top w:val="single" w:sz="4" w:space="0" w:color="000000"/>
              <w:left w:val="single" w:sz="4" w:space="0" w:color="000000"/>
              <w:bottom w:val="single" w:sz="4" w:space="0" w:color="000000"/>
            </w:tcBorders>
            <w:shd w:val="clear" w:color="auto" w:fill="auto"/>
          </w:tcPr>
          <w:p w14:paraId="50993D4A" w14:textId="7B28EC0D" w:rsidR="00B974CA" w:rsidRPr="00B974CA" w:rsidRDefault="00B974CA" w:rsidP="00F97D52">
            <w:pPr>
              <w:snapToGrid w:val="0"/>
              <w:jc w:val="both"/>
              <w:rPr>
                <w:rFonts w:cs="Arial"/>
                <w:b/>
                <w:bCs/>
                <w:color w:val="000000" w:themeColor="text1"/>
                <w:lang w:eastAsia="it-IT"/>
              </w:rPr>
            </w:pPr>
            <w:r w:rsidRPr="00B974CA">
              <w:rPr>
                <w:rFonts w:cs="Arial"/>
                <w:b/>
                <w:color w:val="000000" w:themeColor="text1"/>
                <w:lang w:eastAsia="it-IT"/>
              </w:rPr>
              <w:t>Comparabilità dei risultati degli esami</w:t>
            </w:r>
          </w:p>
        </w:tc>
        <w:tc>
          <w:tcPr>
            <w:tcW w:w="613" w:type="pct"/>
            <w:tcBorders>
              <w:top w:val="single" w:sz="4" w:space="0" w:color="000000"/>
              <w:left w:val="single" w:sz="4" w:space="0" w:color="000000"/>
              <w:bottom w:val="single" w:sz="4" w:space="0" w:color="000000"/>
              <w:right w:val="single" w:sz="4" w:space="0" w:color="000000"/>
            </w:tcBorders>
          </w:tcPr>
          <w:p w14:paraId="0D877E49" w14:textId="77777777"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21D1263D" w14:textId="610EBD78"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842715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149B7FD9" w14:textId="19B823C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2573B2F7" w14:textId="77777777" w:rsidR="00B974CA" w:rsidRPr="00B974CA" w:rsidRDefault="00B974CA" w:rsidP="00B974CA">
            <w:pPr>
              <w:snapToGrid w:val="0"/>
              <w:jc w:val="center"/>
              <w:rPr>
                <w:rFonts w:cs="Arial"/>
                <w:b/>
                <w:color w:val="FF0000"/>
                <w:lang w:eastAsia="it-IT"/>
              </w:rPr>
            </w:pPr>
          </w:p>
        </w:tc>
      </w:tr>
      <w:tr w:rsidR="00B974CA" w:rsidRPr="00B974CA" w14:paraId="663DE42A" w14:textId="62A5756F" w:rsidTr="00685418">
        <w:trPr>
          <w:trHeight w:val="20"/>
        </w:trPr>
        <w:tc>
          <w:tcPr>
            <w:tcW w:w="314" w:type="pct"/>
            <w:tcBorders>
              <w:top w:val="single" w:sz="4" w:space="0" w:color="000000"/>
              <w:left w:val="single" w:sz="4" w:space="0" w:color="000000"/>
              <w:bottom w:val="single" w:sz="4" w:space="0" w:color="000000"/>
            </w:tcBorders>
          </w:tcPr>
          <w:p w14:paraId="129359B5" w14:textId="1BC56ACD" w:rsidR="00B974CA" w:rsidRPr="00B974CA" w:rsidRDefault="00B974CA" w:rsidP="00B974CA">
            <w:pPr>
              <w:pStyle w:val="Paragrafoelenco"/>
              <w:snapToGrid w:val="0"/>
              <w:ind w:left="3"/>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5E317A55" w14:textId="1F017D0C" w:rsidR="00B974CA" w:rsidRPr="00B974CA" w:rsidRDefault="00B974CA" w:rsidP="005F579E">
            <w:pPr>
              <w:pStyle w:val="Paragrafoelenco"/>
              <w:numPr>
                <w:ilvl w:val="0"/>
                <w:numId w:val="80"/>
              </w:numPr>
              <w:snapToGrid w:val="0"/>
              <w:jc w:val="both"/>
              <w:rPr>
                <w:rFonts w:cs="Arial"/>
                <w:color w:val="000000" w:themeColor="text1"/>
                <w:lang w:eastAsia="it-IT"/>
              </w:rPr>
            </w:pPr>
            <w:r w:rsidRPr="00B974CA">
              <w:rPr>
                <w:rFonts w:cs="Arial"/>
                <w:color w:val="000000" w:themeColor="text1"/>
                <w:lang w:eastAsia="it-IT"/>
              </w:rPr>
              <w:t xml:space="preserve">In laboratorio sono disponibili attrezzature e/o metodi diversi per eseguire lo stesso esame? In caso affermativo, è disponibile una procedura per stabilire la comparabilità dei risultati? </w:t>
            </w:r>
          </w:p>
          <w:p w14:paraId="06AF8E93" w14:textId="0E0B2FB2" w:rsidR="00B974CA" w:rsidRPr="00B974CA" w:rsidRDefault="00B974CA" w:rsidP="005F579E">
            <w:pPr>
              <w:pStyle w:val="Paragrafoelenco"/>
              <w:numPr>
                <w:ilvl w:val="0"/>
                <w:numId w:val="80"/>
              </w:numPr>
              <w:snapToGrid w:val="0"/>
              <w:jc w:val="both"/>
              <w:rPr>
                <w:rFonts w:cs="Arial"/>
                <w:color w:val="000000" w:themeColor="text1"/>
                <w:lang w:eastAsia="it-IT"/>
              </w:rPr>
            </w:pPr>
            <w:r w:rsidRPr="00B974CA">
              <w:rPr>
                <w:rFonts w:cs="Arial"/>
                <w:color w:val="000000" w:themeColor="text1"/>
                <w:lang w:eastAsia="it-IT"/>
              </w:rPr>
              <w:t>Sono disponibili registrazioni e criteri di accettabilità?</w:t>
            </w:r>
          </w:p>
          <w:p w14:paraId="10449902" w14:textId="77777777" w:rsidR="00B974CA" w:rsidRPr="00B974CA" w:rsidRDefault="00B974CA" w:rsidP="005F579E">
            <w:pPr>
              <w:pStyle w:val="Paragrafoelenco"/>
              <w:numPr>
                <w:ilvl w:val="0"/>
                <w:numId w:val="80"/>
              </w:numPr>
              <w:snapToGrid w:val="0"/>
              <w:jc w:val="both"/>
              <w:rPr>
                <w:rFonts w:cs="Arial"/>
                <w:color w:val="000000" w:themeColor="text1"/>
                <w:lang w:eastAsia="it-IT"/>
              </w:rPr>
            </w:pPr>
            <w:r w:rsidRPr="00B974CA">
              <w:rPr>
                <w:rFonts w:cs="Arial"/>
                <w:color w:val="000000" w:themeColor="text1"/>
                <w:lang w:eastAsia="it-IT"/>
              </w:rPr>
              <w:t>I risultati della comparabilità sono periodicamente riesaminati?</w:t>
            </w:r>
          </w:p>
          <w:p w14:paraId="09F0F737" w14:textId="5E19502B" w:rsidR="00B974CA" w:rsidRPr="00B974CA" w:rsidRDefault="00B974CA" w:rsidP="005F579E">
            <w:pPr>
              <w:pStyle w:val="Paragrafoelenco"/>
              <w:numPr>
                <w:ilvl w:val="0"/>
                <w:numId w:val="80"/>
              </w:numPr>
              <w:snapToGrid w:val="0"/>
              <w:jc w:val="both"/>
              <w:rPr>
                <w:rFonts w:cs="Arial"/>
                <w:color w:val="000000" w:themeColor="text1"/>
                <w:lang w:eastAsia="it-IT"/>
              </w:rPr>
            </w:pPr>
            <w:r w:rsidRPr="00B974CA">
              <w:rPr>
                <w:rFonts w:cs="Arial"/>
                <w:color w:val="000000" w:themeColor="text1"/>
                <w:lang w:eastAsia="it-IT"/>
              </w:rPr>
              <w:t>In caso di differenze è stato valutato l’impatto sugli intervalli biologici di riferimento/limiti decisionali clinici?</w:t>
            </w:r>
          </w:p>
          <w:p w14:paraId="39E537D1" w14:textId="12F90175" w:rsidR="00B974CA" w:rsidRPr="00B974CA" w:rsidRDefault="00B974CA" w:rsidP="005F579E">
            <w:pPr>
              <w:pStyle w:val="Paragrafoelenco"/>
              <w:numPr>
                <w:ilvl w:val="0"/>
                <w:numId w:val="80"/>
              </w:numPr>
              <w:snapToGrid w:val="0"/>
              <w:jc w:val="both"/>
              <w:rPr>
                <w:rFonts w:cs="Arial"/>
                <w:color w:val="000000" w:themeColor="text1"/>
                <w:lang w:eastAsia="it-IT"/>
              </w:rPr>
            </w:pPr>
            <w:r w:rsidRPr="00B974CA">
              <w:rPr>
                <w:rFonts w:cs="Arial"/>
                <w:color w:val="000000" w:themeColor="text1"/>
                <w:lang w:eastAsia="it-IT"/>
              </w:rPr>
              <w:t>Se e quando applicabile, le differenze sono comunicate agli utenti?</w:t>
            </w:r>
          </w:p>
        </w:tc>
        <w:tc>
          <w:tcPr>
            <w:tcW w:w="613" w:type="pct"/>
            <w:tcBorders>
              <w:top w:val="single" w:sz="4" w:space="0" w:color="000000"/>
              <w:left w:val="single" w:sz="4" w:space="0" w:color="000000"/>
              <w:bottom w:val="single" w:sz="4" w:space="0" w:color="000000"/>
              <w:right w:val="single" w:sz="4" w:space="0" w:color="000000"/>
            </w:tcBorders>
          </w:tcPr>
          <w:p w14:paraId="20D2F13F" w14:textId="77777777"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tcBorders>
          </w:tcPr>
          <w:p w14:paraId="299B1635" w14:textId="22047A42" w:rsidR="00B974CA" w:rsidRPr="00B974CA" w:rsidRDefault="00B974CA" w:rsidP="00F97D52">
            <w:pPr>
              <w:snapToGrid w:val="0"/>
              <w:jc w:val="both"/>
              <w:rPr>
                <w:rFonts w:eastAsia="ArialMT"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B910E4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D39B129" w14:textId="38024EAD"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0971D03" w14:textId="77777777" w:rsidR="00B974CA" w:rsidRPr="00B974CA" w:rsidRDefault="00B974CA" w:rsidP="00B974CA">
            <w:pPr>
              <w:snapToGrid w:val="0"/>
              <w:jc w:val="center"/>
              <w:rPr>
                <w:rFonts w:cs="Arial"/>
                <w:b/>
                <w:color w:val="FF0000"/>
                <w:lang w:eastAsia="it-IT"/>
              </w:rPr>
            </w:pPr>
          </w:p>
        </w:tc>
      </w:tr>
      <w:tr w:rsidR="00B974CA" w:rsidRPr="00B974CA" w14:paraId="4E3AA444" w14:textId="6A382F0F"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6A6EFF1E" w14:textId="3AAE77BE" w:rsidR="00B974CA" w:rsidRPr="00B974CA" w:rsidRDefault="00B974CA" w:rsidP="00B974CA">
            <w:pPr>
              <w:snapToGrid w:val="0"/>
              <w:jc w:val="both"/>
              <w:rPr>
                <w:rFonts w:cs="Arial"/>
                <w:b/>
                <w:color w:val="000000" w:themeColor="text1"/>
                <w:lang w:eastAsia="it-IT"/>
              </w:rPr>
            </w:pPr>
            <w:r w:rsidRPr="00B974CA">
              <w:rPr>
                <w:rFonts w:cs="Arial"/>
                <w:b/>
                <w:color w:val="000000" w:themeColor="text1"/>
                <w:lang w:eastAsia="it-IT"/>
              </w:rPr>
              <w:t>7.4</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3F3E1B82" w14:textId="5CB4A127" w:rsidR="00B974CA" w:rsidRPr="00B974CA" w:rsidRDefault="00B974CA" w:rsidP="00F97D52">
            <w:pPr>
              <w:snapToGrid w:val="0"/>
              <w:jc w:val="both"/>
              <w:rPr>
                <w:rFonts w:cs="Arial"/>
                <w:b/>
                <w:color w:val="000000" w:themeColor="text1"/>
                <w:lang w:eastAsia="it-IT"/>
              </w:rPr>
            </w:pPr>
            <w:r w:rsidRPr="00B974CA">
              <w:rPr>
                <w:rFonts w:cs="Arial"/>
                <w:b/>
                <w:color w:val="000000" w:themeColor="text1"/>
                <w:lang w:eastAsia="it-IT"/>
              </w:rPr>
              <w:t>Processi post-esame</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FEF8196"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078645AB" w14:textId="577DCB5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F72980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6717768A" w14:textId="16DE7671"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8723C07" w14:textId="77777777" w:rsidR="00B974CA" w:rsidRPr="00B974CA" w:rsidRDefault="00B974CA" w:rsidP="00B974CA">
            <w:pPr>
              <w:snapToGrid w:val="0"/>
              <w:jc w:val="center"/>
              <w:rPr>
                <w:rFonts w:cs="Arial"/>
                <w:b/>
                <w:color w:val="FF0000"/>
                <w:lang w:eastAsia="it-IT"/>
              </w:rPr>
            </w:pPr>
          </w:p>
        </w:tc>
      </w:tr>
      <w:tr w:rsidR="00B974CA" w:rsidRPr="00B974CA" w14:paraId="42020883" w14:textId="21758966" w:rsidTr="00685418">
        <w:trPr>
          <w:trHeight w:val="20"/>
        </w:trPr>
        <w:tc>
          <w:tcPr>
            <w:tcW w:w="314" w:type="pct"/>
            <w:tcBorders>
              <w:top w:val="single" w:sz="4" w:space="0" w:color="000000"/>
              <w:left w:val="single" w:sz="4" w:space="0" w:color="000000"/>
              <w:bottom w:val="single" w:sz="4" w:space="0" w:color="000000"/>
            </w:tcBorders>
          </w:tcPr>
          <w:p w14:paraId="3ABC9374" w14:textId="161EEB43"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w:t>
            </w:r>
          </w:p>
        </w:tc>
        <w:tc>
          <w:tcPr>
            <w:tcW w:w="2094" w:type="pct"/>
            <w:tcBorders>
              <w:top w:val="single" w:sz="4" w:space="0" w:color="000000"/>
              <w:left w:val="single" w:sz="4" w:space="0" w:color="000000"/>
              <w:bottom w:val="single" w:sz="4" w:space="0" w:color="000000"/>
            </w:tcBorders>
          </w:tcPr>
          <w:p w14:paraId="6F719F4E" w14:textId="75D6AF59" w:rsidR="00B974CA" w:rsidRPr="00B974CA" w:rsidRDefault="00B974CA" w:rsidP="00F97D52">
            <w:pPr>
              <w:snapToGrid w:val="0"/>
              <w:jc w:val="both"/>
              <w:rPr>
                <w:rFonts w:cs="Arial"/>
                <w:b/>
                <w:bCs/>
                <w:color w:val="000000" w:themeColor="text1"/>
                <w:lang w:eastAsia="it-IT"/>
              </w:rPr>
            </w:pPr>
            <w:r w:rsidRPr="00B974CA">
              <w:rPr>
                <w:rFonts w:cs="Arial"/>
                <w:b/>
                <w:bCs/>
                <w:color w:val="000000" w:themeColor="text1"/>
                <w:lang w:eastAsia="it-IT"/>
              </w:rPr>
              <w:t>Presentazione dei risultati</w:t>
            </w:r>
          </w:p>
        </w:tc>
        <w:tc>
          <w:tcPr>
            <w:tcW w:w="613" w:type="pct"/>
            <w:tcBorders>
              <w:top w:val="single" w:sz="4" w:space="0" w:color="000000"/>
              <w:left w:val="single" w:sz="4" w:space="0" w:color="000000"/>
              <w:bottom w:val="single" w:sz="4" w:space="0" w:color="000000"/>
              <w:right w:val="single" w:sz="4" w:space="0" w:color="000000"/>
            </w:tcBorders>
          </w:tcPr>
          <w:p w14:paraId="424A10C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F40166A" w14:textId="724AFFF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9B6038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10D2F6F" w14:textId="1A40241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524D204" w14:textId="77777777" w:rsidR="00B974CA" w:rsidRPr="00B974CA" w:rsidRDefault="00B974CA" w:rsidP="00B974CA">
            <w:pPr>
              <w:snapToGrid w:val="0"/>
              <w:jc w:val="center"/>
              <w:rPr>
                <w:rFonts w:cs="Arial"/>
                <w:b/>
                <w:color w:val="FF0000"/>
                <w:lang w:eastAsia="it-IT"/>
              </w:rPr>
            </w:pPr>
          </w:p>
        </w:tc>
      </w:tr>
      <w:tr w:rsidR="00B974CA" w:rsidRPr="00B974CA" w14:paraId="339F6224" w14:textId="6099B3A0" w:rsidTr="00685418">
        <w:trPr>
          <w:trHeight w:val="760"/>
        </w:trPr>
        <w:tc>
          <w:tcPr>
            <w:tcW w:w="314" w:type="pct"/>
            <w:tcBorders>
              <w:top w:val="single" w:sz="4" w:space="0" w:color="000000"/>
              <w:left w:val="single" w:sz="4" w:space="0" w:color="000000"/>
              <w:bottom w:val="single" w:sz="4" w:space="0" w:color="000000"/>
            </w:tcBorders>
          </w:tcPr>
          <w:p w14:paraId="06859B64" w14:textId="77777777" w:rsidR="00B974CA" w:rsidRPr="00B974CA" w:rsidRDefault="00B974CA" w:rsidP="00B974CA">
            <w:pPr>
              <w:snapToGrid w:val="0"/>
              <w:jc w:val="right"/>
              <w:rPr>
                <w:rFonts w:cs="Arial"/>
                <w:b/>
                <w:bCs/>
                <w:color w:val="000000" w:themeColor="text1"/>
                <w:lang w:eastAsia="it-IT"/>
              </w:rPr>
            </w:pPr>
          </w:p>
        </w:tc>
        <w:tc>
          <w:tcPr>
            <w:tcW w:w="2094" w:type="pct"/>
            <w:tcBorders>
              <w:top w:val="single" w:sz="4" w:space="0" w:color="000000"/>
              <w:left w:val="single" w:sz="4" w:space="0" w:color="000000"/>
              <w:bottom w:val="single" w:sz="4" w:space="0" w:color="000000"/>
            </w:tcBorders>
          </w:tcPr>
          <w:p w14:paraId="0B49FF03" w14:textId="22875F8A" w:rsidR="00B974CA" w:rsidRPr="00B974CA" w:rsidRDefault="00B974CA" w:rsidP="00F97D52">
            <w:pPr>
              <w:snapToGrid w:val="0"/>
              <w:jc w:val="both"/>
              <w:rPr>
                <w:rFonts w:cs="Arial"/>
                <w:color w:val="000000" w:themeColor="text1"/>
                <w:lang w:eastAsia="it-IT"/>
              </w:rPr>
            </w:pPr>
            <w:r w:rsidRPr="00B974CA">
              <w:rPr>
                <w:rFonts w:cs="Arial"/>
                <w:color w:val="000000" w:themeColor="text1"/>
                <w:lang w:eastAsia="it-IT"/>
              </w:rPr>
              <w:t>Rif. rapporti campionati da archivio</w:t>
            </w:r>
          </w:p>
          <w:p w14:paraId="4EA6EF25" w14:textId="108E1D9F" w:rsidR="00B974CA" w:rsidRPr="00B974CA" w:rsidRDefault="00B974CA" w:rsidP="00F97D52">
            <w:pPr>
              <w:snapToGrid w:val="0"/>
              <w:jc w:val="both"/>
              <w:rPr>
                <w:rFonts w:cs="Arial"/>
                <w:color w:val="000000" w:themeColor="text1"/>
              </w:rPr>
            </w:pPr>
            <w:r w:rsidRPr="00B974CA">
              <w:rPr>
                <w:rFonts w:cs="Arial"/>
                <w:b/>
                <w:bCs/>
                <w:color w:val="000000" w:themeColor="text1"/>
              </w:rPr>
              <w:t xml:space="preserve">MEMO: </w:t>
            </w:r>
            <w:r w:rsidRPr="00B974CA">
              <w:rPr>
                <w:rFonts w:cs="Arial"/>
                <w:color w:val="000000" w:themeColor="text1"/>
              </w:rPr>
              <w:t xml:space="preserve">si raccomanda di allegare i rapporti dopo loro </w:t>
            </w:r>
            <w:proofErr w:type="spellStart"/>
            <w:r w:rsidRPr="00B974CA">
              <w:rPr>
                <w:rFonts w:cs="Arial"/>
                <w:color w:val="000000" w:themeColor="text1"/>
              </w:rPr>
              <w:t>anonimizzazione</w:t>
            </w:r>
            <w:proofErr w:type="spellEnd"/>
            <w:r w:rsidRPr="00B974CA">
              <w:rPr>
                <w:rFonts w:cs="Arial"/>
                <w:color w:val="000000" w:themeColor="text1"/>
              </w:rPr>
              <w:t>, sia quelli emessi in visita che campionati (vedere PG-09-DL). </w:t>
            </w:r>
          </w:p>
        </w:tc>
        <w:tc>
          <w:tcPr>
            <w:tcW w:w="613" w:type="pct"/>
            <w:tcBorders>
              <w:top w:val="single" w:sz="4" w:space="0" w:color="000000"/>
              <w:left w:val="single" w:sz="4" w:space="0" w:color="000000"/>
              <w:bottom w:val="single" w:sz="4" w:space="0" w:color="000000"/>
              <w:right w:val="single" w:sz="4" w:space="0" w:color="000000"/>
            </w:tcBorders>
          </w:tcPr>
          <w:p w14:paraId="77CF048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5313189" w14:textId="2E7273B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C2DB7C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732396E" w14:textId="46B295E8"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38CE89B" w14:textId="77777777" w:rsidR="00B974CA" w:rsidRPr="00B974CA" w:rsidRDefault="00B974CA" w:rsidP="00B974CA">
            <w:pPr>
              <w:snapToGrid w:val="0"/>
              <w:jc w:val="center"/>
              <w:rPr>
                <w:rFonts w:cs="Arial"/>
                <w:b/>
                <w:color w:val="FF0000"/>
                <w:lang w:eastAsia="it-IT"/>
              </w:rPr>
            </w:pPr>
          </w:p>
        </w:tc>
      </w:tr>
      <w:tr w:rsidR="00B974CA" w:rsidRPr="00B974CA" w14:paraId="25F9AB18" w14:textId="4FC42FDD" w:rsidTr="00685418">
        <w:trPr>
          <w:trHeight w:val="20"/>
        </w:trPr>
        <w:tc>
          <w:tcPr>
            <w:tcW w:w="314" w:type="pct"/>
            <w:tcBorders>
              <w:top w:val="single" w:sz="4" w:space="0" w:color="000000"/>
              <w:left w:val="single" w:sz="4" w:space="0" w:color="000000"/>
              <w:bottom w:val="single" w:sz="4" w:space="0" w:color="000000"/>
            </w:tcBorders>
          </w:tcPr>
          <w:p w14:paraId="05F11691" w14:textId="76F3D461"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7.4.1.1</w:t>
            </w:r>
          </w:p>
        </w:tc>
        <w:tc>
          <w:tcPr>
            <w:tcW w:w="2094" w:type="pct"/>
            <w:tcBorders>
              <w:top w:val="single" w:sz="4" w:space="0" w:color="000000"/>
              <w:left w:val="single" w:sz="4" w:space="0" w:color="000000"/>
              <w:bottom w:val="single" w:sz="4" w:space="0" w:color="000000"/>
            </w:tcBorders>
          </w:tcPr>
          <w:p w14:paraId="0CFB6A35" w14:textId="5EDB567A" w:rsidR="00B974CA" w:rsidRPr="00B974CA" w:rsidRDefault="00B974CA" w:rsidP="00F97D52">
            <w:pPr>
              <w:snapToGrid w:val="0"/>
              <w:jc w:val="both"/>
              <w:rPr>
                <w:rStyle w:val="hps"/>
                <w:rFonts w:cs="Arial"/>
                <w:b/>
                <w:bCs/>
                <w:color w:val="000000" w:themeColor="text1"/>
              </w:rPr>
            </w:pPr>
            <w:r w:rsidRPr="00B974CA">
              <w:rPr>
                <w:rStyle w:val="hps"/>
                <w:rFonts w:cs="Arial"/>
                <w:b/>
                <w:bCs/>
                <w:color w:val="000000" w:themeColor="text1"/>
              </w:rPr>
              <w:t>Generalità</w:t>
            </w:r>
          </w:p>
        </w:tc>
        <w:tc>
          <w:tcPr>
            <w:tcW w:w="613" w:type="pct"/>
            <w:tcBorders>
              <w:top w:val="single" w:sz="4" w:space="0" w:color="000000"/>
              <w:left w:val="single" w:sz="4" w:space="0" w:color="000000"/>
              <w:bottom w:val="single" w:sz="4" w:space="0" w:color="000000"/>
              <w:right w:val="single" w:sz="4" w:space="0" w:color="000000"/>
            </w:tcBorders>
          </w:tcPr>
          <w:p w14:paraId="260721A2" w14:textId="40885851" w:rsidR="00B974CA" w:rsidRPr="00B974CA" w:rsidRDefault="00B974CA" w:rsidP="00F97D52">
            <w:pPr>
              <w:snapToGrid w:val="0"/>
              <w:jc w:val="both"/>
              <w:rPr>
                <w:rStyle w:val="hps"/>
                <w:rFonts w:cs="Arial"/>
                <w:bCs/>
                <w:color w:val="0432FF"/>
                <w:lang w:eastAsia="it-IT"/>
              </w:rPr>
            </w:pPr>
            <w:r w:rsidRPr="00B974CA">
              <w:rPr>
                <w:rStyle w:val="hps"/>
                <w:rFonts w:cs="Arial"/>
                <w:bCs/>
                <w:color w:val="0432FF"/>
                <w:lang w:eastAsia="it-IT"/>
              </w:rPr>
              <w:t xml:space="preserve"> </w:t>
            </w:r>
          </w:p>
        </w:tc>
        <w:tc>
          <w:tcPr>
            <w:tcW w:w="614" w:type="pct"/>
            <w:tcBorders>
              <w:top w:val="single" w:sz="4" w:space="0" w:color="000000"/>
              <w:left w:val="single" w:sz="4" w:space="0" w:color="000000"/>
              <w:bottom w:val="single" w:sz="4" w:space="0" w:color="000000"/>
            </w:tcBorders>
          </w:tcPr>
          <w:p w14:paraId="0E7ABACA" w14:textId="5BECC9D0" w:rsidR="00B974CA" w:rsidRPr="00B974CA" w:rsidRDefault="00B974CA" w:rsidP="00F97D52">
            <w:pPr>
              <w:snapToGrid w:val="0"/>
              <w:jc w:val="both"/>
              <w:rPr>
                <w:rStyle w:val="hps"/>
                <w:rFonts w:cs="Arial"/>
                <w:bCs/>
                <w:color w:val="0432FF"/>
                <w:lang w:eastAsia="it-IT"/>
              </w:rPr>
            </w:pPr>
            <w:r w:rsidRPr="00B974CA">
              <w:rPr>
                <w:rStyle w:val="hps"/>
                <w:rFonts w:cs="Arial"/>
                <w:bCs/>
                <w:color w:val="0432FF"/>
                <w:lang w:eastAsia="it-IT"/>
              </w:rPr>
              <w:t xml:space="preserve"> </w:t>
            </w:r>
          </w:p>
        </w:tc>
        <w:tc>
          <w:tcPr>
            <w:tcW w:w="614" w:type="pct"/>
            <w:tcBorders>
              <w:top w:val="single" w:sz="4" w:space="0" w:color="000000"/>
              <w:left w:val="single" w:sz="4" w:space="0" w:color="000000"/>
              <w:bottom w:val="single" w:sz="4" w:space="0" w:color="000000"/>
              <w:right w:val="single" w:sz="4" w:space="0" w:color="000000"/>
            </w:tcBorders>
          </w:tcPr>
          <w:p w14:paraId="6805F5E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CEA5AB4" w14:textId="10F0269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46D1BE9" w14:textId="77777777" w:rsidR="00B974CA" w:rsidRPr="00B974CA" w:rsidRDefault="00B974CA" w:rsidP="00B974CA">
            <w:pPr>
              <w:snapToGrid w:val="0"/>
              <w:jc w:val="center"/>
              <w:rPr>
                <w:rFonts w:cs="Arial"/>
                <w:b/>
                <w:color w:val="FF0000"/>
                <w:lang w:eastAsia="it-IT"/>
              </w:rPr>
            </w:pPr>
          </w:p>
        </w:tc>
      </w:tr>
      <w:tr w:rsidR="00B974CA" w:rsidRPr="00B974CA" w14:paraId="3796DB05" w14:textId="58D47F54" w:rsidTr="00685418">
        <w:trPr>
          <w:trHeight w:val="20"/>
        </w:trPr>
        <w:tc>
          <w:tcPr>
            <w:tcW w:w="314" w:type="pct"/>
            <w:tcBorders>
              <w:top w:val="single" w:sz="4" w:space="0" w:color="000000"/>
              <w:left w:val="single" w:sz="4" w:space="0" w:color="000000"/>
              <w:bottom w:val="single" w:sz="4" w:space="0" w:color="000000"/>
            </w:tcBorders>
          </w:tcPr>
          <w:p w14:paraId="6C046647" w14:textId="38CAEA52"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4E8F1333" w14:textId="09D72504" w:rsidR="00B974CA" w:rsidRPr="005F579E" w:rsidRDefault="00B974CA" w:rsidP="005F579E">
            <w:pPr>
              <w:pStyle w:val="Paragrafoelenco"/>
              <w:numPr>
                <w:ilvl w:val="0"/>
                <w:numId w:val="80"/>
              </w:numPr>
              <w:snapToGrid w:val="0"/>
              <w:jc w:val="both"/>
              <w:rPr>
                <w:lang w:eastAsia="it-IT"/>
              </w:rPr>
            </w:pPr>
            <w:r w:rsidRPr="005F579E">
              <w:rPr>
                <w:lang w:eastAsia="it-IT"/>
              </w:rPr>
              <w:t xml:space="preserve">I </w:t>
            </w:r>
            <w:r w:rsidRPr="00B974CA">
              <w:rPr>
                <w:rFonts w:cs="Arial"/>
                <w:color w:val="000000" w:themeColor="text1"/>
                <w:lang w:eastAsia="it-IT"/>
              </w:rPr>
              <w:t>rapporti</w:t>
            </w:r>
            <w:r w:rsidRPr="005F579E">
              <w:rPr>
                <w:lang w:eastAsia="it-IT"/>
              </w:rPr>
              <w:t xml:space="preserve"> riportano tutte le informazioni necessarie per l’interpretazione dei risultati?</w:t>
            </w:r>
          </w:p>
          <w:p w14:paraId="0C30DB90" w14:textId="77777777" w:rsidR="00B974CA" w:rsidRPr="005F579E" w:rsidRDefault="00B974CA" w:rsidP="005F579E">
            <w:pPr>
              <w:pStyle w:val="Paragrafoelenco"/>
              <w:numPr>
                <w:ilvl w:val="0"/>
                <w:numId w:val="80"/>
              </w:numPr>
              <w:snapToGrid w:val="0"/>
              <w:jc w:val="both"/>
              <w:rPr>
                <w:lang w:eastAsia="it-IT"/>
              </w:rPr>
            </w:pPr>
            <w:r w:rsidRPr="005F579E">
              <w:rPr>
                <w:lang w:eastAsia="it-IT"/>
              </w:rPr>
              <w:t>È disponibile una procedura che:</w:t>
            </w:r>
          </w:p>
          <w:p w14:paraId="6F062D80" w14:textId="326B64BE" w:rsidR="00B974CA" w:rsidRPr="005F579E" w:rsidRDefault="00B974CA" w:rsidP="005F579E">
            <w:pPr>
              <w:pStyle w:val="Paragrafoelenco"/>
              <w:numPr>
                <w:ilvl w:val="0"/>
                <w:numId w:val="157"/>
              </w:numPr>
              <w:jc w:val="both"/>
              <w:rPr>
                <w:lang w:eastAsia="it-IT"/>
              </w:rPr>
            </w:pPr>
            <w:r w:rsidRPr="005F579E">
              <w:rPr>
                <w:lang w:eastAsia="it-IT"/>
              </w:rPr>
              <w:t>descrive come il laboratorio notifica agli</w:t>
            </w:r>
            <w:r w:rsidRPr="00B974CA">
              <w:rPr>
                <w:rFonts w:cs="Arial"/>
                <w:color w:val="000000" w:themeColor="text1"/>
                <w:lang w:eastAsia="it-IT"/>
              </w:rPr>
              <w:t xml:space="preserve"> utenti </w:t>
            </w:r>
            <w:r w:rsidRPr="005F579E">
              <w:rPr>
                <w:lang w:eastAsia="it-IT"/>
              </w:rPr>
              <w:t>il ritardo nella consegna dei risultati?</w:t>
            </w:r>
          </w:p>
          <w:p w14:paraId="7FD4B3DD" w14:textId="13102FCB" w:rsidR="00B974CA" w:rsidRPr="00B974CA" w:rsidRDefault="00B974CA" w:rsidP="005F579E">
            <w:pPr>
              <w:pStyle w:val="Paragrafoelenco"/>
              <w:numPr>
                <w:ilvl w:val="0"/>
                <w:numId w:val="157"/>
              </w:numPr>
              <w:jc w:val="both"/>
              <w:rPr>
                <w:rStyle w:val="hps"/>
                <w:rFonts w:cs="Arial"/>
                <w:color w:val="000000" w:themeColor="text1"/>
              </w:rPr>
            </w:pPr>
            <w:r w:rsidRPr="005F579E">
              <w:rPr>
                <w:lang w:eastAsia="it-IT"/>
              </w:rPr>
              <w:t>tiene conto degli impatti che il ritardo può avere sui pazienti?</w:t>
            </w:r>
          </w:p>
        </w:tc>
        <w:tc>
          <w:tcPr>
            <w:tcW w:w="613" w:type="pct"/>
            <w:tcBorders>
              <w:top w:val="single" w:sz="4" w:space="0" w:color="000000"/>
              <w:left w:val="single" w:sz="4" w:space="0" w:color="000000"/>
              <w:bottom w:val="single" w:sz="4" w:space="0" w:color="000000"/>
              <w:right w:val="single" w:sz="4" w:space="0" w:color="000000"/>
            </w:tcBorders>
          </w:tcPr>
          <w:p w14:paraId="3326FCDA"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1E053214" w14:textId="7AA1FAFF"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B605DD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E5DD09B" w14:textId="47B87B5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6B259081" w14:textId="77777777" w:rsidR="00B974CA" w:rsidRPr="00B974CA" w:rsidRDefault="00B974CA" w:rsidP="00B974CA">
            <w:pPr>
              <w:snapToGrid w:val="0"/>
              <w:jc w:val="center"/>
              <w:rPr>
                <w:rFonts w:cs="Arial"/>
                <w:b/>
                <w:color w:val="FF0000"/>
                <w:lang w:eastAsia="it-IT"/>
              </w:rPr>
            </w:pPr>
          </w:p>
        </w:tc>
      </w:tr>
      <w:tr w:rsidR="00B974CA" w:rsidRPr="00B974CA" w14:paraId="3C88894F" w14:textId="03B54CAD" w:rsidTr="00685418">
        <w:trPr>
          <w:trHeight w:val="20"/>
        </w:trPr>
        <w:tc>
          <w:tcPr>
            <w:tcW w:w="314" w:type="pct"/>
            <w:tcBorders>
              <w:top w:val="single" w:sz="4" w:space="0" w:color="000000"/>
              <w:left w:val="single" w:sz="4" w:space="0" w:color="000000"/>
              <w:bottom w:val="single" w:sz="4" w:space="0" w:color="000000"/>
            </w:tcBorders>
          </w:tcPr>
          <w:p w14:paraId="6C1B80F8" w14:textId="5BF4DB5F"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7.4.1.2</w:t>
            </w:r>
          </w:p>
        </w:tc>
        <w:tc>
          <w:tcPr>
            <w:tcW w:w="2094" w:type="pct"/>
            <w:tcBorders>
              <w:top w:val="single" w:sz="4" w:space="0" w:color="000000"/>
              <w:left w:val="single" w:sz="4" w:space="0" w:color="000000"/>
              <w:bottom w:val="single" w:sz="4" w:space="0" w:color="000000"/>
            </w:tcBorders>
          </w:tcPr>
          <w:p w14:paraId="762FA9FE" w14:textId="7D331BF9" w:rsidR="00B974CA" w:rsidRPr="00B974CA" w:rsidRDefault="00B974CA" w:rsidP="00F97D52">
            <w:pPr>
              <w:snapToGrid w:val="0"/>
              <w:jc w:val="both"/>
              <w:rPr>
                <w:rStyle w:val="hps"/>
                <w:rFonts w:cs="Arial"/>
                <w:b/>
                <w:bCs/>
                <w:color w:val="000000" w:themeColor="text1"/>
              </w:rPr>
            </w:pPr>
            <w:r w:rsidRPr="00B974CA">
              <w:rPr>
                <w:rStyle w:val="hps"/>
                <w:rFonts w:cs="Arial"/>
                <w:b/>
                <w:bCs/>
                <w:color w:val="000000" w:themeColor="text1"/>
              </w:rPr>
              <w:t>Riesame e rilascio dei risultati</w:t>
            </w:r>
          </w:p>
        </w:tc>
        <w:tc>
          <w:tcPr>
            <w:tcW w:w="613" w:type="pct"/>
            <w:tcBorders>
              <w:top w:val="single" w:sz="4" w:space="0" w:color="000000"/>
              <w:left w:val="single" w:sz="4" w:space="0" w:color="000000"/>
              <w:bottom w:val="single" w:sz="4" w:space="0" w:color="000000"/>
              <w:right w:val="single" w:sz="4" w:space="0" w:color="000000"/>
            </w:tcBorders>
          </w:tcPr>
          <w:p w14:paraId="306AEA0C"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1D9977E0" w14:textId="79BF068B"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8BD532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5F526E8" w14:textId="0AFD0BE0"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D4B40F8" w14:textId="77777777" w:rsidR="00B974CA" w:rsidRPr="00B974CA" w:rsidRDefault="00B974CA" w:rsidP="00B974CA">
            <w:pPr>
              <w:snapToGrid w:val="0"/>
              <w:jc w:val="center"/>
              <w:rPr>
                <w:rFonts w:cs="Arial"/>
                <w:b/>
                <w:color w:val="FF0000"/>
                <w:lang w:eastAsia="it-IT"/>
              </w:rPr>
            </w:pPr>
          </w:p>
        </w:tc>
      </w:tr>
      <w:tr w:rsidR="00B974CA" w:rsidRPr="00B974CA" w14:paraId="51EFBC02" w14:textId="2B0845CF" w:rsidTr="00685418">
        <w:trPr>
          <w:trHeight w:val="20"/>
        </w:trPr>
        <w:tc>
          <w:tcPr>
            <w:tcW w:w="314" w:type="pct"/>
            <w:tcBorders>
              <w:top w:val="single" w:sz="4" w:space="0" w:color="000000"/>
              <w:left w:val="single" w:sz="4" w:space="0" w:color="000000"/>
              <w:bottom w:val="single" w:sz="4" w:space="0" w:color="000000"/>
            </w:tcBorders>
          </w:tcPr>
          <w:p w14:paraId="20C59F04" w14:textId="77777777"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58721B77" w14:textId="150873EF" w:rsidR="00B974CA" w:rsidRPr="00B974CA" w:rsidRDefault="00B974CA" w:rsidP="00F97D52">
            <w:pPr>
              <w:snapToGrid w:val="0"/>
              <w:jc w:val="both"/>
              <w:rPr>
                <w:rStyle w:val="hps"/>
                <w:rFonts w:cs="Arial"/>
                <w:color w:val="000000" w:themeColor="text1"/>
              </w:rPr>
            </w:pPr>
            <w:r w:rsidRPr="00B974CA">
              <w:rPr>
                <w:rStyle w:val="hps"/>
                <w:rFonts w:cs="Arial"/>
                <w:color w:val="000000" w:themeColor="text1"/>
              </w:rPr>
              <w:t>È definita una procedura che descrive in che modo i risultati sono rilasciati, se il personale autorizzato riesamina i risultati tenendo conto dei risultati di CQI, delle informazioni cliniche disponibili, e dei valori dei precedenti esami?</w:t>
            </w:r>
          </w:p>
        </w:tc>
        <w:tc>
          <w:tcPr>
            <w:tcW w:w="613" w:type="pct"/>
            <w:tcBorders>
              <w:top w:val="single" w:sz="4" w:space="0" w:color="000000"/>
              <w:left w:val="single" w:sz="4" w:space="0" w:color="000000"/>
              <w:bottom w:val="single" w:sz="4" w:space="0" w:color="000000"/>
              <w:right w:val="single" w:sz="4" w:space="0" w:color="000000"/>
            </w:tcBorders>
          </w:tcPr>
          <w:p w14:paraId="24E6BC64"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2C949B38" w14:textId="10A1A940"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F4926B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F8EC7A0" w14:textId="022B397D"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776AD643" w14:textId="77777777" w:rsidR="00B974CA" w:rsidRPr="00B974CA" w:rsidRDefault="00B974CA" w:rsidP="00B974CA">
            <w:pPr>
              <w:snapToGrid w:val="0"/>
              <w:jc w:val="center"/>
              <w:rPr>
                <w:rFonts w:cs="Arial"/>
                <w:b/>
                <w:color w:val="FF0000"/>
                <w:lang w:eastAsia="it-IT"/>
              </w:rPr>
            </w:pPr>
          </w:p>
        </w:tc>
      </w:tr>
      <w:tr w:rsidR="00B974CA" w:rsidRPr="00B974CA" w14:paraId="338FF18C" w14:textId="58AAADCB" w:rsidTr="00685418">
        <w:trPr>
          <w:trHeight w:val="20"/>
        </w:trPr>
        <w:tc>
          <w:tcPr>
            <w:tcW w:w="314" w:type="pct"/>
            <w:tcBorders>
              <w:top w:val="single" w:sz="4" w:space="0" w:color="000000"/>
              <w:left w:val="single" w:sz="4" w:space="0" w:color="000000"/>
              <w:bottom w:val="single" w:sz="4" w:space="0" w:color="000000"/>
            </w:tcBorders>
          </w:tcPr>
          <w:p w14:paraId="690DCFA6" w14:textId="66E53032"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7.4.1.3</w:t>
            </w:r>
          </w:p>
        </w:tc>
        <w:tc>
          <w:tcPr>
            <w:tcW w:w="2094" w:type="pct"/>
            <w:tcBorders>
              <w:top w:val="single" w:sz="4" w:space="0" w:color="000000"/>
              <w:left w:val="single" w:sz="4" w:space="0" w:color="000000"/>
              <w:bottom w:val="single" w:sz="4" w:space="0" w:color="000000"/>
            </w:tcBorders>
          </w:tcPr>
          <w:p w14:paraId="51E3FC21" w14:textId="1C4A9555" w:rsidR="00B974CA" w:rsidRPr="00B974CA" w:rsidRDefault="00B974CA" w:rsidP="00F97D52">
            <w:pPr>
              <w:snapToGrid w:val="0"/>
              <w:jc w:val="both"/>
              <w:rPr>
                <w:rStyle w:val="hps"/>
                <w:rFonts w:cs="Arial"/>
                <w:b/>
                <w:bCs/>
                <w:color w:val="000000" w:themeColor="text1"/>
              </w:rPr>
            </w:pPr>
            <w:r w:rsidRPr="00B974CA">
              <w:rPr>
                <w:rStyle w:val="hps"/>
                <w:rFonts w:cs="Arial"/>
                <w:b/>
                <w:bCs/>
                <w:color w:val="000000" w:themeColor="text1"/>
              </w:rPr>
              <w:t>Rapporti sui risultati critici</w:t>
            </w:r>
          </w:p>
        </w:tc>
        <w:tc>
          <w:tcPr>
            <w:tcW w:w="613" w:type="pct"/>
            <w:tcBorders>
              <w:top w:val="single" w:sz="4" w:space="0" w:color="000000"/>
              <w:left w:val="single" w:sz="4" w:space="0" w:color="000000"/>
              <w:bottom w:val="single" w:sz="4" w:space="0" w:color="000000"/>
              <w:right w:val="single" w:sz="4" w:space="0" w:color="000000"/>
            </w:tcBorders>
          </w:tcPr>
          <w:p w14:paraId="28F2BF70"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324C5C40" w14:textId="42D60E63"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9911FF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8EC6FC4" w14:textId="445FC83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6DA1C57" w14:textId="77777777" w:rsidR="00B974CA" w:rsidRPr="00B974CA" w:rsidRDefault="00B974CA" w:rsidP="00B974CA">
            <w:pPr>
              <w:snapToGrid w:val="0"/>
              <w:jc w:val="center"/>
              <w:rPr>
                <w:rFonts w:cs="Arial"/>
                <w:b/>
                <w:color w:val="FF0000"/>
                <w:lang w:eastAsia="it-IT"/>
              </w:rPr>
            </w:pPr>
          </w:p>
        </w:tc>
      </w:tr>
      <w:tr w:rsidR="00B974CA" w:rsidRPr="00B974CA" w14:paraId="1A037EB6" w14:textId="187DF60C" w:rsidTr="00685418">
        <w:trPr>
          <w:trHeight w:val="20"/>
        </w:trPr>
        <w:tc>
          <w:tcPr>
            <w:tcW w:w="314" w:type="pct"/>
            <w:tcBorders>
              <w:top w:val="single" w:sz="4" w:space="0" w:color="000000"/>
              <w:left w:val="single" w:sz="4" w:space="0" w:color="000000"/>
              <w:bottom w:val="single" w:sz="4" w:space="0" w:color="000000"/>
            </w:tcBorders>
          </w:tcPr>
          <w:p w14:paraId="34325FC0" w14:textId="1AE79635"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6B155DAA" w14:textId="40E18C37" w:rsidR="00B974CA" w:rsidRPr="005F579E" w:rsidRDefault="00B974CA" w:rsidP="005F579E">
            <w:pPr>
              <w:pStyle w:val="Paragrafoelenco"/>
              <w:numPr>
                <w:ilvl w:val="0"/>
                <w:numId w:val="82"/>
              </w:numPr>
              <w:snapToGrid w:val="0"/>
              <w:jc w:val="both"/>
              <w:rPr>
                <w:lang w:eastAsia="it-IT"/>
              </w:rPr>
            </w:pPr>
            <w:r w:rsidRPr="005F579E">
              <w:rPr>
                <w:lang w:eastAsia="it-IT"/>
              </w:rPr>
              <w:t xml:space="preserve">I risultati critici sono comunicati agli </w:t>
            </w:r>
            <w:r w:rsidRPr="00B974CA">
              <w:rPr>
                <w:rFonts w:cs="Arial"/>
                <w:color w:val="000000" w:themeColor="text1"/>
                <w:lang w:eastAsia="it-IT"/>
              </w:rPr>
              <w:t xml:space="preserve">utenti </w:t>
            </w:r>
            <w:r w:rsidRPr="005F579E">
              <w:rPr>
                <w:lang w:eastAsia="it-IT"/>
              </w:rPr>
              <w:t>quanto prima, tenendo conto delle informazioni disponibili?</w:t>
            </w:r>
          </w:p>
          <w:p w14:paraId="67E1A7F2" w14:textId="65F54EB7" w:rsidR="00B974CA" w:rsidRPr="005F579E" w:rsidRDefault="00B974CA" w:rsidP="005F579E">
            <w:pPr>
              <w:pStyle w:val="Paragrafoelenco"/>
              <w:numPr>
                <w:ilvl w:val="0"/>
                <w:numId w:val="82"/>
              </w:numPr>
              <w:snapToGrid w:val="0"/>
              <w:jc w:val="both"/>
              <w:rPr>
                <w:lang w:eastAsia="it-IT"/>
              </w:rPr>
            </w:pPr>
            <w:r w:rsidRPr="005F579E">
              <w:rPr>
                <w:lang w:eastAsia="it-IT"/>
              </w:rPr>
              <w:t>Le azioni intraprese (data, ora, responsabile della notifica e del ricevimento delle informazioni, i risultati trasmessi, verifica di accuratezza della comunicazione, difficoltà incontrate nella notifica) sono documentate?</w:t>
            </w:r>
          </w:p>
          <w:p w14:paraId="0B902511" w14:textId="0C85337B" w:rsidR="00B974CA" w:rsidRPr="00B974CA" w:rsidRDefault="00B974CA" w:rsidP="005F579E">
            <w:pPr>
              <w:pStyle w:val="Paragrafoelenco"/>
              <w:numPr>
                <w:ilvl w:val="0"/>
                <w:numId w:val="82"/>
              </w:numPr>
              <w:snapToGrid w:val="0"/>
              <w:jc w:val="both"/>
              <w:rPr>
                <w:rStyle w:val="hps"/>
                <w:rFonts w:cs="Arial"/>
                <w:color w:val="000000" w:themeColor="text1"/>
              </w:rPr>
            </w:pPr>
            <w:r w:rsidRPr="005F579E">
              <w:rPr>
                <w:lang w:eastAsia="it-IT"/>
              </w:rPr>
              <w:t xml:space="preserve">È disponibile una procedura </w:t>
            </w:r>
            <w:r w:rsidRPr="00B974CA">
              <w:rPr>
                <w:rFonts w:cs="Arial"/>
                <w:color w:val="000000" w:themeColor="text1"/>
                <w:lang w:eastAsia="it-IT"/>
              </w:rPr>
              <w:t>per il personale di laboratorio che definisce i livelli successivi di intervento da effettuare quando non è possibile contattare la persona responsabile.</w:t>
            </w:r>
          </w:p>
        </w:tc>
        <w:tc>
          <w:tcPr>
            <w:tcW w:w="613" w:type="pct"/>
            <w:tcBorders>
              <w:top w:val="single" w:sz="4" w:space="0" w:color="000000"/>
              <w:left w:val="single" w:sz="4" w:space="0" w:color="000000"/>
              <w:bottom w:val="single" w:sz="4" w:space="0" w:color="000000"/>
              <w:right w:val="single" w:sz="4" w:space="0" w:color="000000"/>
            </w:tcBorders>
          </w:tcPr>
          <w:p w14:paraId="35CBC8E9"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33EAA843" w14:textId="03A6EC81"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8ABE47A"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A8900AC" w14:textId="3F83A70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3354E5EE" w14:textId="77777777" w:rsidR="00B974CA" w:rsidRPr="00B974CA" w:rsidRDefault="00B974CA" w:rsidP="00B974CA">
            <w:pPr>
              <w:snapToGrid w:val="0"/>
              <w:jc w:val="center"/>
              <w:rPr>
                <w:rFonts w:cs="Arial"/>
                <w:b/>
                <w:color w:val="FF0000"/>
                <w:lang w:eastAsia="it-IT"/>
              </w:rPr>
            </w:pPr>
          </w:p>
        </w:tc>
      </w:tr>
      <w:tr w:rsidR="00B974CA" w:rsidRPr="00B974CA" w14:paraId="4C17E71E" w14:textId="5E6EC17B" w:rsidTr="00685418">
        <w:trPr>
          <w:trHeight w:val="20"/>
        </w:trPr>
        <w:tc>
          <w:tcPr>
            <w:tcW w:w="314" w:type="pct"/>
            <w:tcBorders>
              <w:top w:val="single" w:sz="4" w:space="0" w:color="000000"/>
              <w:left w:val="single" w:sz="4" w:space="0" w:color="000000"/>
              <w:bottom w:val="single" w:sz="4" w:space="0" w:color="000000"/>
            </w:tcBorders>
          </w:tcPr>
          <w:p w14:paraId="2505A5B7" w14:textId="366449E7"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7.4.1.4</w:t>
            </w:r>
          </w:p>
        </w:tc>
        <w:tc>
          <w:tcPr>
            <w:tcW w:w="2094" w:type="pct"/>
            <w:tcBorders>
              <w:top w:val="single" w:sz="4" w:space="0" w:color="000000"/>
              <w:left w:val="single" w:sz="4" w:space="0" w:color="000000"/>
              <w:bottom w:val="single" w:sz="4" w:space="0" w:color="000000"/>
            </w:tcBorders>
          </w:tcPr>
          <w:p w14:paraId="64B32F27" w14:textId="511E080D" w:rsidR="00B974CA" w:rsidRPr="00B974CA" w:rsidRDefault="00B974CA" w:rsidP="00F97D52">
            <w:pPr>
              <w:snapToGrid w:val="0"/>
              <w:jc w:val="both"/>
              <w:rPr>
                <w:rStyle w:val="hps"/>
                <w:rFonts w:cs="Arial"/>
                <w:b/>
                <w:bCs/>
                <w:color w:val="000000" w:themeColor="text1"/>
              </w:rPr>
            </w:pPr>
            <w:r w:rsidRPr="00B974CA">
              <w:rPr>
                <w:rStyle w:val="hps"/>
                <w:rFonts w:cs="Arial"/>
                <w:b/>
                <w:bCs/>
                <w:color w:val="000000" w:themeColor="text1"/>
              </w:rPr>
              <w:t xml:space="preserve">Considerazioni </w:t>
            </w:r>
            <w:r w:rsidRPr="00B974CA">
              <w:rPr>
                <w:rFonts w:cs="Arial"/>
                <w:b/>
                <w:bCs/>
                <w:color w:val="000000" w:themeColor="text1"/>
              </w:rPr>
              <w:t xml:space="preserve">speciali sui risultati </w:t>
            </w:r>
          </w:p>
        </w:tc>
        <w:tc>
          <w:tcPr>
            <w:tcW w:w="613" w:type="pct"/>
            <w:tcBorders>
              <w:top w:val="single" w:sz="4" w:space="0" w:color="000000"/>
              <w:left w:val="single" w:sz="4" w:space="0" w:color="000000"/>
              <w:bottom w:val="single" w:sz="4" w:space="0" w:color="000000"/>
              <w:right w:val="single" w:sz="4" w:space="0" w:color="000000"/>
            </w:tcBorders>
          </w:tcPr>
          <w:p w14:paraId="79762B82"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4924C48F" w14:textId="65E76763"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805C59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C8BFE25" w14:textId="3568FED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5A016F0A" w14:textId="77777777" w:rsidR="00B974CA" w:rsidRPr="00B974CA" w:rsidRDefault="00B974CA" w:rsidP="00B974CA">
            <w:pPr>
              <w:snapToGrid w:val="0"/>
              <w:jc w:val="center"/>
              <w:rPr>
                <w:rFonts w:cs="Arial"/>
                <w:b/>
                <w:color w:val="FF0000"/>
                <w:lang w:eastAsia="it-IT"/>
              </w:rPr>
            </w:pPr>
          </w:p>
        </w:tc>
      </w:tr>
      <w:tr w:rsidR="00B974CA" w:rsidRPr="00B974CA" w14:paraId="5F254DE3" w14:textId="040DA6EE" w:rsidTr="00685418">
        <w:trPr>
          <w:trHeight w:val="20"/>
        </w:trPr>
        <w:tc>
          <w:tcPr>
            <w:tcW w:w="314" w:type="pct"/>
            <w:tcBorders>
              <w:top w:val="single" w:sz="4" w:space="0" w:color="000000"/>
              <w:left w:val="single" w:sz="4" w:space="0" w:color="000000"/>
              <w:bottom w:val="single" w:sz="4" w:space="0" w:color="000000"/>
            </w:tcBorders>
          </w:tcPr>
          <w:p w14:paraId="1A4CEABD" w14:textId="0619FE7C"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5E8DFA93" w14:textId="796E949B" w:rsidR="00B974CA" w:rsidRPr="005F579E" w:rsidRDefault="00B974CA" w:rsidP="005F579E">
            <w:pPr>
              <w:pStyle w:val="Paragrafoelenco"/>
              <w:numPr>
                <w:ilvl w:val="0"/>
                <w:numId w:val="83"/>
              </w:numPr>
              <w:snapToGrid w:val="0"/>
              <w:jc w:val="both"/>
              <w:rPr>
                <w:lang w:eastAsia="it-IT"/>
              </w:rPr>
            </w:pPr>
            <w:r w:rsidRPr="005F579E">
              <w:rPr>
                <w:lang w:eastAsia="it-IT"/>
              </w:rPr>
              <w:t>Qualora, in accordo con gli</w:t>
            </w:r>
            <w:r w:rsidRPr="00B974CA">
              <w:rPr>
                <w:rFonts w:cs="Arial"/>
                <w:color w:val="000000" w:themeColor="text1"/>
                <w:lang w:eastAsia="it-IT"/>
              </w:rPr>
              <w:t xml:space="preserve"> utenti</w:t>
            </w:r>
            <w:r w:rsidRPr="005F579E">
              <w:rPr>
                <w:lang w:eastAsia="it-IT"/>
              </w:rPr>
              <w:t>, i risultati sono riportati in forma semplificata, tutte le informazioni richieste per i rapporti definitivi, sono prontamente disponibili?</w:t>
            </w:r>
          </w:p>
          <w:p w14:paraId="1F5064D7" w14:textId="4060294D" w:rsidR="00B974CA" w:rsidRPr="005F579E" w:rsidRDefault="00B974CA" w:rsidP="005F579E">
            <w:pPr>
              <w:pStyle w:val="Paragrafoelenco"/>
              <w:numPr>
                <w:ilvl w:val="0"/>
                <w:numId w:val="83"/>
              </w:numPr>
              <w:snapToGrid w:val="0"/>
              <w:jc w:val="both"/>
              <w:rPr>
                <w:lang w:eastAsia="it-IT"/>
              </w:rPr>
            </w:pPr>
            <w:r w:rsidRPr="005F579E">
              <w:rPr>
                <w:lang w:eastAsia="it-IT"/>
              </w:rPr>
              <w:t>In caso di rapporti preliminari, il laboratorio provvede sempre a inviare all’utente il rapporto finale?</w:t>
            </w:r>
          </w:p>
          <w:p w14:paraId="33FAE9C3" w14:textId="549FA4A9" w:rsidR="00B974CA" w:rsidRPr="005F579E" w:rsidRDefault="00B974CA" w:rsidP="005F579E">
            <w:pPr>
              <w:pStyle w:val="Paragrafoelenco"/>
              <w:numPr>
                <w:ilvl w:val="0"/>
                <w:numId w:val="83"/>
              </w:numPr>
              <w:snapToGrid w:val="0"/>
              <w:jc w:val="both"/>
              <w:rPr>
                <w:lang w:eastAsia="it-IT"/>
              </w:rPr>
            </w:pPr>
            <w:r w:rsidRPr="005F579E">
              <w:rPr>
                <w:lang w:eastAsia="it-IT"/>
              </w:rPr>
              <w:t>Sono disponibili registrazioni per gli esami trasmessi oralmente, comprese informazioni della verifica di accuratezza della comunicazione? I risultati trasmessi oralmente sono seguiti da un rapporto definitivo?</w:t>
            </w:r>
          </w:p>
          <w:p w14:paraId="4F35FF0C" w14:textId="1A282DE5" w:rsidR="00B974CA" w:rsidRPr="005F579E" w:rsidRDefault="00B974CA" w:rsidP="005F579E">
            <w:pPr>
              <w:pStyle w:val="Paragrafoelenco"/>
              <w:numPr>
                <w:ilvl w:val="0"/>
                <w:numId w:val="83"/>
              </w:numPr>
              <w:snapToGrid w:val="0"/>
              <w:jc w:val="both"/>
              <w:rPr>
                <w:lang w:eastAsia="it-IT"/>
              </w:rPr>
            </w:pPr>
            <w:r w:rsidRPr="005F579E">
              <w:rPr>
                <w:lang w:eastAsia="it-IT"/>
              </w:rPr>
              <w:t xml:space="preserve">Qualora, per esami con serie implicazioni per il paziente (genetica o malattie infettive) la direzione del laboratorio si è assicurata che i risultati vengano comunicati al paziente con la possibilità̀ di un'adeguata consulenza. </w:t>
            </w:r>
          </w:p>
          <w:p w14:paraId="75BF9964" w14:textId="748EFDC5" w:rsidR="00B974CA" w:rsidRPr="005F579E" w:rsidRDefault="00B974CA" w:rsidP="005F579E">
            <w:pPr>
              <w:pStyle w:val="Paragrafoelenco"/>
              <w:numPr>
                <w:ilvl w:val="0"/>
                <w:numId w:val="83"/>
              </w:numPr>
              <w:snapToGrid w:val="0"/>
              <w:jc w:val="both"/>
              <w:rPr>
                <w:lang w:eastAsia="it-IT"/>
              </w:rPr>
            </w:pPr>
            <w:r w:rsidRPr="005F579E">
              <w:rPr>
                <w:lang w:eastAsia="it-IT"/>
              </w:rPr>
              <w:lastRenderedPageBreak/>
              <w:t>Nel caso in cui vengano utilizzati i risultati degli esami per ricerca, analisi statistiche e demografiche, il laboratorio garantisce che tutti i rischi per la privacy e la riservatezza del paziente siano presi in considerazione e mitigati in base alla normativa vigente?</w:t>
            </w:r>
          </w:p>
          <w:p w14:paraId="13D6195F" w14:textId="6C0FE09B" w:rsidR="00B974CA" w:rsidRPr="00B974CA" w:rsidRDefault="00B974CA" w:rsidP="005F579E">
            <w:pPr>
              <w:pStyle w:val="Paragrafoelenco"/>
              <w:numPr>
                <w:ilvl w:val="0"/>
                <w:numId w:val="83"/>
              </w:numPr>
              <w:snapToGrid w:val="0"/>
              <w:jc w:val="both"/>
              <w:rPr>
                <w:rStyle w:val="hps"/>
                <w:rFonts w:cs="Arial"/>
                <w:color w:val="000000" w:themeColor="text1"/>
                <w:lang w:eastAsia="it-IT"/>
              </w:rPr>
            </w:pPr>
            <w:r w:rsidRPr="005F579E">
              <w:rPr>
                <w:lang w:eastAsia="it-IT"/>
              </w:rPr>
              <w:t>Con riferimento 7.2.6.2.b, il laboratorio ha accettato campioni compromessi clinicamente critici o insostituibili? In caso affermativo, dopo aver considerato il rischio per la sicurezza del paziente, il rapporto finale riporta la natura del problema e, ove applicabile, consiglia attenzione nell'interpretazione dei risultati che possono essere interessati?</w:t>
            </w:r>
          </w:p>
        </w:tc>
        <w:tc>
          <w:tcPr>
            <w:tcW w:w="613" w:type="pct"/>
            <w:tcBorders>
              <w:top w:val="single" w:sz="4" w:space="0" w:color="000000"/>
              <w:left w:val="single" w:sz="4" w:space="0" w:color="000000"/>
              <w:bottom w:val="single" w:sz="4" w:space="0" w:color="000000"/>
              <w:right w:val="single" w:sz="4" w:space="0" w:color="000000"/>
            </w:tcBorders>
          </w:tcPr>
          <w:p w14:paraId="7A61EC4E"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17981AA5" w14:textId="457025AB"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FE969E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026B27F" w14:textId="30791362"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AC9B934" w14:textId="77777777" w:rsidR="00B974CA" w:rsidRPr="00B974CA" w:rsidRDefault="00B974CA" w:rsidP="00B974CA">
            <w:pPr>
              <w:snapToGrid w:val="0"/>
              <w:jc w:val="center"/>
              <w:rPr>
                <w:rFonts w:cs="Arial"/>
                <w:b/>
                <w:color w:val="FF0000"/>
                <w:lang w:eastAsia="it-IT"/>
              </w:rPr>
            </w:pPr>
          </w:p>
        </w:tc>
      </w:tr>
      <w:tr w:rsidR="00B974CA" w:rsidRPr="00B974CA" w14:paraId="5608661A" w14:textId="19AD37B0" w:rsidTr="00685418">
        <w:trPr>
          <w:trHeight w:val="20"/>
        </w:trPr>
        <w:tc>
          <w:tcPr>
            <w:tcW w:w="314" w:type="pct"/>
            <w:tcBorders>
              <w:top w:val="single" w:sz="4" w:space="0" w:color="000000"/>
              <w:left w:val="single" w:sz="4" w:space="0" w:color="000000"/>
              <w:bottom w:val="single" w:sz="4" w:space="0" w:color="000000"/>
            </w:tcBorders>
          </w:tcPr>
          <w:p w14:paraId="1A4EA65B" w14:textId="1937B6D3"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7.4.1.5</w:t>
            </w:r>
          </w:p>
        </w:tc>
        <w:tc>
          <w:tcPr>
            <w:tcW w:w="2094" w:type="pct"/>
            <w:tcBorders>
              <w:top w:val="single" w:sz="4" w:space="0" w:color="000000"/>
              <w:left w:val="single" w:sz="4" w:space="0" w:color="000000"/>
              <w:bottom w:val="single" w:sz="4" w:space="0" w:color="000000"/>
            </w:tcBorders>
          </w:tcPr>
          <w:p w14:paraId="5650B6BE" w14:textId="39D1D2AD" w:rsidR="00B974CA" w:rsidRPr="00B974CA" w:rsidRDefault="00B974CA" w:rsidP="00F97D52">
            <w:pPr>
              <w:snapToGrid w:val="0"/>
              <w:jc w:val="both"/>
              <w:rPr>
                <w:rStyle w:val="hps"/>
                <w:rFonts w:cs="Arial"/>
                <w:b/>
                <w:bCs/>
                <w:color w:val="000000" w:themeColor="text1"/>
              </w:rPr>
            </w:pPr>
            <w:r w:rsidRPr="00B974CA">
              <w:rPr>
                <w:rStyle w:val="hps"/>
                <w:rFonts w:cs="Arial"/>
                <w:b/>
                <w:bCs/>
                <w:color w:val="000000" w:themeColor="text1"/>
              </w:rPr>
              <w:t>Selezione, riesame, rilascio e presentazione automatica dei risultati</w:t>
            </w:r>
          </w:p>
        </w:tc>
        <w:tc>
          <w:tcPr>
            <w:tcW w:w="613" w:type="pct"/>
            <w:tcBorders>
              <w:top w:val="single" w:sz="4" w:space="0" w:color="000000"/>
              <w:left w:val="single" w:sz="4" w:space="0" w:color="000000"/>
              <w:bottom w:val="single" w:sz="4" w:space="0" w:color="000000"/>
              <w:right w:val="single" w:sz="4" w:space="0" w:color="000000"/>
            </w:tcBorders>
          </w:tcPr>
          <w:p w14:paraId="13AB180F" w14:textId="7777777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tcBorders>
          </w:tcPr>
          <w:p w14:paraId="717F6E03" w14:textId="19B36EB7" w:rsidR="00B974CA" w:rsidRPr="00B974CA" w:rsidRDefault="00B974CA" w:rsidP="00F97D52">
            <w:pPr>
              <w:snapToGrid w:val="0"/>
              <w:jc w:val="both"/>
              <w:rPr>
                <w:rStyle w:val="hps"/>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6B82461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15025CD" w14:textId="28915BF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53E1FF3" w14:textId="77777777" w:rsidR="00B974CA" w:rsidRPr="00B974CA" w:rsidRDefault="00B974CA" w:rsidP="00B974CA">
            <w:pPr>
              <w:snapToGrid w:val="0"/>
              <w:jc w:val="center"/>
              <w:rPr>
                <w:rFonts w:cs="Arial"/>
                <w:b/>
                <w:color w:val="FF0000"/>
                <w:lang w:eastAsia="it-IT"/>
              </w:rPr>
            </w:pPr>
          </w:p>
        </w:tc>
      </w:tr>
      <w:tr w:rsidR="00B974CA" w:rsidRPr="00B974CA" w14:paraId="211C857D" w14:textId="5B5C6BEB" w:rsidTr="00685418">
        <w:trPr>
          <w:trHeight w:val="20"/>
        </w:trPr>
        <w:tc>
          <w:tcPr>
            <w:tcW w:w="314" w:type="pct"/>
            <w:tcBorders>
              <w:top w:val="single" w:sz="4" w:space="0" w:color="000000"/>
              <w:left w:val="single" w:sz="4" w:space="0" w:color="000000"/>
              <w:bottom w:val="single" w:sz="4" w:space="0" w:color="000000"/>
            </w:tcBorders>
          </w:tcPr>
          <w:p w14:paraId="66D9B116" w14:textId="0A11EDA9"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4E751B1B" w14:textId="2CAA58AB" w:rsidR="00B974CA" w:rsidRPr="005F579E" w:rsidRDefault="00B974CA" w:rsidP="00745A76">
            <w:pPr>
              <w:pStyle w:val="Paragrafoelenco"/>
              <w:numPr>
                <w:ilvl w:val="0"/>
                <w:numId w:val="158"/>
              </w:numPr>
              <w:snapToGrid w:val="0"/>
              <w:ind w:left="720"/>
              <w:jc w:val="both"/>
              <w:rPr>
                <w:rFonts w:cs="Arial"/>
                <w:color w:val="000000" w:themeColor="text1"/>
                <w:lang w:eastAsia="it-IT" w:bidi="x-none"/>
              </w:rPr>
            </w:pPr>
            <w:r w:rsidRPr="005F579E">
              <w:rPr>
                <w:rFonts w:cs="Arial"/>
                <w:color w:val="000000" w:themeColor="text1"/>
                <w:lang w:eastAsia="it-IT" w:bidi="x-none"/>
              </w:rPr>
              <w:t>I criteri per la selezione automatica, il riesame e il rilascio, sono specificati, approvati, disponibili e compresi dal personale responsabile a rilasciare i risultati?</w:t>
            </w:r>
          </w:p>
          <w:p w14:paraId="28727B99" w14:textId="35E77BEC" w:rsidR="00B974CA" w:rsidRPr="005F579E" w:rsidRDefault="00B974CA" w:rsidP="00745A76">
            <w:pPr>
              <w:pStyle w:val="Paragrafoelenco"/>
              <w:numPr>
                <w:ilvl w:val="0"/>
                <w:numId w:val="158"/>
              </w:numPr>
              <w:snapToGrid w:val="0"/>
              <w:ind w:left="720"/>
              <w:jc w:val="both"/>
              <w:rPr>
                <w:rFonts w:cs="Arial"/>
                <w:color w:val="000000" w:themeColor="text1"/>
                <w:lang w:eastAsia="it-IT" w:bidi="x-none"/>
              </w:rPr>
            </w:pPr>
            <w:r w:rsidRPr="00B974CA">
              <w:rPr>
                <w:rFonts w:cs="Arial"/>
                <w:color w:val="000000" w:themeColor="text1"/>
                <w:lang w:eastAsia="it-IT" w:bidi="x-none"/>
              </w:rPr>
              <w:t>I criteri sono validati e approvati prima dell’uso, regolarmente riesaminati e verificati dopo i cambiamenti del sistema di presentazione dei risultati per garantire un corretto funzionamento?</w:t>
            </w:r>
          </w:p>
          <w:p w14:paraId="46B84B97" w14:textId="1D20D7F6" w:rsidR="00B974CA" w:rsidRPr="00B974CA" w:rsidRDefault="00B974CA" w:rsidP="00745A76">
            <w:pPr>
              <w:pStyle w:val="Paragrafoelenco"/>
              <w:numPr>
                <w:ilvl w:val="0"/>
                <w:numId w:val="158"/>
              </w:numPr>
              <w:snapToGrid w:val="0"/>
              <w:ind w:left="720"/>
              <w:jc w:val="both"/>
              <w:rPr>
                <w:rFonts w:cs="Arial"/>
                <w:color w:val="000000" w:themeColor="text1"/>
                <w:lang w:eastAsia="it-IT" w:bidi="x-none"/>
              </w:rPr>
            </w:pPr>
            <w:r w:rsidRPr="00B974CA">
              <w:rPr>
                <w:rFonts w:cs="Arial"/>
                <w:color w:val="000000" w:themeColor="text1"/>
                <w:lang w:eastAsia="it-IT" w:bidi="x-none"/>
              </w:rPr>
              <w:t>Per i risultati rilasciati automaticamente che necessitano di un riesame manuale sono rintracciabili: data e ora della selezione e del riesame, identità di chi ha riesaminato?</w:t>
            </w:r>
          </w:p>
          <w:p w14:paraId="486B8BDB" w14:textId="1009C2A0" w:rsidR="00B974CA" w:rsidRPr="005F579E" w:rsidRDefault="00B974CA" w:rsidP="00745A76">
            <w:pPr>
              <w:pStyle w:val="Paragrafoelenco"/>
              <w:numPr>
                <w:ilvl w:val="0"/>
                <w:numId w:val="158"/>
              </w:numPr>
              <w:snapToGrid w:val="0"/>
              <w:ind w:left="720"/>
              <w:jc w:val="both"/>
              <w:rPr>
                <w:rFonts w:cs="Arial"/>
                <w:color w:val="000000" w:themeColor="text1"/>
                <w:lang w:eastAsia="it-IT"/>
              </w:rPr>
            </w:pPr>
            <w:r w:rsidRPr="00B974CA">
              <w:rPr>
                <w:rFonts w:cs="Arial"/>
                <w:color w:val="000000" w:themeColor="text1"/>
                <w:lang w:eastAsia="it-IT" w:bidi="x-none"/>
              </w:rPr>
              <w:t>Quando necessario è prevista una immediata sospensione della selezione, del riesame, del rilascio e della presentazione dei risultati?</w:t>
            </w:r>
          </w:p>
        </w:tc>
        <w:tc>
          <w:tcPr>
            <w:tcW w:w="613" w:type="pct"/>
            <w:tcBorders>
              <w:top w:val="single" w:sz="4" w:space="0" w:color="000000"/>
              <w:left w:val="single" w:sz="4" w:space="0" w:color="000000"/>
              <w:bottom w:val="single" w:sz="4" w:space="0" w:color="000000"/>
              <w:right w:val="single" w:sz="4" w:space="0" w:color="000000"/>
            </w:tcBorders>
          </w:tcPr>
          <w:p w14:paraId="50DD402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CA5739C" w14:textId="25C6A60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81D60E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38DAF62D" w14:textId="7FC8742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3A4EA85" w14:textId="77777777" w:rsidR="00B974CA" w:rsidRPr="00B974CA" w:rsidRDefault="00B974CA" w:rsidP="00B974CA">
            <w:pPr>
              <w:snapToGrid w:val="0"/>
              <w:jc w:val="center"/>
              <w:rPr>
                <w:rFonts w:cs="Arial"/>
                <w:b/>
                <w:color w:val="FF0000"/>
                <w:lang w:eastAsia="it-IT"/>
              </w:rPr>
            </w:pPr>
          </w:p>
        </w:tc>
      </w:tr>
      <w:tr w:rsidR="00B974CA" w:rsidRPr="00B974CA" w14:paraId="10B88AED" w14:textId="6D067EF3" w:rsidTr="00685418">
        <w:trPr>
          <w:trHeight w:val="20"/>
        </w:trPr>
        <w:tc>
          <w:tcPr>
            <w:tcW w:w="314" w:type="pct"/>
            <w:tcBorders>
              <w:top w:val="single" w:sz="4" w:space="0" w:color="000000"/>
              <w:left w:val="single" w:sz="4" w:space="0" w:color="000000"/>
              <w:bottom w:val="single" w:sz="4" w:space="0" w:color="000000"/>
            </w:tcBorders>
          </w:tcPr>
          <w:p w14:paraId="42098EF3" w14:textId="7A9177F4"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7.4.1.6</w:t>
            </w:r>
          </w:p>
        </w:tc>
        <w:tc>
          <w:tcPr>
            <w:tcW w:w="2094" w:type="pct"/>
            <w:tcBorders>
              <w:top w:val="single" w:sz="4" w:space="0" w:color="000000"/>
              <w:left w:val="single" w:sz="4" w:space="0" w:color="000000"/>
              <w:bottom w:val="single" w:sz="4" w:space="0" w:color="000000"/>
            </w:tcBorders>
          </w:tcPr>
          <w:p w14:paraId="03BDD600" w14:textId="3408F708" w:rsidR="00B974CA" w:rsidRPr="00B974CA" w:rsidRDefault="00B974CA" w:rsidP="00F97D52">
            <w:pPr>
              <w:snapToGrid w:val="0"/>
              <w:jc w:val="both"/>
              <w:rPr>
                <w:rFonts w:cs="Arial"/>
                <w:b/>
                <w:bCs/>
                <w:color w:val="000000" w:themeColor="text1"/>
                <w:lang w:eastAsia="it-IT" w:bidi="x-none"/>
              </w:rPr>
            </w:pPr>
            <w:r w:rsidRPr="00B974CA">
              <w:rPr>
                <w:rFonts w:cs="Arial"/>
                <w:b/>
                <w:bCs/>
                <w:color w:val="000000" w:themeColor="text1"/>
                <w:lang w:eastAsia="it-IT" w:bidi="x-none"/>
              </w:rPr>
              <w:t>Requisiti dei rapporti</w:t>
            </w:r>
          </w:p>
        </w:tc>
        <w:tc>
          <w:tcPr>
            <w:tcW w:w="613" w:type="pct"/>
            <w:tcBorders>
              <w:top w:val="single" w:sz="4" w:space="0" w:color="000000"/>
              <w:left w:val="single" w:sz="4" w:space="0" w:color="000000"/>
              <w:bottom w:val="single" w:sz="4" w:space="0" w:color="000000"/>
              <w:right w:val="single" w:sz="4" w:space="0" w:color="000000"/>
            </w:tcBorders>
          </w:tcPr>
          <w:p w14:paraId="6F8E5D0C"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4C769AF" w14:textId="52F3D710"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5EBCF9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315A944" w14:textId="2A1C2CB4"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D411CC6" w14:textId="77777777" w:rsidR="00B974CA" w:rsidRPr="00B974CA" w:rsidRDefault="00B974CA" w:rsidP="00B974CA">
            <w:pPr>
              <w:snapToGrid w:val="0"/>
              <w:jc w:val="center"/>
              <w:rPr>
                <w:rFonts w:cs="Arial"/>
                <w:b/>
                <w:color w:val="FF0000"/>
                <w:lang w:eastAsia="it-IT"/>
              </w:rPr>
            </w:pPr>
          </w:p>
        </w:tc>
      </w:tr>
      <w:tr w:rsidR="00B974CA" w:rsidRPr="00B974CA" w14:paraId="0A2767BC" w14:textId="35F9B25E" w:rsidTr="00685418">
        <w:trPr>
          <w:trHeight w:val="20"/>
        </w:trPr>
        <w:tc>
          <w:tcPr>
            <w:tcW w:w="314" w:type="pct"/>
            <w:tcBorders>
              <w:top w:val="single" w:sz="4" w:space="0" w:color="000000"/>
              <w:left w:val="single" w:sz="4" w:space="0" w:color="000000"/>
              <w:bottom w:val="single" w:sz="4" w:space="0" w:color="000000"/>
            </w:tcBorders>
          </w:tcPr>
          <w:p w14:paraId="17BA9336" w14:textId="77777777" w:rsidR="00B974CA" w:rsidRPr="00B974CA" w:rsidRDefault="00B974CA" w:rsidP="00B974CA">
            <w:pPr>
              <w:snapToGrid w:val="0"/>
              <w:jc w:val="right"/>
              <w:rPr>
                <w:rFonts w:cs="Arial"/>
                <w:color w:val="000000" w:themeColor="text1"/>
                <w:lang w:eastAsia="it-IT"/>
              </w:rPr>
            </w:pPr>
          </w:p>
          <w:p w14:paraId="1714B9C1" w14:textId="77777777" w:rsidR="00B974CA" w:rsidRPr="00B974CA" w:rsidRDefault="00B974CA" w:rsidP="00B974CA">
            <w:pPr>
              <w:snapToGrid w:val="0"/>
              <w:jc w:val="right"/>
              <w:rPr>
                <w:rFonts w:cs="Arial"/>
                <w:color w:val="000000" w:themeColor="text1"/>
                <w:lang w:eastAsia="it-IT"/>
              </w:rPr>
            </w:pPr>
          </w:p>
          <w:p w14:paraId="6F739EFC" w14:textId="64D8CACB"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4F60DF5A" w14:textId="7310B03A" w:rsidR="00B974CA" w:rsidRPr="00B974CA" w:rsidRDefault="00B974CA" w:rsidP="00F97D52">
            <w:pPr>
              <w:snapToGrid w:val="0"/>
              <w:jc w:val="both"/>
              <w:rPr>
                <w:rFonts w:cs="Arial"/>
                <w:color w:val="000000" w:themeColor="text1"/>
                <w:lang w:eastAsia="it-IT" w:bidi="x-none"/>
              </w:rPr>
            </w:pPr>
            <w:r w:rsidRPr="00B974CA">
              <w:rPr>
                <w:rFonts w:cs="Arial"/>
                <w:color w:val="000000" w:themeColor="text1"/>
                <w:lang w:eastAsia="it-IT" w:bidi="x-none"/>
              </w:rPr>
              <w:t>Ogni</w:t>
            </w:r>
            <w:r w:rsidRPr="00B974CA">
              <w:rPr>
                <w:rFonts w:cs="Arial"/>
                <w:lang w:bidi="it-IT"/>
              </w:rPr>
              <w:t xml:space="preserve"> rapporto</w:t>
            </w:r>
            <w:r w:rsidRPr="00B974CA">
              <w:rPr>
                <w:rFonts w:cs="Arial"/>
                <w:color w:val="000000" w:themeColor="text1"/>
                <w:lang w:eastAsia="it-IT" w:bidi="x-none"/>
              </w:rPr>
              <w:t xml:space="preserve"> deve includere (a meno che il laboratorio abbia deciso di omettere, documentando la motivazione): </w:t>
            </w:r>
          </w:p>
          <w:p w14:paraId="1833AB66" w14:textId="45DE4E2A"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Identificazione univoca del paziente, data raccolta del campione primario, data di emissione su ogni pagina;</w:t>
            </w:r>
          </w:p>
          <w:p w14:paraId="709CB16E" w14:textId="225D4238"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 xml:space="preserve">Identificazione del laboratorio che ha emesso il </w:t>
            </w:r>
            <w:r w:rsidRPr="005F579E">
              <w:rPr>
                <w:rFonts w:cs="Arial"/>
                <w:color w:val="000000" w:themeColor="text1"/>
                <w:lang w:eastAsia="it-IT"/>
              </w:rPr>
              <w:t>rapporto</w:t>
            </w:r>
            <w:r w:rsidRPr="00B974CA">
              <w:rPr>
                <w:rFonts w:cs="Arial"/>
                <w:color w:val="000000" w:themeColor="text1"/>
                <w:lang w:eastAsia="it-IT"/>
              </w:rPr>
              <w:t>;</w:t>
            </w:r>
          </w:p>
          <w:p w14:paraId="5D237A87" w14:textId="56E05609"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Nome e/o altra identificazione univoca dell’utente;</w:t>
            </w:r>
          </w:p>
          <w:p w14:paraId="3A8559CD" w14:textId="7129C63C"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 xml:space="preserve">Tipologia del campione primario e informazioni per la sua descrizione (sito del prelievo, descrizione macroscopica, </w:t>
            </w:r>
            <w:proofErr w:type="spellStart"/>
            <w:r w:rsidRPr="00B974CA">
              <w:rPr>
                <w:rFonts w:cs="Arial"/>
                <w:color w:val="000000" w:themeColor="text1"/>
                <w:lang w:eastAsia="it-IT"/>
              </w:rPr>
              <w:t>ecc</w:t>
            </w:r>
            <w:proofErr w:type="spellEnd"/>
            <w:r w:rsidRPr="00B974CA">
              <w:rPr>
                <w:rFonts w:cs="Arial"/>
                <w:color w:val="000000" w:themeColor="text1"/>
                <w:lang w:eastAsia="it-IT"/>
              </w:rPr>
              <w:t>);</w:t>
            </w:r>
          </w:p>
          <w:p w14:paraId="2E036F73" w14:textId="77777777"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Chiara e non ambigua identificazione degli esami;</w:t>
            </w:r>
          </w:p>
          <w:p w14:paraId="51C10205" w14:textId="157453D2"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Identificazione del metodo di esame, se pertinente, compresa, ove possibile e necessario, l'identificazione armonizzata (elettronica) del misurando e del principio di misurazione;</w:t>
            </w:r>
          </w:p>
          <w:p w14:paraId="410CCC45" w14:textId="2AC069EB"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lastRenderedPageBreak/>
              <w:t>Risultati degli esami con, dove appropriato, le unità di misurazione, riportate in unità SI, unità riconducibili alle unità SI o altre unità applicabili;</w:t>
            </w:r>
          </w:p>
          <w:p w14:paraId="0F307A04" w14:textId="590AB857"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Intervalli biologici di riferimento, limiti decisionali clinici;</w:t>
            </w:r>
          </w:p>
          <w:p w14:paraId="7899798E" w14:textId="2DCADF68"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Identificazione degli esami utilizzati per ricerca e per i quali non sono disponibili dichiarazioni specifiche sulle prestazioni di misurazione;</w:t>
            </w:r>
          </w:p>
          <w:p w14:paraId="4026147F" w14:textId="0189D9AF"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 xml:space="preserve">Identificazione della/e persona/e che riesaminano i risultati e autorizzano il rilascio del </w:t>
            </w:r>
            <w:r w:rsidRPr="005F579E">
              <w:rPr>
                <w:rFonts w:cs="Arial"/>
                <w:color w:val="000000" w:themeColor="text1"/>
                <w:lang w:eastAsia="it-IT"/>
              </w:rPr>
              <w:t>rapporto</w:t>
            </w:r>
            <w:r w:rsidRPr="00B974CA">
              <w:rPr>
                <w:rFonts w:cs="Arial"/>
                <w:color w:val="000000" w:themeColor="text1"/>
                <w:lang w:eastAsia="it-IT"/>
              </w:rPr>
              <w:t xml:space="preserve"> (se non disponibili sul </w:t>
            </w:r>
            <w:r w:rsidRPr="005F579E">
              <w:rPr>
                <w:rFonts w:cs="Arial"/>
                <w:color w:val="000000" w:themeColor="text1"/>
                <w:lang w:eastAsia="it-IT"/>
              </w:rPr>
              <w:t>rapporto</w:t>
            </w:r>
            <w:r w:rsidRPr="00B974CA">
              <w:rPr>
                <w:rFonts w:cs="Arial"/>
                <w:color w:val="000000" w:themeColor="text1"/>
                <w:lang w:eastAsia="it-IT"/>
              </w:rPr>
              <w:t>, prontamente disponibili);</w:t>
            </w:r>
          </w:p>
          <w:p w14:paraId="242C872F" w14:textId="77777777"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Identificazione dei risultati preliminari;</w:t>
            </w:r>
          </w:p>
          <w:p w14:paraId="5E043590" w14:textId="4EDCCFFB" w:rsidR="00B974CA" w:rsidRPr="00B974CA" w:rsidRDefault="00B974CA" w:rsidP="005F579E">
            <w:pPr>
              <w:pStyle w:val="Paragrafoelenco"/>
              <w:numPr>
                <w:ilvl w:val="0"/>
                <w:numId w:val="85"/>
              </w:numPr>
              <w:snapToGrid w:val="0"/>
              <w:jc w:val="both"/>
              <w:rPr>
                <w:rFonts w:cs="Arial"/>
                <w:color w:val="000000" w:themeColor="text1"/>
                <w:lang w:eastAsia="it-IT"/>
              </w:rPr>
            </w:pPr>
            <w:r w:rsidRPr="00B974CA">
              <w:rPr>
                <w:rFonts w:cs="Arial"/>
                <w:color w:val="000000" w:themeColor="text1"/>
                <w:lang w:eastAsia="it-IT"/>
              </w:rPr>
              <w:t>Indicazione di ogni risultato critico;</w:t>
            </w:r>
          </w:p>
          <w:p w14:paraId="41A722DB" w14:textId="6511354A" w:rsidR="00B974CA" w:rsidRPr="00B974CA" w:rsidRDefault="00B974CA" w:rsidP="005F579E">
            <w:pPr>
              <w:pStyle w:val="Paragrafoelenco"/>
              <w:numPr>
                <w:ilvl w:val="0"/>
                <w:numId w:val="85"/>
              </w:numPr>
              <w:snapToGrid w:val="0"/>
              <w:jc w:val="both"/>
              <w:rPr>
                <w:rFonts w:cs="Arial"/>
                <w:color w:val="000000" w:themeColor="text1"/>
                <w:lang w:eastAsia="it-IT" w:bidi="x-none"/>
              </w:rPr>
            </w:pPr>
            <w:r w:rsidRPr="00B974CA">
              <w:rPr>
                <w:rFonts w:cs="Arial"/>
                <w:color w:val="000000" w:themeColor="text1"/>
                <w:lang w:eastAsia="it-IT"/>
              </w:rPr>
              <w:t xml:space="preserve">Identificazione univoca che permetta di riconoscere tutte le parti che lo compongono come parti integranti del rapporto completo, e una chiara identificazione della fine (per esempio, numero di pagina o numero totale di pagine. </w:t>
            </w:r>
          </w:p>
        </w:tc>
        <w:tc>
          <w:tcPr>
            <w:tcW w:w="613" w:type="pct"/>
            <w:tcBorders>
              <w:top w:val="single" w:sz="4" w:space="0" w:color="000000"/>
              <w:left w:val="single" w:sz="4" w:space="0" w:color="000000"/>
              <w:bottom w:val="single" w:sz="4" w:space="0" w:color="000000"/>
              <w:right w:val="single" w:sz="4" w:space="0" w:color="000000"/>
            </w:tcBorders>
          </w:tcPr>
          <w:p w14:paraId="33ED417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3F10865" w14:textId="4394863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F5DE2A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F1095AE" w14:textId="12883B76"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73CA334" w14:textId="77777777" w:rsidR="00B974CA" w:rsidRPr="00B974CA" w:rsidRDefault="00B974CA" w:rsidP="00B974CA">
            <w:pPr>
              <w:snapToGrid w:val="0"/>
              <w:jc w:val="center"/>
              <w:rPr>
                <w:rFonts w:cs="Arial"/>
                <w:b/>
                <w:color w:val="FF0000"/>
                <w:lang w:eastAsia="it-IT"/>
              </w:rPr>
            </w:pPr>
          </w:p>
        </w:tc>
      </w:tr>
      <w:tr w:rsidR="00B974CA" w:rsidRPr="00B974CA" w14:paraId="513DDC0F" w14:textId="1E14B705" w:rsidTr="00685418">
        <w:trPr>
          <w:trHeight w:val="20"/>
        </w:trPr>
        <w:tc>
          <w:tcPr>
            <w:tcW w:w="314" w:type="pct"/>
            <w:tcBorders>
              <w:top w:val="single" w:sz="4" w:space="0" w:color="000000"/>
              <w:left w:val="single" w:sz="4" w:space="0" w:color="000000"/>
              <w:bottom w:val="single" w:sz="4" w:space="0" w:color="000000"/>
            </w:tcBorders>
          </w:tcPr>
          <w:p w14:paraId="669A54D6" w14:textId="42DC71E7"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7.4.1.7</w:t>
            </w:r>
          </w:p>
        </w:tc>
        <w:tc>
          <w:tcPr>
            <w:tcW w:w="2094" w:type="pct"/>
            <w:tcBorders>
              <w:top w:val="single" w:sz="4" w:space="0" w:color="000000"/>
              <w:left w:val="single" w:sz="4" w:space="0" w:color="000000"/>
              <w:bottom w:val="single" w:sz="4" w:space="0" w:color="000000"/>
            </w:tcBorders>
          </w:tcPr>
          <w:p w14:paraId="49B57DF8" w14:textId="59AF07CE" w:rsidR="00B974CA" w:rsidRPr="00B974CA" w:rsidRDefault="00B974CA" w:rsidP="00F97D52">
            <w:pPr>
              <w:snapToGrid w:val="0"/>
              <w:jc w:val="both"/>
              <w:rPr>
                <w:rFonts w:cs="Arial"/>
                <w:b/>
                <w:bCs/>
                <w:color w:val="000000" w:themeColor="text1"/>
                <w:lang w:eastAsia="it-IT" w:bidi="x-none"/>
              </w:rPr>
            </w:pPr>
            <w:r w:rsidRPr="00B974CA">
              <w:rPr>
                <w:rFonts w:cs="Arial"/>
                <w:b/>
                <w:bCs/>
                <w:color w:val="000000" w:themeColor="text1"/>
                <w:lang w:eastAsia="it-IT" w:bidi="x-none"/>
              </w:rPr>
              <w:t xml:space="preserve">Informazioni aggiuntive per i </w:t>
            </w:r>
            <w:r w:rsidRPr="00B974CA">
              <w:rPr>
                <w:rFonts w:cs="Arial"/>
                <w:b/>
                <w:bCs/>
                <w:lang w:bidi="it-IT"/>
              </w:rPr>
              <w:t>rapporti</w:t>
            </w:r>
          </w:p>
        </w:tc>
        <w:tc>
          <w:tcPr>
            <w:tcW w:w="613" w:type="pct"/>
            <w:tcBorders>
              <w:top w:val="single" w:sz="4" w:space="0" w:color="000000"/>
              <w:left w:val="single" w:sz="4" w:space="0" w:color="000000"/>
              <w:bottom w:val="single" w:sz="4" w:space="0" w:color="000000"/>
              <w:right w:val="single" w:sz="4" w:space="0" w:color="000000"/>
            </w:tcBorders>
          </w:tcPr>
          <w:p w14:paraId="1E806DD9"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52AE5FF8" w14:textId="2FF67F5A"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43D6FB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118C710" w14:textId="1FCCF0C5"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BBE04FF" w14:textId="77777777" w:rsidR="00B974CA" w:rsidRPr="00B974CA" w:rsidRDefault="00B974CA" w:rsidP="00B974CA">
            <w:pPr>
              <w:snapToGrid w:val="0"/>
              <w:jc w:val="center"/>
              <w:rPr>
                <w:rFonts w:cs="Arial"/>
                <w:b/>
                <w:color w:val="FF0000"/>
                <w:lang w:eastAsia="it-IT"/>
              </w:rPr>
            </w:pPr>
          </w:p>
        </w:tc>
      </w:tr>
      <w:tr w:rsidR="00B974CA" w:rsidRPr="00B974CA" w14:paraId="510623B0" w14:textId="63D27DBB" w:rsidTr="00685418">
        <w:trPr>
          <w:trHeight w:val="20"/>
        </w:trPr>
        <w:tc>
          <w:tcPr>
            <w:tcW w:w="314" w:type="pct"/>
            <w:tcBorders>
              <w:top w:val="single" w:sz="4" w:space="0" w:color="000000"/>
              <w:left w:val="single" w:sz="4" w:space="0" w:color="000000"/>
              <w:bottom w:val="single" w:sz="4" w:space="0" w:color="000000"/>
            </w:tcBorders>
          </w:tcPr>
          <w:p w14:paraId="357A05DA" w14:textId="77777777" w:rsidR="00B974CA" w:rsidRPr="00B974CA" w:rsidRDefault="00B974CA" w:rsidP="00B974CA">
            <w:pPr>
              <w:snapToGrid w:val="0"/>
              <w:jc w:val="right"/>
              <w:rPr>
                <w:rFonts w:cs="Arial"/>
                <w:color w:val="000000" w:themeColor="text1"/>
                <w:lang w:eastAsia="it-IT"/>
              </w:rPr>
            </w:pPr>
          </w:p>
          <w:p w14:paraId="150A42F4" w14:textId="51E9F6EC"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59F01A74" w14:textId="0CE57465" w:rsidR="00B974CA" w:rsidRPr="00B974CA" w:rsidRDefault="00B974CA" w:rsidP="005F579E">
            <w:pPr>
              <w:pStyle w:val="Paragrafoelenco"/>
              <w:numPr>
                <w:ilvl w:val="0"/>
                <w:numId w:val="86"/>
              </w:numPr>
              <w:snapToGrid w:val="0"/>
              <w:jc w:val="both"/>
              <w:rPr>
                <w:rFonts w:cs="Arial"/>
                <w:color w:val="000000" w:themeColor="text1"/>
                <w:lang w:eastAsia="it-IT"/>
              </w:rPr>
            </w:pPr>
            <w:r w:rsidRPr="00B974CA">
              <w:rPr>
                <w:rFonts w:cs="Arial"/>
                <w:color w:val="000000" w:themeColor="text1"/>
                <w:lang w:eastAsia="it-IT"/>
              </w:rPr>
              <w:t>Quando necessario, ora della raccolta del campione primario;</w:t>
            </w:r>
          </w:p>
          <w:p w14:paraId="1F82A607" w14:textId="2ACB3DC2" w:rsidR="00B974CA" w:rsidRPr="00B974CA" w:rsidRDefault="00B974CA" w:rsidP="005F579E">
            <w:pPr>
              <w:pStyle w:val="Paragrafoelenco"/>
              <w:numPr>
                <w:ilvl w:val="0"/>
                <w:numId w:val="86"/>
              </w:numPr>
              <w:snapToGrid w:val="0"/>
              <w:jc w:val="both"/>
              <w:rPr>
                <w:rFonts w:cs="Arial"/>
                <w:color w:val="000000" w:themeColor="text1"/>
                <w:lang w:eastAsia="it-IT"/>
              </w:rPr>
            </w:pPr>
            <w:r w:rsidRPr="00B974CA">
              <w:rPr>
                <w:rFonts w:cs="Arial"/>
                <w:color w:val="000000" w:themeColor="text1"/>
                <w:lang w:eastAsia="it-IT"/>
              </w:rPr>
              <w:t xml:space="preserve">Ora del rilascio del </w:t>
            </w:r>
            <w:r w:rsidRPr="005F579E">
              <w:rPr>
                <w:rFonts w:cs="Arial"/>
                <w:color w:val="000000" w:themeColor="text1"/>
                <w:lang w:eastAsia="it-IT"/>
              </w:rPr>
              <w:t>rapporto</w:t>
            </w:r>
            <w:r w:rsidRPr="00B974CA">
              <w:rPr>
                <w:rFonts w:cs="Arial"/>
                <w:color w:val="000000" w:themeColor="text1"/>
                <w:lang w:eastAsia="it-IT"/>
              </w:rPr>
              <w:t xml:space="preserve"> (se non sul </w:t>
            </w:r>
            <w:r w:rsidRPr="005F579E">
              <w:rPr>
                <w:rFonts w:cs="Arial"/>
                <w:color w:val="000000" w:themeColor="text1"/>
                <w:lang w:eastAsia="it-IT"/>
              </w:rPr>
              <w:t>rapporto</w:t>
            </w:r>
            <w:r w:rsidRPr="00B974CA">
              <w:rPr>
                <w:rFonts w:cs="Arial"/>
                <w:color w:val="000000" w:themeColor="text1"/>
                <w:lang w:eastAsia="it-IT"/>
              </w:rPr>
              <w:t>, informazione prontamente disponibile);</w:t>
            </w:r>
          </w:p>
          <w:p w14:paraId="401BD014" w14:textId="1155843A" w:rsidR="00B974CA" w:rsidRPr="00B974CA" w:rsidRDefault="00B974CA" w:rsidP="005F579E">
            <w:pPr>
              <w:pStyle w:val="Paragrafoelenco"/>
              <w:numPr>
                <w:ilvl w:val="0"/>
                <w:numId w:val="86"/>
              </w:numPr>
              <w:snapToGrid w:val="0"/>
              <w:jc w:val="both"/>
              <w:rPr>
                <w:rFonts w:cs="Arial"/>
                <w:color w:val="000000" w:themeColor="text1"/>
                <w:lang w:eastAsia="it-IT"/>
              </w:rPr>
            </w:pPr>
            <w:r w:rsidRPr="00B974CA">
              <w:rPr>
                <w:rFonts w:cs="Arial"/>
                <w:color w:val="000000" w:themeColor="text1"/>
                <w:lang w:eastAsia="it-IT"/>
              </w:rPr>
              <w:t>Identificazione degli esami eseguiti da un laboratorio esterno e il nome dal laboratorio, informazioni fornite dai consulenti;</w:t>
            </w:r>
          </w:p>
          <w:p w14:paraId="57EFC3B8" w14:textId="77777777" w:rsidR="00B974CA" w:rsidRPr="00B974CA" w:rsidRDefault="00B974CA" w:rsidP="005F579E">
            <w:pPr>
              <w:pStyle w:val="Paragrafoelenco"/>
              <w:numPr>
                <w:ilvl w:val="0"/>
                <w:numId w:val="86"/>
              </w:numPr>
              <w:snapToGrid w:val="0"/>
              <w:jc w:val="both"/>
              <w:rPr>
                <w:rFonts w:cs="Arial"/>
                <w:color w:val="000000" w:themeColor="text1"/>
                <w:lang w:eastAsia="it-IT"/>
              </w:rPr>
            </w:pPr>
            <w:r w:rsidRPr="00B974CA">
              <w:rPr>
                <w:rFonts w:cs="Arial"/>
                <w:color w:val="000000" w:themeColor="text1"/>
                <w:lang w:eastAsia="it-IT"/>
              </w:rPr>
              <w:t>Interpretazione dei risultati e commenti relativi a:</w:t>
            </w:r>
          </w:p>
          <w:p w14:paraId="7D74BD18" w14:textId="520CFFBC" w:rsidR="00B974CA" w:rsidRPr="005F579E" w:rsidRDefault="00B974CA" w:rsidP="005F579E">
            <w:pPr>
              <w:pStyle w:val="Paragrafoelenco"/>
              <w:numPr>
                <w:ilvl w:val="0"/>
                <w:numId w:val="157"/>
              </w:numPr>
              <w:jc w:val="both"/>
              <w:rPr>
                <w:lang w:eastAsia="it-IT"/>
              </w:rPr>
            </w:pPr>
            <w:r w:rsidRPr="005F579E">
              <w:rPr>
                <w:lang w:eastAsia="it-IT"/>
              </w:rPr>
              <w:t xml:space="preserve">qualità e idoneità dei campioni che potrebbero compromettere il valore clinico dei risultati, </w:t>
            </w:r>
          </w:p>
          <w:p w14:paraId="1BADB8D3" w14:textId="72984A6C" w:rsidR="00B974CA" w:rsidRPr="005F579E" w:rsidRDefault="00B974CA" w:rsidP="005F579E">
            <w:pPr>
              <w:pStyle w:val="Paragrafoelenco"/>
              <w:numPr>
                <w:ilvl w:val="0"/>
                <w:numId w:val="157"/>
              </w:numPr>
              <w:jc w:val="both"/>
              <w:rPr>
                <w:lang w:eastAsia="it-IT"/>
              </w:rPr>
            </w:pPr>
            <w:r w:rsidRPr="005F579E">
              <w:rPr>
                <w:lang w:eastAsia="it-IT"/>
              </w:rPr>
              <w:t xml:space="preserve">discrepanza fra risultati quando gli esami sono stati eseguiti con procedure diverse (es. POCT) o in luoghi differenti; </w:t>
            </w:r>
          </w:p>
          <w:p w14:paraId="0E6549DE" w14:textId="54E8AB7C" w:rsidR="00B974CA" w:rsidRPr="005F579E" w:rsidRDefault="00B974CA" w:rsidP="005F579E">
            <w:pPr>
              <w:pStyle w:val="Paragrafoelenco"/>
              <w:numPr>
                <w:ilvl w:val="0"/>
                <w:numId w:val="157"/>
              </w:numPr>
              <w:jc w:val="both"/>
              <w:rPr>
                <w:lang w:eastAsia="it-IT"/>
              </w:rPr>
            </w:pPr>
            <w:r w:rsidRPr="005F579E">
              <w:rPr>
                <w:lang w:eastAsia="it-IT"/>
              </w:rPr>
              <w:t>possibili rischi derivanti da interpretazione non corretta dei risultati a causa di unità di misura diverse usate a livello regionale o nazionale,</w:t>
            </w:r>
          </w:p>
          <w:p w14:paraId="45B757D1" w14:textId="57BBBB58" w:rsidR="00B974CA" w:rsidRPr="00B974CA" w:rsidRDefault="00B974CA" w:rsidP="005F579E">
            <w:pPr>
              <w:pStyle w:val="Paragrafoelenco"/>
              <w:numPr>
                <w:ilvl w:val="0"/>
                <w:numId w:val="157"/>
              </w:numPr>
              <w:jc w:val="both"/>
              <w:rPr>
                <w:rFonts w:cs="Arial"/>
                <w:color w:val="000000" w:themeColor="text1"/>
                <w:lang w:eastAsia="it-IT" w:bidi="x-none"/>
              </w:rPr>
            </w:pPr>
            <w:r w:rsidRPr="005F579E">
              <w:rPr>
                <w:lang w:eastAsia="it-IT"/>
              </w:rPr>
              <w:t>tendenze dei risultati o cambiamenti significati nel tempo?</w:t>
            </w:r>
          </w:p>
        </w:tc>
        <w:tc>
          <w:tcPr>
            <w:tcW w:w="613" w:type="pct"/>
            <w:tcBorders>
              <w:top w:val="single" w:sz="4" w:space="0" w:color="000000"/>
              <w:left w:val="single" w:sz="4" w:space="0" w:color="000000"/>
              <w:bottom w:val="single" w:sz="4" w:space="0" w:color="000000"/>
              <w:right w:val="single" w:sz="4" w:space="0" w:color="000000"/>
            </w:tcBorders>
          </w:tcPr>
          <w:p w14:paraId="49BC977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5B0CA37" w14:textId="4002E29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D48F5C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016ED9C5" w14:textId="13F37129"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D2E59A2" w14:textId="77777777" w:rsidR="00B974CA" w:rsidRPr="00B974CA" w:rsidRDefault="00B974CA" w:rsidP="00B974CA">
            <w:pPr>
              <w:snapToGrid w:val="0"/>
              <w:jc w:val="center"/>
              <w:rPr>
                <w:rFonts w:cs="Arial"/>
                <w:b/>
                <w:color w:val="FF0000"/>
                <w:lang w:eastAsia="it-IT"/>
              </w:rPr>
            </w:pPr>
          </w:p>
        </w:tc>
      </w:tr>
      <w:tr w:rsidR="00B974CA" w:rsidRPr="00B974CA" w14:paraId="4D1E4663" w14:textId="3D1B95B9" w:rsidTr="00685418">
        <w:trPr>
          <w:trHeight w:val="20"/>
        </w:trPr>
        <w:tc>
          <w:tcPr>
            <w:tcW w:w="314" w:type="pct"/>
            <w:tcBorders>
              <w:top w:val="single" w:sz="4" w:space="0" w:color="000000"/>
              <w:left w:val="single" w:sz="4" w:space="0" w:color="000000"/>
              <w:bottom w:val="single" w:sz="4" w:space="0" w:color="000000"/>
            </w:tcBorders>
          </w:tcPr>
          <w:p w14:paraId="6F6E328C" w14:textId="7BE19428" w:rsidR="00B974CA" w:rsidRPr="00B974CA" w:rsidRDefault="00B974CA" w:rsidP="00B974CA">
            <w:pPr>
              <w:snapToGrid w:val="0"/>
              <w:jc w:val="right"/>
              <w:rPr>
                <w:rFonts w:cs="Arial"/>
                <w:b/>
                <w:bCs/>
                <w:color w:val="000000" w:themeColor="text1"/>
                <w:lang w:eastAsia="it-IT"/>
              </w:rPr>
            </w:pPr>
          </w:p>
        </w:tc>
        <w:tc>
          <w:tcPr>
            <w:tcW w:w="2094" w:type="pct"/>
            <w:tcBorders>
              <w:top w:val="single" w:sz="4" w:space="0" w:color="000000"/>
              <w:left w:val="single" w:sz="4" w:space="0" w:color="000000"/>
              <w:bottom w:val="single" w:sz="4" w:space="0" w:color="000000"/>
            </w:tcBorders>
          </w:tcPr>
          <w:p w14:paraId="775F8E7B" w14:textId="77777777" w:rsidR="00B974CA" w:rsidRPr="00B974CA" w:rsidRDefault="00B974CA" w:rsidP="00F97D52">
            <w:pPr>
              <w:autoSpaceDE w:val="0"/>
              <w:autoSpaceDN w:val="0"/>
              <w:adjustRightInd w:val="0"/>
              <w:jc w:val="both"/>
              <w:rPr>
                <w:rFonts w:cs="Arial"/>
                <w:color w:val="000000" w:themeColor="text1"/>
                <w:lang w:eastAsia="it-IT"/>
              </w:rPr>
            </w:pPr>
            <w:r w:rsidRPr="00B974CA">
              <w:rPr>
                <w:rFonts w:cs="Arial"/>
                <w:b/>
                <w:bCs/>
                <w:color w:val="000000" w:themeColor="text1"/>
                <w:lang w:eastAsia="it-IT"/>
              </w:rPr>
              <w:t>MEMO:</w:t>
            </w:r>
            <w:r w:rsidRPr="00B974CA">
              <w:rPr>
                <w:rFonts w:cs="Arial"/>
                <w:color w:val="000000" w:themeColor="text1"/>
                <w:lang w:eastAsia="it-IT"/>
              </w:rPr>
              <w:t xml:space="preserve"> Qualora il laboratorio esterno che ha eseguito gli esami sia accreditato ISO 15189 per quelle specifiche attività, non è necessario indicare che tali esami non sono accreditati, a condizione che sia indicato </w:t>
            </w:r>
            <w:r w:rsidRPr="00B974CA">
              <w:rPr>
                <w:rFonts w:cs="Arial"/>
                <w:color w:val="000000" w:themeColor="text1"/>
                <w:lang w:eastAsia="it-IT"/>
              </w:rPr>
              <w:lastRenderedPageBreak/>
              <w:t>il numero di accreditamento del laboratorio esterno e, nel caso di Ente di accreditamento non italiano, il nome dell’Ente accreditante.</w:t>
            </w:r>
          </w:p>
          <w:p w14:paraId="719629A1" w14:textId="75B2E6C5" w:rsidR="00B974CA" w:rsidRPr="00B974CA" w:rsidRDefault="00B974CA" w:rsidP="00F97D52">
            <w:pPr>
              <w:autoSpaceDE w:val="0"/>
              <w:autoSpaceDN w:val="0"/>
              <w:adjustRightInd w:val="0"/>
              <w:jc w:val="both"/>
              <w:rPr>
                <w:rFonts w:cs="Arial"/>
                <w:color w:val="000000" w:themeColor="text1"/>
                <w:lang w:eastAsia="it-IT" w:bidi="x-none"/>
              </w:rPr>
            </w:pPr>
            <w:r w:rsidRPr="00B974CA">
              <w:rPr>
                <w:rFonts w:cs="Arial"/>
                <w:lang w:eastAsia="it-IT"/>
              </w:rPr>
              <w:t xml:space="preserve">Si rammenta che l’uso del marchio ACCREDIA (e/o il riferimento all’accreditamento) e la possibilità di fare riferimento all’accreditamento del laboratorio esterno sui </w:t>
            </w:r>
            <w:r w:rsidRPr="00B974CA">
              <w:rPr>
                <w:rFonts w:cs="Arial"/>
                <w:lang w:bidi="it-IT"/>
              </w:rPr>
              <w:t>rapporti</w:t>
            </w:r>
            <w:r w:rsidRPr="00B974CA">
              <w:rPr>
                <w:rFonts w:cs="Arial"/>
                <w:color w:val="000000" w:themeColor="text1"/>
                <w:lang w:eastAsia="it-IT" w:bidi="x-none"/>
              </w:rPr>
              <w:t xml:space="preserve"> </w:t>
            </w:r>
            <w:r w:rsidRPr="00B974CA">
              <w:rPr>
                <w:rFonts w:cs="Arial"/>
                <w:lang w:eastAsia="it-IT"/>
              </w:rPr>
              <w:t>è ammesso solo se questo contiene almeno un esame accreditato eseguito dal laboratorio stesso.</w:t>
            </w:r>
          </w:p>
        </w:tc>
        <w:tc>
          <w:tcPr>
            <w:tcW w:w="613" w:type="pct"/>
            <w:tcBorders>
              <w:top w:val="single" w:sz="4" w:space="0" w:color="000000"/>
              <w:left w:val="single" w:sz="4" w:space="0" w:color="000000"/>
              <w:bottom w:val="single" w:sz="4" w:space="0" w:color="000000"/>
              <w:right w:val="single" w:sz="4" w:space="0" w:color="000000"/>
            </w:tcBorders>
          </w:tcPr>
          <w:p w14:paraId="7BBA68F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8C80099" w14:textId="630CC3A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8855D9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60F0F8B2" w14:textId="7309C2D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664BB28C" w14:textId="77777777" w:rsidR="00B974CA" w:rsidRPr="00B974CA" w:rsidRDefault="00B974CA" w:rsidP="00B974CA">
            <w:pPr>
              <w:snapToGrid w:val="0"/>
              <w:jc w:val="center"/>
              <w:rPr>
                <w:rFonts w:cs="Arial"/>
                <w:b/>
                <w:color w:val="FF0000"/>
                <w:lang w:eastAsia="it-IT"/>
              </w:rPr>
            </w:pPr>
          </w:p>
        </w:tc>
      </w:tr>
      <w:tr w:rsidR="00B974CA" w:rsidRPr="00B974CA" w14:paraId="7551A071" w14:textId="6F8FE611"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5EFC7910" w14:textId="0F6B5862"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7.4.1.8</w:t>
            </w:r>
          </w:p>
        </w:tc>
        <w:tc>
          <w:tcPr>
            <w:tcW w:w="2094" w:type="pct"/>
            <w:tcBorders>
              <w:top w:val="single" w:sz="4" w:space="0" w:color="000000"/>
              <w:left w:val="single" w:sz="4" w:space="0" w:color="000000"/>
              <w:bottom w:val="single" w:sz="4" w:space="0" w:color="000000"/>
            </w:tcBorders>
            <w:shd w:val="clear" w:color="auto" w:fill="auto"/>
          </w:tcPr>
          <w:p w14:paraId="16BD3195" w14:textId="4CC97EE7" w:rsidR="00B974CA" w:rsidRPr="00B974CA" w:rsidRDefault="00B974CA" w:rsidP="00F97D52">
            <w:pPr>
              <w:snapToGrid w:val="0"/>
              <w:jc w:val="both"/>
              <w:rPr>
                <w:rFonts w:cs="Arial"/>
                <w:b/>
                <w:bCs/>
                <w:color w:val="000000" w:themeColor="text1"/>
                <w:lang w:eastAsia="it-IT" w:bidi="x-none"/>
              </w:rPr>
            </w:pPr>
            <w:r w:rsidRPr="00B974CA">
              <w:rPr>
                <w:rFonts w:cs="Arial"/>
                <w:b/>
                <w:bCs/>
                <w:lang w:bidi="it-IT"/>
              </w:rPr>
              <w:t>Correzioni ai rapporti</w:t>
            </w:r>
          </w:p>
        </w:tc>
        <w:tc>
          <w:tcPr>
            <w:tcW w:w="613" w:type="pct"/>
            <w:tcBorders>
              <w:top w:val="single" w:sz="4" w:space="0" w:color="000000"/>
              <w:left w:val="single" w:sz="4" w:space="0" w:color="000000"/>
              <w:bottom w:val="single" w:sz="4" w:space="0" w:color="000000"/>
              <w:right w:val="single" w:sz="4" w:space="0" w:color="000000"/>
            </w:tcBorders>
          </w:tcPr>
          <w:p w14:paraId="58A61E8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323E1A4" w14:textId="395A4F6F"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A6251D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0A861982" w14:textId="0F646AC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7E7A0D7D" w14:textId="77777777" w:rsidR="00B974CA" w:rsidRPr="00B974CA" w:rsidRDefault="00B974CA" w:rsidP="00B974CA">
            <w:pPr>
              <w:snapToGrid w:val="0"/>
              <w:jc w:val="center"/>
              <w:rPr>
                <w:rFonts w:cs="Arial"/>
                <w:b/>
                <w:color w:val="FF0000"/>
                <w:lang w:eastAsia="it-IT"/>
              </w:rPr>
            </w:pPr>
          </w:p>
        </w:tc>
      </w:tr>
      <w:tr w:rsidR="00B974CA" w:rsidRPr="00B974CA" w14:paraId="3B2E835A" w14:textId="2B64633B" w:rsidTr="00685418">
        <w:trPr>
          <w:trHeight w:val="20"/>
        </w:trPr>
        <w:tc>
          <w:tcPr>
            <w:tcW w:w="314" w:type="pct"/>
            <w:tcBorders>
              <w:top w:val="single" w:sz="4" w:space="0" w:color="000000"/>
              <w:left w:val="single" w:sz="4" w:space="0" w:color="000000"/>
              <w:bottom w:val="single" w:sz="4" w:space="0" w:color="000000"/>
            </w:tcBorders>
          </w:tcPr>
          <w:p w14:paraId="0A5F3AEF" w14:textId="77777777" w:rsidR="00B974CA" w:rsidRPr="00B974CA" w:rsidRDefault="00B974CA" w:rsidP="00B974CA">
            <w:pPr>
              <w:snapToGrid w:val="0"/>
              <w:jc w:val="right"/>
              <w:rPr>
                <w:rFonts w:cs="Arial"/>
                <w:color w:val="000000" w:themeColor="text1"/>
                <w:lang w:eastAsia="it-IT"/>
              </w:rPr>
            </w:pPr>
          </w:p>
          <w:p w14:paraId="31CB8DD9" w14:textId="20C12666"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242F31CC" w14:textId="41962D7C" w:rsidR="00B974CA" w:rsidRPr="00B974CA" w:rsidRDefault="00B974CA" w:rsidP="00F97D52">
            <w:pPr>
              <w:snapToGrid w:val="0"/>
              <w:jc w:val="both"/>
              <w:rPr>
                <w:rFonts w:cs="Arial"/>
                <w:color w:val="000000" w:themeColor="text1"/>
                <w:lang w:eastAsia="it-IT" w:bidi="x-none"/>
              </w:rPr>
            </w:pPr>
            <w:r w:rsidRPr="00B974CA">
              <w:rPr>
                <w:rFonts w:cs="Arial"/>
                <w:color w:val="000000" w:themeColor="text1"/>
                <w:lang w:eastAsia="it-IT" w:bidi="x-none"/>
              </w:rPr>
              <w:t xml:space="preserve">È disponibile una procedura per la modifica o la revisione dei risultati che assicuri che: </w:t>
            </w:r>
          </w:p>
          <w:p w14:paraId="1FE86CC4" w14:textId="14DBF232" w:rsidR="00B974CA" w:rsidRPr="00B974CA" w:rsidRDefault="00B974CA" w:rsidP="00FE03C8">
            <w:pPr>
              <w:pStyle w:val="Paragrafoelenco"/>
              <w:numPr>
                <w:ilvl w:val="0"/>
                <w:numId w:val="89"/>
              </w:numPr>
              <w:snapToGrid w:val="0"/>
              <w:jc w:val="both"/>
              <w:rPr>
                <w:rFonts w:cs="Arial"/>
                <w:color w:val="000000" w:themeColor="text1"/>
                <w:lang w:eastAsia="it-IT"/>
              </w:rPr>
            </w:pPr>
            <w:r w:rsidRPr="00B974CA">
              <w:rPr>
                <w:rFonts w:cs="Arial"/>
                <w:color w:val="000000" w:themeColor="text1"/>
                <w:lang w:eastAsia="it-IT"/>
              </w:rPr>
              <w:t xml:space="preserve">il motivo della revisione sia registrata e inserita sul </w:t>
            </w:r>
            <w:r w:rsidRPr="00FE03C8">
              <w:rPr>
                <w:rFonts w:cs="Arial"/>
                <w:color w:val="000000" w:themeColor="text1"/>
                <w:lang w:eastAsia="it-IT"/>
              </w:rPr>
              <w:t>rapporto</w:t>
            </w:r>
            <w:r w:rsidRPr="00B974CA">
              <w:rPr>
                <w:rFonts w:cs="Arial"/>
                <w:color w:val="000000" w:themeColor="text1"/>
                <w:lang w:eastAsia="it-IT"/>
              </w:rPr>
              <w:t xml:space="preserve"> revisionato, quando rilevante;</w:t>
            </w:r>
          </w:p>
          <w:p w14:paraId="6B4F45A0" w14:textId="1C58CB2E" w:rsidR="00B974CA" w:rsidRPr="00B974CA" w:rsidRDefault="00B974CA" w:rsidP="00FE03C8">
            <w:pPr>
              <w:pStyle w:val="Paragrafoelenco"/>
              <w:numPr>
                <w:ilvl w:val="0"/>
                <w:numId w:val="89"/>
              </w:numPr>
              <w:snapToGrid w:val="0"/>
              <w:jc w:val="both"/>
              <w:rPr>
                <w:rFonts w:cs="Arial"/>
                <w:color w:val="000000" w:themeColor="text1"/>
                <w:lang w:eastAsia="it-IT"/>
              </w:rPr>
            </w:pPr>
            <w:r w:rsidRPr="00B974CA">
              <w:rPr>
                <w:rFonts w:cs="Arial"/>
                <w:color w:val="000000" w:themeColor="text1"/>
                <w:lang w:eastAsia="it-IT"/>
              </w:rPr>
              <w:t xml:space="preserve">i risultati revisionati siano consegnati nella forma di un documento supplementare e siano chiaramente identificati come revisionati e siano riportati data e identificazione del paziente presenti nel </w:t>
            </w:r>
            <w:r w:rsidRPr="00FE03C8">
              <w:rPr>
                <w:rFonts w:cs="Arial"/>
                <w:color w:val="000000" w:themeColor="text1"/>
                <w:lang w:eastAsia="it-IT"/>
              </w:rPr>
              <w:t>rapporto</w:t>
            </w:r>
            <w:r w:rsidRPr="00B974CA">
              <w:rPr>
                <w:rFonts w:cs="Arial"/>
                <w:color w:val="000000" w:themeColor="text1"/>
                <w:lang w:eastAsia="it-IT"/>
              </w:rPr>
              <w:t xml:space="preserve"> originale; </w:t>
            </w:r>
          </w:p>
          <w:p w14:paraId="3862F831" w14:textId="1577540B" w:rsidR="00B974CA" w:rsidRPr="00B974CA" w:rsidRDefault="00B974CA" w:rsidP="00FE03C8">
            <w:pPr>
              <w:pStyle w:val="Paragrafoelenco"/>
              <w:numPr>
                <w:ilvl w:val="0"/>
                <w:numId w:val="89"/>
              </w:numPr>
              <w:snapToGrid w:val="0"/>
              <w:jc w:val="both"/>
              <w:rPr>
                <w:rFonts w:cs="Arial"/>
                <w:color w:val="000000" w:themeColor="text1"/>
                <w:lang w:eastAsia="it-IT"/>
              </w:rPr>
            </w:pPr>
            <w:r w:rsidRPr="00B974CA">
              <w:rPr>
                <w:rFonts w:cs="Arial"/>
                <w:color w:val="000000" w:themeColor="text1"/>
                <w:lang w:eastAsia="it-IT"/>
              </w:rPr>
              <w:t>che siano informati gli utenti della revisione?</w:t>
            </w:r>
          </w:p>
          <w:p w14:paraId="1A11E32B" w14:textId="1DDFE38B" w:rsidR="00B974CA" w:rsidRPr="00B974CA" w:rsidRDefault="00B974CA" w:rsidP="00FE03C8">
            <w:pPr>
              <w:pStyle w:val="Paragrafoelenco"/>
              <w:numPr>
                <w:ilvl w:val="0"/>
                <w:numId w:val="89"/>
              </w:numPr>
              <w:snapToGrid w:val="0"/>
              <w:jc w:val="both"/>
              <w:rPr>
                <w:rFonts w:cs="Arial"/>
                <w:color w:val="000000" w:themeColor="text1"/>
                <w:lang w:eastAsia="it-IT"/>
              </w:rPr>
            </w:pPr>
            <w:r w:rsidRPr="00B974CA">
              <w:rPr>
                <w:rFonts w:cs="Arial"/>
                <w:color w:val="000000" w:themeColor="text1"/>
                <w:lang w:eastAsia="it-IT"/>
              </w:rPr>
              <w:t xml:space="preserve">Se prevista l’emissione di un nuovo </w:t>
            </w:r>
            <w:r w:rsidRPr="00FE03C8">
              <w:rPr>
                <w:rFonts w:cs="Arial"/>
                <w:color w:val="000000" w:themeColor="text1"/>
                <w:lang w:eastAsia="it-IT"/>
              </w:rPr>
              <w:t>rapporto</w:t>
            </w:r>
            <w:r w:rsidRPr="00B974CA">
              <w:rPr>
                <w:rFonts w:cs="Arial"/>
                <w:color w:val="000000" w:themeColor="text1"/>
                <w:lang w:eastAsia="it-IT"/>
              </w:rPr>
              <w:t>, il documento è univocamente identificato e contiene riferimenti al rapporto originale che sostituisce?</w:t>
            </w:r>
          </w:p>
          <w:p w14:paraId="690D9EC9" w14:textId="3A90F082" w:rsidR="00B974CA" w:rsidRPr="00B974CA" w:rsidRDefault="00B974CA" w:rsidP="00FE03C8">
            <w:pPr>
              <w:pStyle w:val="Paragrafoelenco"/>
              <w:numPr>
                <w:ilvl w:val="0"/>
                <w:numId w:val="89"/>
              </w:numPr>
              <w:snapToGrid w:val="0"/>
              <w:jc w:val="both"/>
              <w:rPr>
                <w:rFonts w:cs="Arial"/>
                <w:color w:val="000000" w:themeColor="text1"/>
                <w:lang w:eastAsia="it-IT" w:bidi="x-none"/>
              </w:rPr>
            </w:pPr>
            <w:r w:rsidRPr="00B974CA">
              <w:rPr>
                <w:rFonts w:cs="Arial"/>
                <w:color w:val="000000" w:themeColor="text1"/>
                <w:lang w:eastAsia="it-IT"/>
              </w:rPr>
              <w:t>Quando il sistema di presentazione dei risultati non permette di rilevare le revisioni, ne viene tenuta traccia?</w:t>
            </w:r>
          </w:p>
        </w:tc>
        <w:tc>
          <w:tcPr>
            <w:tcW w:w="613" w:type="pct"/>
            <w:tcBorders>
              <w:top w:val="single" w:sz="4" w:space="0" w:color="000000"/>
              <w:left w:val="single" w:sz="4" w:space="0" w:color="000000"/>
              <w:bottom w:val="single" w:sz="4" w:space="0" w:color="000000"/>
              <w:right w:val="single" w:sz="4" w:space="0" w:color="000000"/>
            </w:tcBorders>
          </w:tcPr>
          <w:p w14:paraId="0267C321"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A9186DF" w14:textId="77EE0CA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555727E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2506DD9C" w14:textId="48EA088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53F9AC9" w14:textId="77777777" w:rsidR="00B974CA" w:rsidRPr="00B974CA" w:rsidRDefault="00B974CA" w:rsidP="00B974CA">
            <w:pPr>
              <w:snapToGrid w:val="0"/>
              <w:jc w:val="center"/>
              <w:rPr>
                <w:rFonts w:cs="Arial"/>
                <w:b/>
                <w:color w:val="FF0000"/>
                <w:lang w:eastAsia="it-IT"/>
              </w:rPr>
            </w:pPr>
          </w:p>
        </w:tc>
      </w:tr>
      <w:tr w:rsidR="00B974CA" w:rsidRPr="00B974CA" w14:paraId="02C375B6" w14:textId="768B1AA6"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1EDCB4F7" w14:textId="06AEFDB7" w:rsidR="00B974CA" w:rsidRPr="00B974CA" w:rsidRDefault="00B974CA" w:rsidP="00B974CA">
            <w:pPr>
              <w:snapToGrid w:val="0"/>
              <w:jc w:val="right"/>
              <w:rPr>
                <w:rFonts w:cs="Arial"/>
                <w:b/>
                <w:bCs/>
                <w:color w:val="000000" w:themeColor="text1"/>
                <w:lang w:eastAsia="it-IT"/>
              </w:rPr>
            </w:pPr>
            <w:r w:rsidRPr="00B974CA">
              <w:rPr>
                <w:rFonts w:cs="Arial"/>
                <w:b/>
                <w:bCs/>
                <w:color w:val="000000" w:themeColor="text1"/>
                <w:lang w:eastAsia="it-IT"/>
              </w:rPr>
              <w:t>7.4.2</w:t>
            </w:r>
          </w:p>
        </w:tc>
        <w:tc>
          <w:tcPr>
            <w:tcW w:w="2094" w:type="pct"/>
            <w:tcBorders>
              <w:top w:val="single" w:sz="4" w:space="0" w:color="000000"/>
              <w:left w:val="single" w:sz="4" w:space="0" w:color="000000"/>
              <w:bottom w:val="single" w:sz="4" w:space="0" w:color="000000"/>
            </w:tcBorders>
            <w:shd w:val="clear" w:color="auto" w:fill="auto"/>
          </w:tcPr>
          <w:p w14:paraId="14172B78" w14:textId="0275E3F2" w:rsidR="00B974CA" w:rsidRPr="00B974CA" w:rsidRDefault="00B974CA" w:rsidP="00F97D52">
            <w:pPr>
              <w:snapToGrid w:val="0"/>
              <w:jc w:val="both"/>
              <w:rPr>
                <w:rFonts w:cs="Arial"/>
                <w:b/>
                <w:bCs/>
                <w:color w:val="000000" w:themeColor="text1"/>
                <w:lang w:eastAsia="it-IT" w:bidi="x-none"/>
              </w:rPr>
            </w:pPr>
            <w:r w:rsidRPr="00B974CA">
              <w:rPr>
                <w:rFonts w:cs="Arial"/>
                <w:b/>
                <w:bCs/>
                <w:color w:val="000000" w:themeColor="text1"/>
                <w:lang w:eastAsia="it-IT" w:bidi="x-none"/>
              </w:rPr>
              <w:t>Manipolazione dei campioni post-esame</w:t>
            </w:r>
          </w:p>
        </w:tc>
        <w:tc>
          <w:tcPr>
            <w:tcW w:w="613" w:type="pct"/>
            <w:tcBorders>
              <w:top w:val="single" w:sz="4" w:space="0" w:color="000000"/>
              <w:left w:val="single" w:sz="4" w:space="0" w:color="000000"/>
              <w:bottom w:val="single" w:sz="4" w:space="0" w:color="000000"/>
              <w:right w:val="single" w:sz="4" w:space="0" w:color="000000"/>
            </w:tcBorders>
          </w:tcPr>
          <w:p w14:paraId="07C2D1F2"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57EB615D" w14:textId="61B56A7B"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1465C5F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3063466C" w14:textId="0BA357A3"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tcPr>
          <w:p w14:paraId="518A3B47" w14:textId="77777777" w:rsidR="00B974CA" w:rsidRPr="00B974CA" w:rsidRDefault="00B974CA" w:rsidP="00B974CA">
            <w:pPr>
              <w:snapToGrid w:val="0"/>
              <w:jc w:val="center"/>
              <w:rPr>
                <w:rFonts w:cs="Arial"/>
                <w:b/>
                <w:color w:val="FF0000"/>
                <w:lang w:eastAsia="it-IT"/>
              </w:rPr>
            </w:pPr>
          </w:p>
        </w:tc>
      </w:tr>
      <w:tr w:rsidR="00B974CA" w:rsidRPr="00B974CA" w14:paraId="657728C9" w14:textId="3F10FF11" w:rsidTr="00685418">
        <w:trPr>
          <w:trHeight w:val="20"/>
        </w:trPr>
        <w:tc>
          <w:tcPr>
            <w:tcW w:w="314" w:type="pct"/>
            <w:tcBorders>
              <w:top w:val="single" w:sz="4" w:space="0" w:color="000000"/>
              <w:left w:val="single" w:sz="4" w:space="0" w:color="000000"/>
              <w:bottom w:val="single" w:sz="4" w:space="0" w:color="000000"/>
            </w:tcBorders>
          </w:tcPr>
          <w:p w14:paraId="1F876BC2" w14:textId="47FCA773"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2CC7B0CD" w14:textId="603F3CB2" w:rsidR="00B974CA" w:rsidRPr="00B974CA" w:rsidRDefault="00B974CA" w:rsidP="00F97D52">
            <w:pPr>
              <w:snapToGrid w:val="0"/>
              <w:jc w:val="both"/>
              <w:rPr>
                <w:rFonts w:cs="Arial"/>
                <w:color w:val="000000" w:themeColor="text1"/>
                <w:lang w:eastAsia="it-IT" w:bidi="x-none"/>
              </w:rPr>
            </w:pPr>
            <w:r w:rsidRPr="00B974CA">
              <w:rPr>
                <w:rFonts w:cs="Arial"/>
                <w:color w:val="000000" w:themeColor="text1"/>
                <w:lang w:eastAsia="it-IT" w:bidi="x-none"/>
              </w:rPr>
              <w:t>Il laboratorio specifica per quanto tempo e in quali condizioni conserva i campioni dopo le analisi?</w:t>
            </w:r>
          </w:p>
          <w:p w14:paraId="0FF9CF6E" w14:textId="77D70C39" w:rsidR="00B974CA" w:rsidRPr="00B974CA" w:rsidRDefault="00B974CA" w:rsidP="00F97D52">
            <w:pPr>
              <w:snapToGrid w:val="0"/>
              <w:jc w:val="both"/>
              <w:rPr>
                <w:rFonts w:cs="Arial"/>
                <w:color w:val="000000" w:themeColor="text1"/>
                <w:lang w:eastAsia="it-IT" w:bidi="x-none"/>
              </w:rPr>
            </w:pPr>
            <w:r w:rsidRPr="00B974CA">
              <w:rPr>
                <w:rFonts w:cs="Arial"/>
                <w:color w:val="000000" w:themeColor="text1"/>
                <w:lang w:eastAsia="it-IT" w:bidi="x-none"/>
              </w:rPr>
              <w:t xml:space="preserve">Il laboratorio garantisce che: </w:t>
            </w:r>
          </w:p>
          <w:p w14:paraId="5710B147" w14:textId="65678D58" w:rsidR="00B974CA" w:rsidRPr="00B974CA" w:rsidRDefault="00B974CA" w:rsidP="00FE03C8">
            <w:pPr>
              <w:pStyle w:val="Paragrafoelenco"/>
              <w:numPr>
                <w:ilvl w:val="0"/>
                <w:numId w:val="90"/>
              </w:numPr>
              <w:snapToGrid w:val="0"/>
              <w:jc w:val="both"/>
              <w:rPr>
                <w:rFonts w:cs="Arial"/>
                <w:color w:val="000000" w:themeColor="text1"/>
                <w:lang w:eastAsia="it-IT"/>
              </w:rPr>
            </w:pPr>
            <w:r w:rsidRPr="00B974CA">
              <w:rPr>
                <w:rFonts w:cs="Arial"/>
                <w:color w:val="000000" w:themeColor="text1"/>
                <w:lang w:eastAsia="it-IT"/>
              </w:rPr>
              <w:t xml:space="preserve">dopo gli esami, vengono mantenute l’identificazione del paziente e della fonte del campione, </w:t>
            </w:r>
          </w:p>
          <w:p w14:paraId="61CBE269" w14:textId="287050F2" w:rsidR="00B974CA" w:rsidRPr="00B974CA" w:rsidRDefault="00B974CA" w:rsidP="00FE03C8">
            <w:pPr>
              <w:pStyle w:val="Paragrafoelenco"/>
              <w:numPr>
                <w:ilvl w:val="0"/>
                <w:numId w:val="90"/>
              </w:numPr>
              <w:snapToGrid w:val="0"/>
              <w:jc w:val="both"/>
              <w:rPr>
                <w:rFonts w:cs="Arial"/>
                <w:color w:val="000000" w:themeColor="text1"/>
                <w:lang w:eastAsia="it-IT"/>
              </w:rPr>
            </w:pPr>
            <w:r w:rsidRPr="00B974CA">
              <w:rPr>
                <w:rFonts w:cs="Arial"/>
                <w:color w:val="000000" w:themeColor="text1"/>
                <w:lang w:eastAsia="it-IT"/>
              </w:rPr>
              <w:t xml:space="preserve">sia nota l'idoneità̀ del campione per ulteriori esami, </w:t>
            </w:r>
          </w:p>
          <w:p w14:paraId="092F8029" w14:textId="77777777" w:rsidR="00B974CA" w:rsidRPr="00B974CA" w:rsidRDefault="00B974CA" w:rsidP="00FE03C8">
            <w:pPr>
              <w:pStyle w:val="Paragrafoelenco"/>
              <w:numPr>
                <w:ilvl w:val="0"/>
                <w:numId w:val="90"/>
              </w:numPr>
              <w:snapToGrid w:val="0"/>
              <w:jc w:val="both"/>
              <w:rPr>
                <w:rFonts w:cs="Arial"/>
                <w:color w:val="000000" w:themeColor="text1"/>
                <w:lang w:eastAsia="it-IT"/>
              </w:rPr>
            </w:pPr>
            <w:r w:rsidRPr="00B974CA">
              <w:rPr>
                <w:rFonts w:cs="Arial"/>
                <w:color w:val="000000" w:themeColor="text1"/>
                <w:lang w:eastAsia="it-IT"/>
              </w:rPr>
              <w:t>il campione sia conservato in modo da preservare in modo ottimale l'</w:t>
            </w:r>
            <w:proofErr w:type="spellStart"/>
            <w:r w:rsidRPr="00B974CA">
              <w:rPr>
                <w:rFonts w:cs="Arial"/>
                <w:color w:val="000000" w:themeColor="text1"/>
                <w:lang w:eastAsia="it-IT"/>
              </w:rPr>
              <w:t>idoneita</w:t>
            </w:r>
            <w:proofErr w:type="spellEnd"/>
            <w:r w:rsidRPr="00B974CA">
              <w:rPr>
                <w:rFonts w:cs="Arial"/>
                <w:color w:val="000000" w:themeColor="text1"/>
                <w:lang w:eastAsia="it-IT"/>
              </w:rPr>
              <w:t xml:space="preserve">̀ per ulteriori esami, </w:t>
            </w:r>
          </w:p>
          <w:p w14:paraId="7E5468DA" w14:textId="154CDB6C" w:rsidR="00B974CA" w:rsidRPr="00B974CA" w:rsidRDefault="00B974CA" w:rsidP="00FE03C8">
            <w:pPr>
              <w:pStyle w:val="Paragrafoelenco"/>
              <w:numPr>
                <w:ilvl w:val="0"/>
                <w:numId w:val="90"/>
              </w:numPr>
              <w:snapToGrid w:val="0"/>
              <w:jc w:val="both"/>
              <w:rPr>
                <w:rFonts w:cs="Arial"/>
                <w:color w:val="000000" w:themeColor="text1"/>
                <w:lang w:eastAsia="it-IT"/>
              </w:rPr>
            </w:pPr>
            <w:r w:rsidRPr="00B974CA">
              <w:rPr>
                <w:rFonts w:cs="Arial"/>
                <w:color w:val="000000" w:themeColor="text1"/>
                <w:lang w:eastAsia="it-IT"/>
              </w:rPr>
              <w:t xml:space="preserve">il campione possa essere localizzato e recuperato e </w:t>
            </w:r>
          </w:p>
          <w:p w14:paraId="293DC480" w14:textId="43E2C595" w:rsidR="00B974CA" w:rsidRPr="00B974CA" w:rsidRDefault="00B974CA" w:rsidP="00FE03C8">
            <w:pPr>
              <w:pStyle w:val="Paragrafoelenco"/>
              <w:numPr>
                <w:ilvl w:val="0"/>
                <w:numId w:val="90"/>
              </w:numPr>
              <w:snapToGrid w:val="0"/>
              <w:jc w:val="both"/>
              <w:rPr>
                <w:rFonts w:cs="Arial"/>
                <w:color w:val="000000" w:themeColor="text1"/>
                <w:lang w:eastAsia="it-IT" w:bidi="x-none"/>
              </w:rPr>
            </w:pPr>
            <w:r w:rsidRPr="00B974CA">
              <w:rPr>
                <w:rFonts w:cs="Arial"/>
                <w:color w:val="000000" w:themeColor="text1"/>
                <w:lang w:eastAsia="it-IT"/>
              </w:rPr>
              <w:t>il campione sia eliminato in modo appropriato.</w:t>
            </w:r>
            <w:r w:rsidRPr="00B974CA">
              <w:rPr>
                <w:rFonts w:cs="Arial"/>
                <w:color w:val="000000" w:themeColor="text1"/>
                <w:lang w:eastAsia="it-IT" w:bidi="x-none"/>
              </w:rPr>
              <w:t xml:space="preserve"> </w:t>
            </w:r>
          </w:p>
        </w:tc>
        <w:tc>
          <w:tcPr>
            <w:tcW w:w="613" w:type="pct"/>
            <w:tcBorders>
              <w:top w:val="single" w:sz="4" w:space="0" w:color="000000"/>
              <w:left w:val="single" w:sz="4" w:space="0" w:color="000000"/>
              <w:bottom w:val="single" w:sz="4" w:space="0" w:color="000000"/>
              <w:right w:val="single" w:sz="4" w:space="0" w:color="000000"/>
            </w:tcBorders>
          </w:tcPr>
          <w:p w14:paraId="1DF1E98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1A836DF" w14:textId="57FCF28D"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770442D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45728982" w14:textId="1F681542"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0A15F4B6" w14:textId="77777777" w:rsidR="00B974CA" w:rsidRPr="00B974CA" w:rsidRDefault="00B974CA" w:rsidP="00B974CA">
            <w:pPr>
              <w:snapToGrid w:val="0"/>
              <w:jc w:val="center"/>
              <w:rPr>
                <w:rFonts w:cs="Arial"/>
                <w:b/>
                <w:color w:val="FF0000"/>
                <w:lang w:eastAsia="it-IT"/>
              </w:rPr>
            </w:pPr>
          </w:p>
        </w:tc>
      </w:tr>
      <w:tr w:rsidR="00B974CA" w:rsidRPr="00B974CA" w14:paraId="24751DB7" w14:textId="6029A1BA" w:rsidTr="00685418">
        <w:trPr>
          <w:trHeight w:val="77"/>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19A525EE" w14:textId="243EEC12" w:rsidR="00B974CA" w:rsidRPr="00B974CA" w:rsidRDefault="00B974CA" w:rsidP="00B974CA">
            <w:pPr>
              <w:snapToGrid w:val="0"/>
              <w:rPr>
                <w:rFonts w:cs="Arial"/>
                <w:b/>
                <w:bCs/>
                <w:color w:val="000000" w:themeColor="text1"/>
                <w:lang w:eastAsia="it-IT"/>
              </w:rPr>
            </w:pPr>
            <w:r w:rsidRPr="00B974CA">
              <w:rPr>
                <w:rFonts w:cs="Arial"/>
                <w:b/>
                <w:bCs/>
                <w:color w:val="000000" w:themeColor="text1"/>
                <w:lang w:eastAsia="it-IT"/>
              </w:rPr>
              <w:t>7.5</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6FACCEA2" w14:textId="20B2EA90" w:rsidR="00B974CA" w:rsidRPr="00B974CA" w:rsidRDefault="00B974CA" w:rsidP="00F97D52">
            <w:pPr>
              <w:snapToGrid w:val="0"/>
              <w:jc w:val="both"/>
              <w:rPr>
                <w:rFonts w:cs="Arial"/>
                <w:b/>
                <w:bCs/>
                <w:color w:val="000000" w:themeColor="text1"/>
                <w:lang w:eastAsia="it-IT" w:bidi="x-none"/>
              </w:rPr>
            </w:pPr>
            <w:r w:rsidRPr="00B974CA">
              <w:rPr>
                <w:rFonts w:cs="Arial"/>
                <w:b/>
                <w:bCs/>
                <w:color w:val="000000" w:themeColor="text1"/>
                <w:lang w:eastAsia="it-IT" w:bidi="x-none"/>
              </w:rPr>
              <w:t xml:space="preserve">Attività non conformi </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E4F07DF"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53801F60" w14:textId="6499E0B9"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89A02D5"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369F9970" w14:textId="798619D5"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tcBorders>
            <w:shd w:val="clear" w:color="auto" w:fill="B8CCE4" w:themeFill="accent1" w:themeFillTint="66"/>
          </w:tcPr>
          <w:p w14:paraId="382E49F7" w14:textId="77777777" w:rsidR="00B974CA" w:rsidRPr="00B974CA" w:rsidRDefault="00B974CA" w:rsidP="00B974CA">
            <w:pPr>
              <w:snapToGrid w:val="0"/>
              <w:jc w:val="center"/>
              <w:rPr>
                <w:rFonts w:cs="Arial"/>
                <w:b/>
                <w:color w:val="FF0000"/>
                <w:lang w:eastAsia="it-IT"/>
              </w:rPr>
            </w:pPr>
          </w:p>
        </w:tc>
      </w:tr>
      <w:tr w:rsidR="00B974CA" w:rsidRPr="00B974CA" w14:paraId="0D33A700" w14:textId="62D86A0F" w:rsidTr="00685418">
        <w:trPr>
          <w:trHeight w:val="20"/>
        </w:trPr>
        <w:tc>
          <w:tcPr>
            <w:tcW w:w="314" w:type="pct"/>
            <w:tcBorders>
              <w:top w:val="single" w:sz="4" w:space="0" w:color="000000"/>
              <w:left w:val="single" w:sz="4" w:space="0" w:color="000000"/>
              <w:bottom w:val="single" w:sz="4" w:space="0" w:color="000000"/>
            </w:tcBorders>
          </w:tcPr>
          <w:p w14:paraId="309747A3" w14:textId="77777777" w:rsidR="00B974CA" w:rsidRPr="00B974CA" w:rsidRDefault="00B974CA" w:rsidP="00B974CA">
            <w:pPr>
              <w:snapToGrid w:val="0"/>
              <w:ind w:left="158"/>
              <w:rPr>
                <w:rFonts w:cs="Arial"/>
                <w:color w:val="000000" w:themeColor="text1"/>
                <w:lang w:eastAsia="it-IT"/>
              </w:rPr>
            </w:pPr>
          </w:p>
          <w:p w14:paraId="3C01BFBC" w14:textId="292D9E00" w:rsidR="00B974CA" w:rsidRPr="00B974CA" w:rsidRDefault="00B974CA" w:rsidP="00B974CA">
            <w:pPr>
              <w:snapToGrid w:val="0"/>
              <w:jc w:val="right"/>
              <w:rPr>
                <w:rFonts w:cs="Arial"/>
                <w:color w:val="000000" w:themeColor="text1"/>
                <w:lang w:eastAsia="it-IT"/>
              </w:rPr>
            </w:pPr>
          </w:p>
        </w:tc>
        <w:tc>
          <w:tcPr>
            <w:tcW w:w="2094" w:type="pct"/>
            <w:tcBorders>
              <w:top w:val="single" w:sz="4" w:space="0" w:color="000000"/>
              <w:left w:val="single" w:sz="4" w:space="0" w:color="000000"/>
              <w:bottom w:val="single" w:sz="4" w:space="0" w:color="000000"/>
            </w:tcBorders>
          </w:tcPr>
          <w:p w14:paraId="04878A00" w14:textId="25D46953" w:rsidR="00B974CA" w:rsidRPr="00B974CA" w:rsidRDefault="00B974CA" w:rsidP="00FE03C8">
            <w:pPr>
              <w:pStyle w:val="Paragrafoelenco"/>
              <w:numPr>
                <w:ilvl w:val="0"/>
                <w:numId w:val="91"/>
              </w:numPr>
              <w:snapToGrid w:val="0"/>
              <w:jc w:val="both"/>
              <w:rPr>
                <w:rFonts w:cs="Arial"/>
                <w:color w:val="000000" w:themeColor="text1"/>
                <w:lang w:eastAsia="it-IT"/>
              </w:rPr>
            </w:pPr>
            <w:r w:rsidRPr="00B974CA">
              <w:rPr>
                <w:rFonts w:cs="Arial"/>
                <w:color w:val="000000" w:themeColor="text1"/>
                <w:lang w:eastAsia="it-IT"/>
              </w:rPr>
              <w:t>Per l’esame campionato, si sono verificate attività non conformi?</w:t>
            </w:r>
          </w:p>
          <w:p w14:paraId="335350DE" w14:textId="1E933349" w:rsidR="00B974CA" w:rsidRPr="00B974CA" w:rsidRDefault="00B974CA" w:rsidP="00FE03C8">
            <w:pPr>
              <w:pStyle w:val="Paragrafoelenco"/>
              <w:numPr>
                <w:ilvl w:val="0"/>
                <w:numId w:val="91"/>
              </w:numPr>
              <w:snapToGrid w:val="0"/>
              <w:jc w:val="both"/>
              <w:rPr>
                <w:rFonts w:cs="Arial"/>
                <w:color w:val="000000" w:themeColor="text1"/>
                <w:lang w:eastAsia="it-IT"/>
              </w:rPr>
            </w:pPr>
            <w:r w:rsidRPr="00B974CA">
              <w:rPr>
                <w:rFonts w:cs="Arial"/>
                <w:color w:val="000000" w:themeColor="text1"/>
                <w:lang w:eastAsia="it-IT"/>
              </w:rPr>
              <w:t xml:space="preserve">Sono state gestite? </w:t>
            </w:r>
          </w:p>
          <w:p w14:paraId="341C6BA4" w14:textId="484B0D79" w:rsidR="00B974CA" w:rsidRPr="00B974CA" w:rsidRDefault="00B974CA" w:rsidP="00F97D52">
            <w:pPr>
              <w:pStyle w:val="Paragrafoelenco"/>
              <w:snapToGrid w:val="0"/>
              <w:ind w:left="224"/>
              <w:jc w:val="both"/>
              <w:rPr>
                <w:rFonts w:cs="Arial"/>
                <w:color w:val="000000" w:themeColor="text1"/>
                <w:lang w:eastAsia="it-IT" w:bidi="x-none"/>
              </w:rPr>
            </w:pPr>
            <w:r w:rsidRPr="00B974CA">
              <w:rPr>
                <w:rFonts w:cs="Arial"/>
                <w:color w:val="000000" w:themeColor="text1"/>
                <w:lang w:eastAsia="it-IT" w:bidi="x-none"/>
              </w:rPr>
              <w:t>Ad esempio il laboratorio ha definito/attuato:</w:t>
            </w:r>
          </w:p>
          <w:p w14:paraId="01D751C6" w14:textId="77777777" w:rsidR="00B974CA" w:rsidRPr="00FE03C8" w:rsidRDefault="00B974CA" w:rsidP="00FE03C8">
            <w:pPr>
              <w:pStyle w:val="Paragrafoelenco"/>
              <w:numPr>
                <w:ilvl w:val="0"/>
                <w:numId w:val="157"/>
              </w:numPr>
              <w:jc w:val="both"/>
              <w:rPr>
                <w:lang w:eastAsia="it-IT"/>
              </w:rPr>
            </w:pPr>
            <w:r w:rsidRPr="00FE03C8">
              <w:rPr>
                <w:lang w:eastAsia="it-IT"/>
              </w:rPr>
              <w:lastRenderedPageBreak/>
              <w:t xml:space="preserve">blocco delle attività nel caso di rischio di danno per il paziente)? </w:t>
            </w:r>
          </w:p>
          <w:p w14:paraId="76E357D9" w14:textId="77777777" w:rsidR="00B974CA" w:rsidRPr="00FE03C8" w:rsidRDefault="00B974CA" w:rsidP="00FE03C8">
            <w:pPr>
              <w:pStyle w:val="Paragrafoelenco"/>
              <w:numPr>
                <w:ilvl w:val="0"/>
                <w:numId w:val="157"/>
              </w:numPr>
              <w:jc w:val="both"/>
              <w:rPr>
                <w:lang w:eastAsia="it-IT"/>
              </w:rPr>
            </w:pPr>
            <w:r w:rsidRPr="00FE03C8">
              <w:rPr>
                <w:lang w:eastAsia="it-IT"/>
              </w:rPr>
              <w:t xml:space="preserve">definite le azioni immediate e a lungo termine, basate sul processo di analisi dei rischi stabilito dal laboratorio; </w:t>
            </w:r>
          </w:p>
          <w:p w14:paraId="387865A4" w14:textId="1AF530A3" w:rsidR="00B974CA" w:rsidRPr="00FE03C8" w:rsidRDefault="00B974CA" w:rsidP="00FE03C8">
            <w:pPr>
              <w:pStyle w:val="Paragrafoelenco"/>
              <w:numPr>
                <w:ilvl w:val="0"/>
                <w:numId w:val="157"/>
              </w:numPr>
              <w:jc w:val="both"/>
              <w:rPr>
                <w:lang w:eastAsia="it-IT"/>
              </w:rPr>
            </w:pPr>
            <w:r w:rsidRPr="00FE03C8">
              <w:rPr>
                <w:lang w:eastAsia="it-IT"/>
              </w:rPr>
              <w:t xml:space="preserve">effettuata una valutazione del significato clinico delle attività̀ non conformi, compresa un'analisi dell'impatto sui risultati degli esami che erano o </w:t>
            </w:r>
            <w:r w:rsidRPr="00FE03C8">
              <w:rPr>
                <w:lang w:eastAsia="it-IT"/>
              </w:rPr>
              <w:lastRenderedPageBreak/>
              <w:t xml:space="preserve">avrebbero potuto essere rilasciati prima dell'Identificazione della non conformità̀; </w:t>
            </w:r>
          </w:p>
          <w:p w14:paraId="4310229B" w14:textId="397A2976" w:rsidR="00B974CA" w:rsidRPr="00FE03C8" w:rsidRDefault="00B974CA" w:rsidP="00FE03C8">
            <w:pPr>
              <w:pStyle w:val="Paragrafoelenco"/>
              <w:numPr>
                <w:ilvl w:val="0"/>
                <w:numId w:val="157"/>
              </w:numPr>
              <w:jc w:val="both"/>
              <w:rPr>
                <w:lang w:eastAsia="it-IT"/>
              </w:rPr>
            </w:pPr>
            <w:r w:rsidRPr="00FE03C8">
              <w:rPr>
                <w:lang w:eastAsia="it-IT"/>
              </w:rPr>
              <w:t xml:space="preserve">presa una decisione sull'accettabilità̀ delle attività̀ non conformi; </w:t>
            </w:r>
          </w:p>
          <w:p w14:paraId="5304C351" w14:textId="77777777" w:rsidR="00B974CA" w:rsidRPr="00FE03C8" w:rsidRDefault="00B974CA" w:rsidP="00FE03C8">
            <w:pPr>
              <w:pStyle w:val="Paragrafoelenco"/>
              <w:numPr>
                <w:ilvl w:val="0"/>
                <w:numId w:val="157"/>
              </w:numPr>
              <w:jc w:val="both"/>
              <w:rPr>
                <w:lang w:eastAsia="it-IT"/>
              </w:rPr>
            </w:pPr>
            <w:r w:rsidRPr="00FE03C8">
              <w:rPr>
                <w:lang w:eastAsia="it-IT"/>
              </w:rPr>
              <w:t xml:space="preserve">se necessario, i risultati dell'esame siano revisionati e l'utente sia informato; </w:t>
            </w:r>
          </w:p>
          <w:p w14:paraId="531BA337" w14:textId="28D20A08" w:rsidR="00B974CA" w:rsidRPr="00FE03C8" w:rsidRDefault="00B974CA" w:rsidP="00FE03C8">
            <w:pPr>
              <w:pStyle w:val="Paragrafoelenco"/>
              <w:numPr>
                <w:ilvl w:val="0"/>
                <w:numId w:val="157"/>
              </w:numPr>
              <w:jc w:val="both"/>
              <w:rPr>
                <w:lang w:eastAsia="it-IT"/>
              </w:rPr>
            </w:pPr>
            <w:r w:rsidRPr="00FE03C8">
              <w:rPr>
                <w:lang w:eastAsia="it-IT"/>
              </w:rPr>
              <w:t xml:space="preserve">è stata specificata la responsabilità̀ di autorizzare la ripresa del lavoro. </w:t>
            </w:r>
          </w:p>
          <w:p w14:paraId="2180CE69" w14:textId="220ECF98" w:rsidR="00B974CA" w:rsidRPr="00B974CA" w:rsidRDefault="00B974CA" w:rsidP="00181F9D">
            <w:pPr>
              <w:pStyle w:val="Paragrafoelenco"/>
              <w:numPr>
                <w:ilvl w:val="0"/>
                <w:numId w:val="91"/>
              </w:numPr>
              <w:snapToGrid w:val="0"/>
              <w:jc w:val="both"/>
              <w:rPr>
                <w:rFonts w:cs="Arial"/>
                <w:color w:val="000000" w:themeColor="text1"/>
                <w:lang w:eastAsia="it-IT"/>
              </w:rPr>
            </w:pPr>
            <w:r w:rsidRPr="00B974CA">
              <w:rPr>
                <w:rFonts w:cs="Arial"/>
                <w:color w:val="000000" w:themeColor="text1"/>
                <w:lang w:eastAsia="it-IT"/>
              </w:rPr>
              <w:t>In caso di attività non conformi che impattano sulla possibilità di mantenere i requisiti per l’accreditamento, il Laboratorio ha comunicato ad ACCREDIA l’autosospensione dell’accreditamento per gli esami coinvolti?</w:t>
            </w:r>
          </w:p>
          <w:p w14:paraId="2A25695D" w14:textId="3A90385A" w:rsidR="00B974CA" w:rsidRPr="00B974CA" w:rsidRDefault="00B974CA" w:rsidP="00181F9D">
            <w:pPr>
              <w:pStyle w:val="Paragrafoelenco"/>
              <w:numPr>
                <w:ilvl w:val="0"/>
                <w:numId w:val="91"/>
              </w:numPr>
              <w:snapToGrid w:val="0"/>
              <w:jc w:val="both"/>
              <w:rPr>
                <w:rFonts w:cs="Arial"/>
                <w:color w:val="000000" w:themeColor="text1"/>
                <w:lang w:eastAsia="it-IT" w:bidi="x-none"/>
              </w:rPr>
            </w:pPr>
            <w:r w:rsidRPr="00B974CA">
              <w:rPr>
                <w:rFonts w:cs="Arial"/>
                <w:color w:val="000000" w:themeColor="text1"/>
                <w:lang w:eastAsia="it-IT"/>
              </w:rPr>
              <w:t>Il laboratorio prevede di implementare azioni correttive commisurate al rischio di ricorrenza della non conformità e di conservare le registrazioni?</w:t>
            </w:r>
          </w:p>
        </w:tc>
        <w:tc>
          <w:tcPr>
            <w:tcW w:w="613" w:type="pct"/>
            <w:tcBorders>
              <w:top w:val="single" w:sz="4" w:space="0" w:color="000000"/>
              <w:left w:val="single" w:sz="4" w:space="0" w:color="000000"/>
              <w:bottom w:val="single" w:sz="4" w:space="0" w:color="000000"/>
              <w:right w:val="single" w:sz="4" w:space="0" w:color="000000"/>
            </w:tcBorders>
          </w:tcPr>
          <w:p w14:paraId="1DAC3AE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7847D4FF" w14:textId="38EE0114"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2D9B4B74"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3546F4FB" w14:textId="376B61FF"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2369BFC8" w14:textId="77777777" w:rsidR="00B974CA" w:rsidRPr="00B974CA" w:rsidRDefault="00B974CA" w:rsidP="00B974CA">
            <w:pPr>
              <w:snapToGrid w:val="0"/>
              <w:jc w:val="center"/>
              <w:rPr>
                <w:rFonts w:cs="Arial"/>
                <w:b/>
                <w:color w:val="FF0000"/>
                <w:lang w:eastAsia="it-IT"/>
              </w:rPr>
            </w:pPr>
          </w:p>
        </w:tc>
      </w:tr>
      <w:tr w:rsidR="00B974CA" w:rsidRPr="00B974CA" w14:paraId="7C52859A" w14:textId="450057F3" w:rsidTr="00685418">
        <w:trPr>
          <w:trHeight w:val="20"/>
        </w:trPr>
        <w:tc>
          <w:tcPr>
            <w:tcW w:w="314" w:type="pct"/>
            <w:tcBorders>
              <w:top w:val="single" w:sz="4" w:space="0" w:color="000000"/>
              <w:left w:val="single" w:sz="4" w:space="0" w:color="000000"/>
              <w:bottom w:val="single" w:sz="4" w:space="0" w:color="000000"/>
            </w:tcBorders>
            <w:shd w:val="clear" w:color="auto" w:fill="B8CCE4" w:themeFill="accent1" w:themeFillTint="66"/>
          </w:tcPr>
          <w:p w14:paraId="507BFB93" w14:textId="4A991D82" w:rsidR="00B974CA" w:rsidRPr="00B974CA" w:rsidRDefault="00B974CA" w:rsidP="00B974CA">
            <w:pPr>
              <w:snapToGrid w:val="0"/>
              <w:rPr>
                <w:rFonts w:cs="Arial"/>
                <w:b/>
                <w:bCs/>
                <w:color w:val="000000" w:themeColor="text1"/>
                <w:lang w:eastAsia="it-IT"/>
              </w:rPr>
            </w:pPr>
            <w:r w:rsidRPr="00B974CA">
              <w:rPr>
                <w:rFonts w:cs="Arial"/>
                <w:b/>
                <w:bCs/>
                <w:color w:val="000000" w:themeColor="text1"/>
                <w:lang w:eastAsia="it-IT"/>
              </w:rPr>
              <w:lastRenderedPageBreak/>
              <w:t>7.6</w:t>
            </w:r>
          </w:p>
        </w:tc>
        <w:tc>
          <w:tcPr>
            <w:tcW w:w="2094" w:type="pct"/>
            <w:tcBorders>
              <w:top w:val="single" w:sz="4" w:space="0" w:color="000000"/>
              <w:left w:val="single" w:sz="4" w:space="0" w:color="000000"/>
              <w:bottom w:val="single" w:sz="4" w:space="0" w:color="000000"/>
            </w:tcBorders>
            <w:shd w:val="clear" w:color="auto" w:fill="B8CCE4" w:themeFill="accent1" w:themeFillTint="66"/>
          </w:tcPr>
          <w:p w14:paraId="3F6F2333" w14:textId="6960F599" w:rsidR="00B974CA" w:rsidRPr="00B974CA" w:rsidRDefault="00B974CA" w:rsidP="00F97D52">
            <w:pPr>
              <w:snapToGrid w:val="0"/>
              <w:jc w:val="both"/>
              <w:rPr>
                <w:rFonts w:cs="Arial"/>
                <w:b/>
                <w:bCs/>
                <w:color w:val="000000" w:themeColor="text1"/>
                <w:lang w:eastAsia="it-IT" w:bidi="x-none"/>
              </w:rPr>
            </w:pPr>
            <w:r w:rsidRPr="00B974CA">
              <w:rPr>
                <w:rFonts w:cs="Arial"/>
                <w:b/>
                <w:bCs/>
                <w:color w:val="000000" w:themeColor="text1"/>
                <w:lang w:eastAsia="it-IT" w:bidi="x-none"/>
              </w:rPr>
              <w:t>Controllo dei dati e gestione delle informazioni</w:t>
            </w:r>
          </w:p>
        </w:tc>
        <w:tc>
          <w:tcPr>
            <w:tcW w:w="61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CBC7013"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25A62B7A" w14:textId="735C7333"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B90489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B8CCE4" w:themeFill="accent1" w:themeFillTint="66"/>
          </w:tcPr>
          <w:p w14:paraId="300EF978" w14:textId="39AA767C"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93ADDB2" w14:textId="77777777" w:rsidR="00B974CA" w:rsidRPr="00B974CA" w:rsidRDefault="00B974CA" w:rsidP="00B974CA">
            <w:pPr>
              <w:snapToGrid w:val="0"/>
              <w:jc w:val="center"/>
              <w:rPr>
                <w:rFonts w:cs="Arial"/>
                <w:b/>
                <w:color w:val="FF0000"/>
                <w:lang w:eastAsia="it-IT"/>
              </w:rPr>
            </w:pPr>
          </w:p>
        </w:tc>
      </w:tr>
      <w:tr w:rsidR="00B974CA" w:rsidRPr="00B974CA" w14:paraId="13B87DA3" w14:textId="77777777" w:rsidTr="00685418">
        <w:trPr>
          <w:trHeight w:val="363"/>
        </w:trPr>
        <w:tc>
          <w:tcPr>
            <w:tcW w:w="314" w:type="pct"/>
            <w:tcBorders>
              <w:top w:val="single" w:sz="4" w:space="0" w:color="000000"/>
              <w:left w:val="single" w:sz="4" w:space="0" w:color="000000"/>
              <w:bottom w:val="single" w:sz="4" w:space="0" w:color="000000"/>
            </w:tcBorders>
            <w:shd w:val="clear" w:color="auto" w:fill="auto"/>
          </w:tcPr>
          <w:p w14:paraId="4E04142A" w14:textId="47A0E6E7" w:rsidR="00B974CA" w:rsidRPr="00B974CA" w:rsidRDefault="00B974CA" w:rsidP="00B974CA">
            <w:pPr>
              <w:snapToGrid w:val="0"/>
              <w:jc w:val="right"/>
              <w:rPr>
                <w:rFonts w:cs="Arial"/>
                <w:color w:val="000000" w:themeColor="text1"/>
                <w:lang w:eastAsia="it-IT"/>
              </w:rPr>
            </w:pPr>
            <w:r w:rsidRPr="00B974CA">
              <w:rPr>
                <w:rFonts w:cs="Arial"/>
                <w:color w:val="000000" w:themeColor="text1"/>
                <w:lang w:eastAsia="it-IT"/>
              </w:rPr>
              <w:t>7.6.1</w:t>
            </w:r>
          </w:p>
        </w:tc>
        <w:tc>
          <w:tcPr>
            <w:tcW w:w="2094" w:type="pct"/>
            <w:tcBorders>
              <w:top w:val="single" w:sz="4" w:space="0" w:color="000000"/>
              <w:left w:val="single" w:sz="4" w:space="0" w:color="000000"/>
              <w:bottom w:val="single" w:sz="4" w:space="0" w:color="000000"/>
            </w:tcBorders>
            <w:shd w:val="clear" w:color="auto" w:fill="auto"/>
          </w:tcPr>
          <w:p w14:paraId="0D8679E2" w14:textId="4F26E7B8" w:rsidR="00B974CA" w:rsidRPr="00B974CA" w:rsidRDefault="00B974CA" w:rsidP="00F97D52">
            <w:pPr>
              <w:jc w:val="both"/>
              <w:rPr>
                <w:rFonts w:cs="Arial"/>
                <w:color w:val="000000" w:themeColor="text1"/>
                <w:lang w:eastAsia="it-IT" w:bidi="x-none"/>
              </w:rPr>
            </w:pPr>
            <w:r w:rsidRPr="00B974CA">
              <w:rPr>
                <w:rFonts w:cs="Arial"/>
                <w:color w:val="000000" w:themeColor="text1"/>
                <w:lang w:bidi="x-none"/>
              </w:rPr>
              <w:t>Il Laboratorio ha accesso ai dati e alle informazioni necessari per svolgere le attività di Laboratorio?</w:t>
            </w:r>
          </w:p>
        </w:tc>
        <w:tc>
          <w:tcPr>
            <w:tcW w:w="613" w:type="pct"/>
            <w:tcBorders>
              <w:top w:val="single" w:sz="4" w:space="0" w:color="000000"/>
              <w:left w:val="single" w:sz="4" w:space="0" w:color="000000"/>
              <w:bottom w:val="single" w:sz="4" w:space="0" w:color="000000"/>
              <w:right w:val="single" w:sz="4" w:space="0" w:color="000000"/>
            </w:tcBorders>
          </w:tcPr>
          <w:p w14:paraId="24CA0F3B"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7AFE98C8" w14:textId="24246F2E"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0193EE57"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4382E04" w14:textId="493E9982"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4A49FE95" w14:textId="77777777" w:rsidR="00B974CA" w:rsidRPr="00B974CA" w:rsidRDefault="00B974CA" w:rsidP="00B974CA">
            <w:pPr>
              <w:snapToGrid w:val="0"/>
              <w:jc w:val="center"/>
              <w:rPr>
                <w:rFonts w:cs="Arial"/>
                <w:b/>
                <w:color w:val="FF0000"/>
                <w:lang w:eastAsia="it-IT"/>
              </w:rPr>
            </w:pPr>
          </w:p>
        </w:tc>
      </w:tr>
      <w:tr w:rsidR="00B974CA" w:rsidRPr="00B974CA" w14:paraId="62DECD79" w14:textId="2257B608" w:rsidTr="00685418">
        <w:trPr>
          <w:trHeight w:val="20"/>
        </w:trPr>
        <w:tc>
          <w:tcPr>
            <w:tcW w:w="314" w:type="pct"/>
            <w:tcBorders>
              <w:top w:val="single" w:sz="4" w:space="0" w:color="000000"/>
              <w:left w:val="single" w:sz="4" w:space="0" w:color="000000"/>
              <w:bottom w:val="single" w:sz="4" w:space="0" w:color="000000"/>
            </w:tcBorders>
            <w:shd w:val="clear" w:color="auto" w:fill="auto"/>
          </w:tcPr>
          <w:p w14:paraId="794F741F" w14:textId="768BA7A8" w:rsidR="00B974CA" w:rsidRPr="00B974CA" w:rsidRDefault="00B974CA" w:rsidP="00B974CA">
            <w:pPr>
              <w:snapToGrid w:val="0"/>
              <w:jc w:val="right"/>
              <w:rPr>
                <w:rFonts w:cs="Arial"/>
                <w:color w:val="000000" w:themeColor="text1"/>
                <w:lang w:eastAsia="it-IT"/>
              </w:rPr>
            </w:pPr>
            <w:r w:rsidRPr="00B974CA">
              <w:rPr>
                <w:rFonts w:cs="Arial"/>
                <w:color w:val="000000" w:themeColor="text1"/>
                <w:lang w:eastAsia="it-IT"/>
              </w:rPr>
              <w:t>7.6.3</w:t>
            </w:r>
          </w:p>
        </w:tc>
        <w:tc>
          <w:tcPr>
            <w:tcW w:w="2094" w:type="pct"/>
            <w:tcBorders>
              <w:top w:val="single" w:sz="4" w:space="0" w:color="000000"/>
              <w:left w:val="single" w:sz="4" w:space="0" w:color="000000"/>
              <w:bottom w:val="single" w:sz="4" w:space="0" w:color="000000"/>
            </w:tcBorders>
            <w:shd w:val="clear" w:color="auto" w:fill="auto"/>
          </w:tcPr>
          <w:p w14:paraId="7DB91FEC" w14:textId="3077A5DD" w:rsidR="00B974CA" w:rsidRPr="00B974CA" w:rsidRDefault="00B974CA" w:rsidP="00181F9D">
            <w:pPr>
              <w:pStyle w:val="Paragrafoelenco"/>
              <w:numPr>
                <w:ilvl w:val="0"/>
                <w:numId w:val="159"/>
              </w:numPr>
              <w:snapToGrid w:val="0"/>
              <w:jc w:val="both"/>
              <w:rPr>
                <w:rFonts w:cs="Arial"/>
                <w:color w:val="000000" w:themeColor="text1"/>
                <w:lang w:eastAsia="it-IT"/>
              </w:rPr>
            </w:pPr>
            <w:r w:rsidRPr="00B974CA">
              <w:rPr>
                <w:rFonts w:cs="Arial"/>
                <w:color w:val="000000" w:themeColor="text1"/>
                <w:lang w:eastAsia="it-IT"/>
              </w:rPr>
              <w:t>Il laboratorio utilizza sistemi informativi validati dal fornitore e verificati dal laboratorio prima del loro utilizzo? Eventuali modifiche al sistema, compresa la configurazione del software del laboratorio o le modifiche al software disponibile in commercio sono autorizzate, documentate e validate prima dell'attuazione?</w:t>
            </w:r>
          </w:p>
          <w:p w14:paraId="65EC6E1E" w14:textId="44CC0AF6" w:rsidR="00B974CA" w:rsidRPr="00B974CA" w:rsidRDefault="00B974CA" w:rsidP="00181F9D">
            <w:pPr>
              <w:pStyle w:val="Paragrafoelenco"/>
              <w:numPr>
                <w:ilvl w:val="0"/>
                <w:numId w:val="159"/>
              </w:numPr>
              <w:snapToGrid w:val="0"/>
              <w:jc w:val="both"/>
              <w:rPr>
                <w:rFonts w:cs="Arial"/>
                <w:color w:val="000000" w:themeColor="text1"/>
                <w:lang w:eastAsia="it-IT"/>
              </w:rPr>
            </w:pPr>
            <w:r w:rsidRPr="00B974CA">
              <w:rPr>
                <w:rFonts w:cs="Arial"/>
                <w:color w:val="000000" w:themeColor="text1"/>
                <w:lang w:eastAsia="it-IT"/>
              </w:rPr>
              <w:t>Il laboratorio garantisce la sicurezza informatica per proteggere il sistema da accessi non autorizzati e salvaguardare i dati da manomissioni o perdite?</w:t>
            </w:r>
          </w:p>
          <w:p w14:paraId="7826B9BA" w14:textId="09EE9BD3" w:rsidR="00B974CA" w:rsidRPr="00B974CA" w:rsidRDefault="00B974CA" w:rsidP="00181F9D">
            <w:pPr>
              <w:pStyle w:val="Paragrafoelenco"/>
              <w:numPr>
                <w:ilvl w:val="0"/>
                <w:numId w:val="159"/>
              </w:numPr>
              <w:snapToGrid w:val="0"/>
              <w:jc w:val="both"/>
              <w:rPr>
                <w:rFonts w:cs="Arial"/>
                <w:color w:val="000000" w:themeColor="text1"/>
                <w:lang w:eastAsia="it-IT"/>
              </w:rPr>
            </w:pPr>
            <w:r w:rsidRPr="00B974CA">
              <w:rPr>
                <w:rFonts w:cs="Arial"/>
                <w:color w:val="000000" w:themeColor="text1"/>
                <w:lang w:eastAsia="it-IT"/>
              </w:rPr>
              <w:t>I calcoli e i trasferimenti dei dati vengono verificati in modo appropriato e sistematico?</w:t>
            </w:r>
          </w:p>
        </w:tc>
        <w:tc>
          <w:tcPr>
            <w:tcW w:w="613" w:type="pct"/>
            <w:tcBorders>
              <w:top w:val="single" w:sz="4" w:space="0" w:color="000000"/>
              <w:left w:val="single" w:sz="4" w:space="0" w:color="000000"/>
              <w:bottom w:val="single" w:sz="4" w:space="0" w:color="000000"/>
              <w:right w:val="single" w:sz="4" w:space="0" w:color="000000"/>
            </w:tcBorders>
          </w:tcPr>
          <w:p w14:paraId="661D9AF8"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shd w:val="clear" w:color="auto" w:fill="auto"/>
          </w:tcPr>
          <w:p w14:paraId="00B00724" w14:textId="76B703E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right w:val="single" w:sz="4" w:space="0" w:color="000000"/>
            </w:tcBorders>
          </w:tcPr>
          <w:p w14:paraId="4C2274FD" w14:textId="77777777" w:rsidR="00B974CA" w:rsidRPr="00B974CA" w:rsidRDefault="00B974CA" w:rsidP="00F97D52">
            <w:pPr>
              <w:snapToGrid w:val="0"/>
              <w:jc w:val="both"/>
              <w:rPr>
                <w:rFonts w:cs="Arial"/>
                <w:bCs/>
                <w:color w:val="0432FF"/>
                <w:lang w:eastAsia="it-IT"/>
              </w:rPr>
            </w:pPr>
          </w:p>
        </w:tc>
        <w:tc>
          <w:tcPr>
            <w:tcW w:w="614" w:type="pct"/>
            <w:tcBorders>
              <w:top w:val="single" w:sz="4" w:space="0" w:color="000000"/>
              <w:left w:val="single" w:sz="4" w:space="0" w:color="000000"/>
              <w:bottom w:val="single" w:sz="4" w:space="0" w:color="000000"/>
            </w:tcBorders>
          </w:tcPr>
          <w:p w14:paraId="19997518" w14:textId="232B387A" w:rsidR="00B974CA" w:rsidRPr="00B974CA" w:rsidRDefault="00B974CA" w:rsidP="00F97D52">
            <w:pPr>
              <w:snapToGrid w:val="0"/>
              <w:jc w:val="both"/>
              <w:rPr>
                <w:rFonts w:cs="Arial"/>
                <w:bCs/>
                <w:color w:val="0432FF"/>
                <w:lang w:eastAsia="it-IT"/>
              </w:rPr>
            </w:pPr>
          </w:p>
        </w:tc>
        <w:tc>
          <w:tcPr>
            <w:tcW w:w="137" w:type="pct"/>
            <w:tcBorders>
              <w:top w:val="single" w:sz="4" w:space="0" w:color="000000"/>
              <w:left w:val="single" w:sz="4" w:space="0" w:color="000000"/>
              <w:bottom w:val="single" w:sz="4" w:space="0" w:color="000000"/>
              <w:right w:val="single" w:sz="4" w:space="0" w:color="000000"/>
            </w:tcBorders>
          </w:tcPr>
          <w:p w14:paraId="19EF0582" w14:textId="77777777" w:rsidR="00B974CA" w:rsidRPr="00B974CA" w:rsidRDefault="00B974CA" w:rsidP="00B974CA">
            <w:pPr>
              <w:snapToGrid w:val="0"/>
              <w:jc w:val="center"/>
              <w:rPr>
                <w:rFonts w:cs="Arial"/>
                <w:b/>
                <w:color w:val="FF0000"/>
                <w:lang w:eastAsia="it-IT"/>
              </w:rPr>
            </w:pPr>
          </w:p>
        </w:tc>
      </w:tr>
    </w:tbl>
    <w:p w14:paraId="492E933E" w14:textId="77777777" w:rsidR="00F97D52" w:rsidRPr="00B974CA" w:rsidRDefault="00F97D52" w:rsidP="00F3627E">
      <w:pPr>
        <w:rPr>
          <w:rFonts w:cs="Arial"/>
          <w:b/>
          <w:color w:val="00B050"/>
          <w:lang w:eastAsia="it-IT"/>
        </w:rPr>
      </w:pPr>
    </w:p>
    <w:p w14:paraId="63CFEFAC" w14:textId="77777777" w:rsidR="00F3627E" w:rsidRPr="00B974CA" w:rsidRDefault="00F3627E" w:rsidP="00F3627E">
      <w:pPr>
        <w:rPr>
          <w:rFonts w:cs="Arial"/>
          <w:b/>
          <w:color w:val="00B050"/>
          <w:lang w:eastAsia="it-IT"/>
        </w:rPr>
      </w:pPr>
    </w:p>
    <w:p w14:paraId="7442F52F" w14:textId="2838B47C" w:rsidR="00502E5D" w:rsidRPr="00B974CA" w:rsidRDefault="00F3627E" w:rsidP="00F3627E">
      <w:pPr>
        <w:pStyle w:val="Titolo1"/>
        <w:numPr>
          <w:ilvl w:val="0"/>
          <w:numId w:val="0"/>
        </w:numPr>
        <w:spacing w:before="0"/>
        <w:rPr>
          <w:rFonts w:ascii="Arial" w:hAnsi="Arial" w:cs="Arial"/>
          <w:color w:val="000000" w:themeColor="text1"/>
          <w:lang w:eastAsia="it-IT"/>
        </w:rPr>
      </w:pPr>
      <w:r w:rsidRPr="00B974CA">
        <w:rPr>
          <w:rFonts w:ascii="Arial" w:hAnsi="Arial" w:cs="Arial"/>
          <w:color w:val="000000" w:themeColor="text1"/>
          <w:lang w:eastAsia="it-IT"/>
        </w:rPr>
        <w:t xml:space="preserve">5   </w:t>
      </w:r>
      <w:r w:rsidR="00502E5D" w:rsidRPr="00F97D52">
        <w:rPr>
          <w:rFonts w:ascii="Arial" w:hAnsi="Arial" w:cs="Arial"/>
          <w:color w:val="000000" w:themeColor="text1"/>
          <w:sz w:val="22"/>
          <w:szCs w:val="22"/>
          <w:lang w:eastAsia="it-IT"/>
        </w:rPr>
        <w:t xml:space="preserve">VERIFICHE </w:t>
      </w:r>
      <w:r w:rsidR="003676EE" w:rsidRPr="00F97D52">
        <w:rPr>
          <w:rFonts w:ascii="Arial" w:hAnsi="Arial" w:cs="Arial"/>
          <w:color w:val="000000" w:themeColor="text1"/>
          <w:sz w:val="22"/>
          <w:szCs w:val="22"/>
          <w:lang w:eastAsia="it-IT"/>
        </w:rPr>
        <w:t>ESECUZIONE ESAMI IN VISITA</w:t>
      </w:r>
    </w:p>
    <w:p w14:paraId="4C9B743F" w14:textId="77777777" w:rsidR="00D37839" w:rsidRPr="00B974CA" w:rsidRDefault="00D37839" w:rsidP="00F3627E">
      <w:pPr>
        <w:rPr>
          <w:rFonts w:cs="Arial"/>
          <w:b/>
          <w:color w:val="00B050"/>
          <w:lang w:eastAsia="it-IT"/>
        </w:rPr>
      </w:pPr>
    </w:p>
    <w:p w14:paraId="6037B0AB" w14:textId="38653A98" w:rsidR="00E10BC1" w:rsidRPr="00F97D52" w:rsidRDefault="002C508F" w:rsidP="00685418">
      <w:pPr>
        <w:spacing w:after="60"/>
        <w:rPr>
          <w:rFonts w:cs="Arial"/>
          <w:b/>
          <w:lang w:eastAsia="it-IT"/>
        </w:rPr>
      </w:pPr>
      <w:r w:rsidRPr="00F97D52">
        <w:rPr>
          <w:rFonts w:cs="Arial"/>
          <w:b/>
          <w:lang w:eastAsia="it-IT"/>
        </w:rPr>
        <w:t>Precisione</w:t>
      </w:r>
      <w:r w:rsidR="00F5290E" w:rsidRPr="00F97D52">
        <w:rPr>
          <w:rFonts w:cs="Arial"/>
          <w:b/>
          <w:lang w:eastAsia="it-IT"/>
        </w:rPr>
        <w:t xml:space="preserve"> </w:t>
      </w:r>
      <w:r w:rsidR="00F5290E" w:rsidRPr="00F97D52">
        <w:rPr>
          <w:rFonts w:cs="Arial"/>
          <w:lang w:eastAsia="it-IT" w:bidi="it-IT"/>
        </w:rPr>
        <w:t>(eventualmente da adattare, in base alla effettiva attività sperimentale eseguita)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3204"/>
        <w:gridCol w:w="1852"/>
        <w:gridCol w:w="1361"/>
        <w:gridCol w:w="1426"/>
        <w:gridCol w:w="1348"/>
        <w:gridCol w:w="4135"/>
        <w:gridCol w:w="1568"/>
      </w:tblGrid>
      <w:tr w:rsidR="00F5290E" w:rsidRPr="00F97D52" w14:paraId="29FB1AE5" w14:textId="77777777" w:rsidTr="00685418">
        <w:trPr>
          <w:trHeight w:val="20"/>
        </w:trPr>
        <w:tc>
          <w:tcPr>
            <w:tcW w:w="184" w:type="pct"/>
            <w:vAlign w:val="center"/>
          </w:tcPr>
          <w:p w14:paraId="6CB17695" w14:textId="7FA470C4" w:rsidR="00BE5EEC" w:rsidRPr="00B15805" w:rsidRDefault="00BE5EEC">
            <w:pPr>
              <w:snapToGrid w:val="0"/>
              <w:jc w:val="center"/>
              <w:rPr>
                <w:rFonts w:cs="Arial"/>
                <w:b/>
                <w:lang w:eastAsia="it-IT"/>
              </w:rPr>
            </w:pPr>
            <w:r w:rsidRPr="00B15805">
              <w:rPr>
                <w:rFonts w:cs="Arial"/>
                <w:b/>
                <w:lang w:eastAsia="it-IT"/>
              </w:rPr>
              <w:t>N.</w:t>
            </w:r>
          </w:p>
        </w:tc>
        <w:tc>
          <w:tcPr>
            <w:tcW w:w="1036" w:type="pct"/>
            <w:vAlign w:val="center"/>
          </w:tcPr>
          <w:p w14:paraId="5381775F" w14:textId="4D8AAC90" w:rsidR="00BE5EEC" w:rsidRPr="00B15805" w:rsidRDefault="00BE5EEC" w:rsidP="00BE5EEC">
            <w:pPr>
              <w:snapToGrid w:val="0"/>
              <w:jc w:val="center"/>
              <w:rPr>
                <w:rFonts w:cs="Arial"/>
                <w:b/>
                <w:lang w:eastAsia="it-IT"/>
              </w:rPr>
            </w:pPr>
            <w:r w:rsidRPr="00B15805">
              <w:rPr>
                <w:rFonts w:cs="Arial"/>
                <w:b/>
                <w:lang w:eastAsia="it-IT"/>
              </w:rPr>
              <w:t>Denominazione dell’esame</w:t>
            </w:r>
          </w:p>
        </w:tc>
        <w:tc>
          <w:tcPr>
            <w:tcW w:w="599" w:type="pct"/>
            <w:vAlign w:val="center"/>
          </w:tcPr>
          <w:p w14:paraId="28CD5CE4" w14:textId="2C5202AB" w:rsidR="00BE5EEC" w:rsidRPr="00B15805" w:rsidRDefault="00BE5EEC">
            <w:pPr>
              <w:snapToGrid w:val="0"/>
              <w:jc w:val="center"/>
              <w:rPr>
                <w:rFonts w:cs="Arial"/>
                <w:b/>
                <w:lang w:eastAsia="it-IT"/>
              </w:rPr>
            </w:pPr>
            <w:r w:rsidRPr="00B15805">
              <w:rPr>
                <w:rFonts w:cs="Arial"/>
                <w:b/>
                <w:lang w:eastAsia="it-IT"/>
              </w:rPr>
              <w:t>Unità di misura</w:t>
            </w:r>
          </w:p>
        </w:tc>
        <w:tc>
          <w:tcPr>
            <w:tcW w:w="440" w:type="pct"/>
            <w:vAlign w:val="center"/>
          </w:tcPr>
          <w:p w14:paraId="69716773" w14:textId="5A47BEC7" w:rsidR="00BE5EEC" w:rsidRPr="00B15805" w:rsidRDefault="00BE5EEC">
            <w:pPr>
              <w:snapToGrid w:val="0"/>
              <w:jc w:val="center"/>
              <w:rPr>
                <w:rFonts w:cs="Arial"/>
                <w:b/>
                <w:lang w:eastAsia="it-IT"/>
              </w:rPr>
            </w:pPr>
            <w:r w:rsidRPr="00B15805">
              <w:rPr>
                <w:rFonts w:cs="Arial"/>
                <w:b/>
                <w:lang w:eastAsia="it-IT"/>
              </w:rPr>
              <w:t>Risultato 1 (x</w:t>
            </w:r>
            <w:r w:rsidRPr="00B15805">
              <w:rPr>
                <w:rFonts w:cs="Arial"/>
                <w:b/>
                <w:vertAlign w:val="subscript"/>
                <w:lang w:eastAsia="it-IT"/>
              </w:rPr>
              <w:t>1</w:t>
            </w:r>
            <w:r w:rsidRPr="00B15805">
              <w:rPr>
                <w:rFonts w:cs="Arial"/>
                <w:b/>
                <w:lang w:eastAsia="it-IT"/>
              </w:rPr>
              <w:t>)</w:t>
            </w:r>
          </w:p>
        </w:tc>
        <w:tc>
          <w:tcPr>
            <w:tcW w:w="461" w:type="pct"/>
            <w:vAlign w:val="center"/>
          </w:tcPr>
          <w:p w14:paraId="3E9A91B3" w14:textId="3DC8863C" w:rsidR="00BE5EEC" w:rsidRPr="00B15805" w:rsidRDefault="00BE5EEC" w:rsidP="003C0313">
            <w:pPr>
              <w:snapToGrid w:val="0"/>
              <w:jc w:val="center"/>
              <w:rPr>
                <w:rFonts w:cs="Arial"/>
                <w:b/>
                <w:lang w:eastAsia="it-IT"/>
              </w:rPr>
            </w:pPr>
            <w:r w:rsidRPr="00B15805">
              <w:rPr>
                <w:rFonts w:cs="Arial"/>
                <w:b/>
                <w:lang w:eastAsia="it-IT"/>
              </w:rPr>
              <w:t>Risultato 2 (x</w:t>
            </w:r>
            <w:r w:rsidRPr="00B15805">
              <w:rPr>
                <w:rFonts w:cs="Arial"/>
                <w:b/>
                <w:vertAlign w:val="subscript"/>
                <w:lang w:eastAsia="it-IT"/>
              </w:rPr>
              <w:t>2</w:t>
            </w:r>
            <w:r w:rsidRPr="00B15805">
              <w:rPr>
                <w:rFonts w:cs="Arial"/>
                <w:b/>
                <w:lang w:eastAsia="it-IT"/>
              </w:rPr>
              <w:t>)</w:t>
            </w:r>
          </w:p>
        </w:tc>
        <w:tc>
          <w:tcPr>
            <w:tcW w:w="436" w:type="pct"/>
            <w:vAlign w:val="center"/>
          </w:tcPr>
          <w:p w14:paraId="4AD46195" w14:textId="77777777" w:rsidR="00BE5EEC" w:rsidRPr="00B15805" w:rsidRDefault="00BE5EEC">
            <w:pPr>
              <w:snapToGrid w:val="0"/>
              <w:jc w:val="center"/>
              <w:rPr>
                <w:rFonts w:cs="Arial"/>
                <w:b/>
                <w:lang w:eastAsia="it-IT"/>
              </w:rPr>
            </w:pPr>
            <w:r w:rsidRPr="00B15805">
              <w:rPr>
                <w:rFonts w:cs="Arial"/>
                <w:b/>
                <w:lang w:eastAsia="it-IT"/>
              </w:rPr>
              <w:t>|x</w:t>
            </w:r>
            <w:r w:rsidRPr="00B15805">
              <w:rPr>
                <w:rFonts w:cs="Arial"/>
                <w:b/>
                <w:vertAlign w:val="subscript"/>
                <w:lang w:eastAsia="it-IT"/>
              </w:rPr>
              <w:t>1</w:t>
            </w:r>
            <w:r w:rsidRPr="00B15805">
              <w:rPr>
                <w:rFonts w:cs="Arial"/>
                <w:b/>
                <w:lang w:eastAsia="it-IT"/>
              </w:rPr>
              <w:t>-x</w:t>
            </w:r>
            <w:r w:rsidRPr="00B15805">
              <w:rPr>
                <w:rFonts w:cs="Arial"/>
                <w:b/>
                <w:vertAlign w:val="subscript"/>
                <w:lang w:eastAsia="it-IT"/>
              </w:rPr>
              <w:t>2</w:t>
            </w:r>
            <w:r w:rsidRPr="00B15805">
              <w:rPr>
                <w:rFonts w:cs="Arial"/>
                <w:b/>
                <w:lang w:eastAsia="it-IT"/>
              </w:rPr>
              <w:t>|</w:t>
            </w:r>
          </w:p>
        </w:tc>
        <w:tc>
          <w:tcPr>
            <w:tcW w:w="1337" w:type="pct"/>
            <w:tcBorders>
              <w:right w:val="single" w:sz="8" w:space="0" w:color="auto"/>
            </w:tcBorders>
            <w:vAlign w:val="center"/>
          </w:tcPr>
          <w:p w14:paraId="50B07E00" w14:textId="1F457B29" w:rsidR="00BE5EEC" w:rsidRPr="00B15805" w:rsidRDefault="00BE5EEC" w:rsidP="005B58C9">
            <w:pPr>
              <w:snapToGrid w:val="0"/>
              <w:jc w:val="center"/>
              <w:rPr>
                <w:rFonts w:cs="Arial"/>
                <w:b/>
                <w:lang w:eastAsia="it-IT"/>
              </w:rPr>
            </w:pPr>
            <w:r w:rsidRPr="00B15805">
              <w:rPr>
                <w:rFonts w:cs="Arial"/>
                <w:b/>
                <w:lang w:eastAsia="it-IT"/>
              </w:rPr>
              <w:t>Criterio di accettazione (Es. limite di ripetibilità al 95%: r = 2s</w:t>
            </w:r>
            <w:r w:rsidRPr="00B15805">
              <w:rPr>
                <w:rFonts w:cs="Arial"/>
                <w:b/>
                <w:vertAlign w:val="subscript"/>
                <w:lang w:eastAsia="it-IT"/>
              </w:rPr>
              <w:t>r</w:t>
            </w:r>
            <w:r w:rsidRPr="00B15805">
              <w:rPr>
                <w:rFonts w:cs="Arial"/>
                <w:b/>
                <w:lang w:eastAsia="it-IT"/>
              </w:rPr>
              <w:t>√2)</w:t>
            </w:r>
          </w:p>
        </w:tc>
        <w:tc>
          <w:tcPr>
            <w:tcW w:w="507" w:type="pct"/>
            <w:tcBorders>
              <w:top w:val="single" w:sz="8" w:space="0" w:color="auto"/>
              <w:left w:val="single" w:sz="8" w:space="0" w:color="auto"/>
              <w:bottom w:val="single" w:sz="8" w:space="0" w:color="auto"/>
              <w:right w:val="single" w:sz="8" w:space="0" w:color="auto"/>
            </w:tcBorders>
            <w:vAlign w:val="center"/>
          </w:tcPr>
          <w:p w14:paraId="22DA1ADB" w14:textId="24451576" w:rsidR="00BE5EEC" w:rsidRPr="00B15805" w:rsidRDefault="00BE5EEC" w:rsidP="00370E40">
            <w:pPr>
              <w:snapToGrid w:val="0"/>
              <w:jc w:val="center"/>
              <w:rPr>
                <w:rFonts w:cs="Arial"/>
                <w:b/>
                <w:lang w:eastAsia="it-IT"/>
              </w:rPr>
            </w:pPr>
            <w:r w:rsidRPr="00B15805">
              <w:rPr>
                <w:rFonts w:cs="Arial"/>
                <w:b/>
                <w:lang w:eastAsia="it-IT"/>
              </w:rPr>
              <w:t>Esito</w:t>
            </w:r>
          </w:p>
          <w:p w14:paraId="1DDE9CEB" w14:textId="560C331E" w:rsidR="00BE5EEC" w:rsidRPr="00B15805" w:rsidRDefault="00BE5EEC" w:rsidP="00370E40">
            <w:pPr>
              <w:snapToGrid w:val="0"/>
              <w:jc w:val="center"/>
              <w:rPr>
                <w:rFonts w:cs="Arial"/>
                <w:b/>
                <w:lang w:eastAsia="it-IT"/>
              </w:rPr>
            </w:pPr>
            <w:r w:rsidRPr="00B15805">
              <w:rPr>
                <w:rFonts w:cs="Arial"/>
                <w:b/>
                <w:lang w:eastAsia="it-IT"/>
              </w:rPr>
              <w:t>|x</w:t>
            </w:r>
            <w:r w:rsidRPr="00B15805">
              <w:rPr>
                <w:rFonts w:cs="Arial"/>
                <w:b/>
                <w:vertAlign w:val="subscript"/>
                <w:lang w:eastAsia="it-IT"/>
              </w:rPr>
              <w:t>1</w:t>
            </w:r>
            <w:r w:rsidRPr="00B15805">
              <w:rPr>
                <w:rFonts w:cs="Arial"/>
                <w:b/>
                <w:lang w:eastAsia="it-IT"/>
              </w:rPr>
              <w:t>-x</w:t>
            </w:r>
            <w:r w:rsidRPr="00B15805">
              <w:rPr>
                <w:rFonts w:cs="Arial"/>
                <w:b/>
                <w:vertAlign w:val="subscript"/>
                <w:lang w:eastAsia="it-IT"/>
              </w:rPr>
              <w:t>2</w:t>
            </w:r>
            <w:r w:rsidRPr="00B15805">
              <w:rPr>
                <w:rFonts w:cs="Arial"/>
                <w:b/>
                <w:lang w:eastAsia="it-IT"/>
              </w:rPr>
              <w:t>| ≤ r</w:t>
            </w:r>
          </w:p>
        </w:tc>
      </w:tr>
      <w:tr w:rsidR="00F3627E" w:rsidRPr="00F97D52" w14:paraId="4AE28683" w14:textId="77777777" w:rsidTr="00685418">
        <w:trPr>
          <w:trHeight w:val="20"/>
        </w:trPr>
        <w:tc>
          <w:tcPr>
            <w:tcW w:w="184" w:type="pct"/>
            <w:vAlign w:val="center"/>
          </w:tcPr>
          <w:p w14:paraId="19AFC614" w14:textId="77777777" w:rsidR="00BE5EEC" w:rsidRPr="00F97D52" w:rsidRDefault="00BE5EEC" w:rsidP="00E14787">
            <w:pPr>
              <w:snapToGrid w:val="0"/>
              <w:jc w:val="center"/>
              <w:rPr>
                <w:rFonts w:cs="Arial"/>
                <w:bCs/>
                <w:color w:val="0432FF"/>
                <w:lang w:eastAsia="it-IT"/>
              </w:rPr>
            </w:pPr>
          </w:p>
        </w:tc>
        <w:tc>
          <w:tcPr>
            <w:tcW w:w="1036" w:type="pct"/>
            <w:vAlign w:val="center"/>
          </w:tcPr>
          <w:p w14:paraId="519EDA33" w14:textId="0D354B65" w:rsidR="00BE5EEC" w:rsidRPr="00F97D52" w:rsidRDefault="00BE5EEC" w:rsidP="002C508F">
            <w:pPr>
              <w:snapToGrid w:val="0"/>
              <w:rPr>
                <w:rFonts w:cs="Arial"/>
                <w:bCs/>
                <w:color w:val="0432FF"/>
                <w:lang w:eastAsia="it-IT"/>
              </w:rPr>
            </w:pPr>
          </w:p>
        </w:tc>
        <w:tc>
          <w:tcPr>
            <w:tcW w:w="599" w:type="pct"/>
            <w:vAlign w:val="center"/>
          </w:tcPr>
          <w:p w14:paraId="5625B72F" w14:textId="77777777" w:rsidR="00BE5EEC" w:rsidRPr="00F97D52" w:rsidRDefault="00BE5EEC" w:rsidP="00E14787">
            <w:pPr>
              <w:snapToGrid w:val="0"/>
              <w:jc w:val="center"/>
              <w:rPr>
                <w:rFonts w:cs="Arial"/>
                <w:bCs/>
                <w:color w:val="0432FF"/>
                <w:lang w:eastAsia="it-IT"/>
              </w:rPr>
            </w:pPr>
          </w:p>
        </w:tc>
        <w:tc>
          <w:tcPr>
            <w:tcW w:w="440" w:type="pct"/>
            <w:vAlign w:val="center"/>
          </w:tcPr>
          <w:p w14:paraId="7FF16C0C" w14:textId="77777777" w:rsidR="00BE5EEC" w:rsidRPr="00F97D52" w:rsidRDefault="00BE5EEC" w:rsidP="00E14787">
            <w:pPr>
              <w:snapToGrid w:val="0"/>
              <w:jc w:val="center"/>
              <w:rPr>
                <w:rFonts w:cs="Arial"/>
                <w:bCs/>
                <w:color w:val="0432FF"/>
                <w:lang w:eastAsia="it-IT"/>
              </w:rPr>
            </w:pPr>
          </w:p>
        </w:tc>
        <w:tc>
          <w:tcPr>
            <w:tcW w:w="461" w:type="pct"/>
            <w:vAlign w:val="center"/>
          </w:tcPr>
          <w:p w14:paraId="6BCB10BA" w14:textId="77777777" w:rsidR="00BE5EEC" w:rsidRPr="00F97D52" w:rsidRDefault="00BE5EEC" w:rsidP="00E14787">
            <w:pPr>
              <w:snapToGrid w:val="0"/>
              <w:jc w:val="center"/>
              <w:rPr>
                <w:rFonts w:cs="Arial"/>
                <w:bCs/>
                <w:color w:val="0432FF"/>
                <w:lang w:eastAsia="it-IT"/>
              </w:rPr>
            </w:pPr>
          </w:p>
        </w:tc>
        <w:tc>
          <w:tcPr>
            <w:tcW w:w="436" w:type="pct"/>
            <w:vAlign w:val="center"/>
          </w:tcPr>
          <w:p w14:paraId="684D9FE3" w14:textId="77777777" w:rsidR="00BE5EEC" w:rsidRPr="00F97D52" w:rsidRDefault="00BE5EEC" w:rsidP="00E14787">
            <w:pPr>
              <w:snapToGrid w:val="0"/>
              <w:jc w:val="center"/>
              <w:rPr>
                <w:rFonts w:cs="Arial"/>
                <w:bCs/>
                <w:color w:val="0432FF"/>
                <w:lang w:eastAsia="it-IT"/>
              </w:rPr>
            </w:pPr>
          </w:p>
        </w:tc>
        <w:tc>
          <w:tcPr>
            <w:tcW w:w="1337" w:type="pct"/>
            <w:tcBorders>
              <w:right w:val="single" w:sz="8" w:space="0" w:color="auto"/>
            </w:tcBorders>
            <w:vAlign w:val="center"/>
          </w:tcPr>
          <w:p w14:paraId="04FBAC19" w14:textId="77777777" w:rsidR="00BE5EEC" w:rsidRPr="00F97D52" w:rsidRDefault="00BE5EEC" w:rsidP="00E14787">
            <w:pPr>
              <w:snapToGrid w:val="0"/>
              <w:jc w:val="center"/>
              <w:rPr>
                <w:rFonts w:cs="Arial"/>
                <w:bCs/>
                <w:color w:val="0432FF"/>
                <w:lang w:eastAsia="it-IT"/>
              </w:rPr>
            </w:pPr>
          </w:p>
        </w:tc>
        <w:tc>
          <w:tcPr>
            <w:tcW w:w="507" w:type="pct"/>
            <w:tcBorders>
              <w:top w:val="single" w:sz="8" w:space="0" w:color="auto"/>
              <w:left w:val="single" w:sz="8" w:space="0" w:color="auto"/>
              <w:bottom w:val="single" w:sz="8" w:space="0" w:color="auto"/>
              <w:right w:val="single" w:sz="8" w:space="0" w:color="auto"/>
            </w:tcBorders>
            <w:vAlign w:val="center"/>
          </w:tcPr>
          <w:p w14:paraId="4605EC63" w14:textId="77777777" w:rsidR="00BE5EEC" w:rsidRPr="00F97D52" w:rsidRDefault="00BE5EEC" w:rsidP="00E14787">
            <w:pPr>
              <w:snapToGrid w:val="0"/>
              <w:jc w:val="center"/>
              <w:rPr>
                <w:rFonts w:cs="Arial"/>
                <w:bCs/>
                <w:color w:val="0432FF"/>
                <w:lang w:eastAsia="it-IT"/>
              </w:rPr>
            </w:pPr>
          </w:p>
        </w:tc>
      </w:tr>
      <w:tr w:rsidR="00F3627E" w:rsidRPr="00F97D52" w14:paraId="4139A17F" w14:textId="77777777" w:rsidTr="00685418">
        <w:trPr>
          <w:trHeight w:val="20"/>
        </w:trPr>
        <w:tc>
          <w:tcPr>
            <w:tcW w:w="184" w:type="pct"/>
            <w:vAlign w:val="center"/>
          </w:tcPr>
          <w:p w14:paraId="707353EE" w14:textId="77777777" w:rsidR="00BE5EEC" w:rsidRPr="00F97D52" w:rsidRDefault="00BE5EEC" w:rsidP="00E14787">
            <w:pPr>
              <w:snapToGrid w:val="0"/>
              <w:jc w:val="center"/>
              <w:rPr>
                <w:rFonts w:cs="Arial"/>
                <w:bCs/>
                <w:color w:val="0432FF"/>
                <w:lang w:eastAsia="it-IT"/>
              </w:rPr>
            </w:pPr>
          </w:p>
        </w:tc>
        <w:tc>
          <w:tcPr>
            <w:tcW w:w="1036" w:type="pct"/>
            <w:vAlign w:val="center"/>
          </w:tcPr>
          <w:p w14:paraId="6F4F34D1" w14:textId="2390A2C5" w:rsidR="00BE5EEC" w:rsidRPr="00F97D52" w:rsidRDefault="00BE5EEC" w:rsidP="002C508F">
            <w:pPr>
              <w:snapToGrid w:val="0"/>
              <w:rPr>
                <w:rFonts w:cs="Arial"/>
                <w:bCs/>
                <w:color w:val="0432FF"/>
                <w:lang w:eastAsia="it-IT"/>
              </w:rPr>
            </w:pPr>
          </w:p>
        </w:tc>
        <w:tc>
          <w:tcPr>
            <w:tcW w:w="599" w:type="pct"/>
            <w:vAlign w:val="center"/>
          </w:tcPr>
          <w:p w14:paraId="4CAA1EFA" w14:textId="48D71275" w:rsidR="00BE5EEC" w:rsidRPr="00F97D52" w:rsidRDefault="00BE5EEC" w:rsidP="00E14787">
            <w:pPr>
              <w:snapToGrid w:val="0"/>
              <w:jc w:val="center"/>
              <w:rPr>
                <w:rFonts w:cs="Arial"/>
                <w:bCs/>
                <w:color w:val="0432FF"/>
                <w:lang w:eastAsia="it-IT"/>
              </w:rPr>
            </w:pPr>
          </w:p>
        </w:tc>
        <w:tc>
          <w:tcPr>
            <w:tcW w:w="440" w:type="pct"/>
            <w:vAlign w:val="center"/>
          </w:tcPr>
          <w:p w14:paraId="357329C6" w14:textId="77777777" w:rsidR="00BE5EEC" w:rsidRPr="00F97D52" w:rsidRDefault="00BE5EEC" w:rsidP="00E14787">
            <w:pPr>
              <w:snapToGrid w:val="0"/>
              <w:jc w:val="center"/>
              <w:rPr>
                <w:rFonts w:cs="Arial"/>
                <w:bCs/>
                <w:color w:val="0432FF"/>
                <w:lang w:eastAsia="it-IT"/>
              </w:rPr>
            </w:pPr>
          </w:p>
        </w:tc>
        <w:tc>
          <w:tcPr>
            <w:tcW w:w="461" w:type="pct"/>
            <w:vAlign w:val="center"/>
          </w:tcPr>
          <w:p w14:paraId="1E165950" w14:textId="77777777" w:rsidR="00BE5EEC" w:rsidRPr="00F97D52" w:rsidRDefault="00BE5EEC" w:rsidP="00E14787">
            <w:pPr>
              <w:snapToGrid w:val="0"/>
              <w:jc w:val="center"/>
              <w:rPr>
                <w:rFonts w:cs="Arial"/>
                <w:bCs/>
                <w:color w:val="0432FF"/>
                <w:lang w:eastAsia="it-IT"/>
              </w:rPr>
            </w:pPr>
          </w:p>
        </w:tc>
        <w:tc>
          <w:tcPr>
            <w:tcW w:w="436" w:type="pct"/>
            <w:vAlign w:val="center"/>
          </w:tcPr>
          <w:p w14:paraId="5A6D175F" w14:textId="77777777" w:rsidR="00BE5EEC" w:rsidRPr="00F97D52" w:rsidRDefault="00BE5EEC" w:rsidP="00E14787">
            <w:pPr>
              <w:snapToGrid w:val="0"/>
              <w:jc w:val="center"/>
              <w:rPr>
                <w:rFonts w:cs="Arial"/>
                <w:bCs/>
                <w:color w:val="0432FF"/>
                <w:lang w:eastAsia="it-IT"/>
              </w:rPr>
            </w:pPr>
          </w:p>
        </w:tc>
        <w:tc>
          <w:tcPr>
            <w:tcW w:w="1337" w:type="pct"/>
            <w:tcBorders>
              <w:right w:val="single" w:sz="8" w:space="0" w:color="auto"/>
            </w:tcBorders>
            <w:vAlign w:val="center"/>
          </w:tcPr>
          <w:p w14:paraId="26267207" w14:textId="77777777" w:rsidR="00BE5EEC" w:rsidRPr="00F97D52" w:rsidRDefault="00BE5EEC" w:rsidP="00E14787">
            <w:pPr>
              <w:snapToGrid w:val="0"/>
              <w:jc w:val="center"/>
              <w:rPr>
                <w:rFonts w:cs="Arial"/>
                <w:bCs/>
                <w:color w:val="0432FF"/>
                <w:lang w:eastAsia="it-IT"/>
              </w:rPr>
            </w:pPr>
          </w:p>
        </w:tc>
        <w:tc>
          <w:tcPr>
            <w:tcW w:w="507" w:type="pct"/>
            <w:tcBorders>
              <w:top w:val="single" w:sz="8" w:space="0" w:color="auto"/>
              <w:left w:val="single" w:sz="8" w:space="0" w:color="auto"/>
              <w:bottom w:val="single" w:sz="8" w:space="0" w:color="auto"/>
              <w:right w:val="single" w:sz="8" w:space="0" w:color="auto"/>
            </w:tcBorders>
            <w:vAlign w:val="center"/>
          </w:tcPr>
          <w:p w14:paraId="2BF13A34" w14:textId="77777777" w:rsidR="00BE5EEC" w:rsidRPr="00F97D52" w:rsidRDefault="00BE5EEC" w:rsidP="00E14787">
            <w:pPr>
              <w:snapToGrid w:val="0"/>
              <w:jc w:val="center"/>
              <w:rPr>
                <w:rFonts w:cs="Arial"/>
                <w:bCs/>
                <w:color w:val="0432FF"/>
                <w:lang w:eastAsia="it-IT"/>
              </w:rPr>
            </w:pPr>
          </w:p>
        </w:tc>
      </w:tr>
      <w:tr w:rsidR="00F3627E" w:rsidRPr="00F97D52" w14:paraId="53D98979" w14:textId="77777777" w:rsidTr="00685418">
        <w:trPr>
          <w:trHeight w:val="20"/>
        </w:trPr>
        <w:tc>
          <w:tcPr>
            <w:tcW w:w="184" w:type="pct"/>
            <w:tcBorders>
              <w:bottom w:val="single" w:sz="4" w:space="0" w:color="auto"/>
            </w:tcBorders>
            <w:vAlign w:val="center"/>
          </w:tcPr>
          <w:p w14:paraId="115BF313" w14:textId="77777777" w:rsidR="00BE5EEC" w:rsidRPr="00F97D52" w:rsidRDefault="00BE5EEC" w:rsidP="00D77449">
            <w:pPr>
              <w:snapToGrid w:val="0"/>
              <w:jc w:val="center"/>
              <w:rPr>
                <w:rFonts w:cs="Arial"/>
                <w:bCs/>
                <w:color w:val="0432FF"/>
                <w:lang w:eastAsia="it-IT"/>
              </w:rPr>
            </w:pPr>
          </w:p>
        </w:tc>
        <w:tc>
          <w:tcPr>
            <w:tcW w:w="1036" w:type="pct"/>
            <w:tcBorders>
              <w:bottom w:val="single" w:sz="4" w:space="0" w:color="auto"/>
            </w:tcBorders>
            <w:vAlign w:val="center"/>
          </w:tcPr>
          <w:p w14:paraId="21438D39" w14:textId="1367D4D0" w:rsidR="00BE5EEC" w:rsidRPr="00F97D52" w:rsidRDefault="00BE5EEC" w:rsidP="002C508F">
            <w:pPr>
              <w:snapToGrid w:val="0"/>
              <w:rPr>
                <w:rFonts w:cs="Arial"/>
                <w:bCs/>
                <w:color w:val="0432FF"/>
                <w:lang w:eastAsia="it-IT"/>
              </w:rPr>
            </w:pPr>
          </w:p>
        </w:tc>
        <w:tc>
          <w:tcPr>
            <w:tcW w:w="599" w:type="pct"/>
            <w:tcBorders>
              <w:bottom w:val="single" w:sz="4" w:space="0" w:color="auto"/>
            </w:tcBorders>
            <w:vAlign w:val="center"/>
          </w:tcPr>
          <w:p w14:paraId="378D88DE" w14:textId="77777777" w:rsidR="00BE5EEC" w:rsidRPr="00F97D52" w:rsidRDefault="00BE5EEC" w:rsidP="00D77449">
            <w:pPr>
              <w:snapToGrid w:val="0"/>
              <w:jc w:val="center"/>
              <w:rPr>
                <w:rFonts w:cs="Arial"/>
                <w:bCs/>
                <w:color w:val="0432FF"/>
                <w:lang w:eastAsia="it-IT"/>
              </w:rPr>
            </w:pPr>
          </w:p>
        </w:tc>
        <w:tc>
          <w:tcPr>
            <w:tcW w:w="440" w:type="pct"/>
            <w:tcBorders>
              <w:bottom w:val="single" w:sz="4" w:space="0" w:color="auto"/>
            </w:tcBorders>
            <w:vAlign w:val="center"/>
          </w:tcPr>
          <w:p w14:paraId="4BC8793A" w14:textId="77777777" w:rsidR="00BE5EEC" w:rsidRPr="00F97D52" w:rsidRDefault="00BE5EEC" w:rsidP="00D77449">
            <w:pPr>
              <w:snapToGrid w:val="0"/>
              <w:jc w:val="center"/>
              <w:rPr>
                <w:rFonts w:cs="Arial"/>
                <w:bCs/>
                <w:color w:val="0432FF"/>
                <w:lang w:eastAsia="it-IT"/>
              </w:rPr>
            </w:pPr>
          </w:p>
        </w:tc>
        <w:tc>
          <w:tcPr>
            <w:tcW w:w="461" w:type="pct"/>
            <w:tcBorders>
              <w:bottom w:val="single" w:sz="4" w:space="0" w:color="auto"/>
            </w:tcBorders>
            <w:vAlign w:val="center"/>
          </w:tcPr>
          <w:p w14:paraId="64DF71F9" w14:textId="77777777" w:rsidR="00BE5EEC" w:rsidRPr="00F97D52" w:rsidRDefault="00BE5EEC" w:rsidP="00D77449">
            <w:pPr>
              <w:snapToGrid w:val="0"/>
              <w:jc w:val="center"/>
              <w:rPr>
                <w:rFonts w:cs="Arial"/>
                <w:bCs/>
                <w:color w:val="0432FF"/>
                <w:lang w:eastAsia="it-IT"/>
              </w:rPr>
            </w:pPr>
          </w:p>
        </w:tc>
        <w:tc>
          <w:tcPr>
            <w:tcW w:w="436" w:type="pct"/>
            <w:tcBorders>
              <w:bottom w:val="single" w:sz="4" w:space="0" w:color="auto"/>
            </w:tcBorders>
            <w:vAlign w:val="center"/>
          </w:tcPr>
          <w:p w14:paraId="6B24375E" w14:textId="5AC99E05" w:rsidR="00BE5EEC" w:rsidRPr="00F97D52" w:rsidRDefault="00BE5EEC" w:rsidP="00D77449">
            <w:pPr>
              <w:snapToGrid w:val="0"/>
              <w:jc w:val="center"/>
              <w:rPr>
                <w:rFonts w:cs="Arial"/>
                <w:bCs/>
                <w:color w:val="0432FF"/>
                <w:lang w:eastAsia="it-IT"/>
              </w:rPr>
            </w:pPr>
          </w:p>
        </w:tc>
        <w:tc>
          <w:tcPr>
            <w:tcW w:w="1337" w:type="pct"/>
            <w:tcBorders>
              <w:bottom w:val="single" w:sz="4" w:space="0" w:color="auto"/>
              <w:right w:val="single" w:sz="8" w:space="0" w:color="auto"/>
            </w:tcBorders>
            <w:vAlign w:val="center"/>
          </w:tcPr>
          <w:p w14:paraId="676D1026" w14:textId="77777777" w:rsidR="00BE5EEC" w:rsidRPr="00F97D52" w:rsidRDefault="00BE5EEC" w:rsidP="00D77449">
            <w:pPr>
              <w:snapToGrid w:val="0"/>
              <w:jc w:val="center"/>
              <w:rPr>
                <w:rFonts w:cs="Arial"/>
                <w:bCs/>
                <w:color w:val="0432FF"/>
                <w:lang w:eastAsia="it-IT"/>
              </w:rPr>
            </w:pPr>
          </w:p>
        </w:tc>
        <w:tc>
          <w:tcPr>
            <w:tcW w:w="507" w:type="pct"/>
            <w:tcBorders>
              <w:top w:val="single" w:sz="8" w:space="0" w:color="auto"/>
              <w:left w:val="single" w:sz="8" w:space="0" w:color="auto"/>
              <w:bottom w:val="single" w:sz="4" w:space="0" w:color="auto"/>
              <w:right w:val="single" w:sz="8" w:space="0" w:color="auto"/>
            </w:tcBorders>
            <w:vAlign w:val="center"/>
          </w:tcPr>
          <w:p w14:paraId="5E117D83" w14:textId="77777777" w:rsidR="00BE5EEC" w:rsidRPr="00F97D52" w:rsidRDefault="00BE5EEC" w:rsidP="00D77449">
            <w:pPr>
              <w:snapToGrid w:val="0"/>
              <w:jc w:val="center"/>
              <w:rPr>
                <w:rFonts w:cs="Arial"/>
                <w:bCs/>
                <w:color w:val="0432FF"/>
                <w:lang w:eastAsia="it-IT"/>
              </w:rPr>
            </w:pPr>
          </w:p>
        </w:tc>
      </w:tr>
    </w:tbl>
    <w:p w14:paraId="3B6783A2" w14:textId="77777777" w:rsidR="005E7F24" w:rsidRPr="00F97D52" w:rsidRDefault="005E7F24">
      <w:pPr>
        <w:rPr>
          <w:rFonts w:cs="Arial"/>
          <w:color w:val="0000FF"/>
        </w:rPr>
      </w:pPr>
    </w:p>
    <w:p w14:paraId="0D83B79E" w14:textId="5134E5A4" w:rsidR="00F5290E" w:rsidRPr="00F97D52" w:rsidRDefault="00F5290E" w:rsidP="00685418">
      <w:pPr>
        <w:spacing w:after="60"/>
        <w:rPr>
          <w:rFonts w:cs="Arial"/>
          <w:b/>
          <w:lang w:eastAsia="it-IT"/>
        </w:rPr>
      </w:pPr>
      <w:r w:rsidRPr="00F97D52">
        <w:rPr>
          <w:rFonts w:cs="Arial"/>
          <w:b/>
          <w:lang w:eastAsia="it-IT"/>
        </w:rPr>
        <w:t xml:space="preserve">Accuratezza </w:t>
      </w:r>
      <w:r w:rsidRPr="00F97D52">
        <w:rPr>
          <w:rFonts w:cs="Arial"/>
          <w:lang w:eastAsia="it-IT" w:bidi="it-IT"/>
        </w:rPr>
        <w:t>(eventualmente da adattare, in base alla effettiva attività sperimentale eseguita)</w:t>
      </w:r>
    </w:p>
    <w:tbl>
      <w:tblPr>
        <w:tblW w:w="5000" w:type="pct"/>
        <w:tblCellMar>
          <w:left w:w="70" w:type="dxa"/>
          <w:right w:w="70" w:type="dxa"/>
        </w:tblCellMar>
        <w:tblLook w:val="0000" w:firstRow="0" w:lastRow="0" w:firstColumn="0" w:lastColumn="0" w:noHBand="0" w:noVBand="0"/>
      </w:tblPr>
      <w:tblGrid>
        <w:gridCol w:w="588"/>
        <w:gridCol w:w="3423"/>
        <w:gridCol w:w="1624"/>
        <w:gridCol w:w="2322"/>
        <w:gridCol w:w="1982"/>
        <w:gridCol w:w="3399"/>
        <w:gridCol w:w="2124"/>
      </w:tblGrid>
      <w:tr w:rsidR="005E7F24" w:rsidRPr="00F97D52" w14:paraId="24488F66" w14:textId="77777777" w:rsidTr="00685418">
        <w:trPr>
          <w:trHeight w:val="20"/>
        </w:trPr>
        <w:tc>
          <w:tcPr>
            <w:tcW w:w="190" w:type="pct"/>
            <w:tcBorders>
              <w:top w:val="single" w:sz="4" w:space="0" w:color="000000"/>
              <w:left w:val="single" w:sz="4" w:space="0" w:color="000000"/>
              <w:bottom w:val="single" w:sz="4" w:space="0" w:color="000000"/>
            </w:tcBorders>
            <w:vAlign w:val="center"/>
          </w:tcPr>
          <w:p w14:paraId="52E3F880" w14:textId="77777777" w:rsidR="005E7F24" w:rsidRPr="00B15805" w:rsidRDefault="005E7F24" w:rsidP="00F61F4E">
            <w:pPr>
              <w:snapToGrid w:val="0"/>
              <w:jc w:val="center"/>
              <w:rPr>
                <w:rFonts w:cs="Arial"/>
                <w:b/>
                <w:bCs/>
                <w:lang w:eastAsia="it-IT"/>
              </w:rPr>
            </w:pPr>
            <w:r w:rsidRPr="00B15805">
              <w:rPr>
                <w:rFonts w:cs="Arial"/>
                <w:b/>
                <w:bCs/>
                <w:lang w:eastAsia="it-IT"/>
              </w:rPr>
              <w:t>N.</w:t>
            </w:r>
          </w:p>
        </w:tc>
        <w:tc>
          <w:tcPr>
            <w:tcW w:w="1107" w:type="pct"/>
            <w:tcBorders>
              <w:top w:val="single" w:sz="4" w:space="0" w:color="000000"/>
              <w:left w:val="single" w:sz="4" w:space="0" w:color="000000"/>
              <w:bottom w:val="single" w:sz="4" w:space="0" w:color="000000"/>
            </w:tcBorders>
            <w:vAlign w:val="center"/>
          </w:tcPr>
          <w:p w14:paraId="0EC138D8" w14:textId="77777777" w:rsidR="005E7F24" w:rsidRPr="00B15805" w:rsidRDefault="005E7F24" w:rsidP="00F61F4E">
            <w:pPr>
              <w:snapToGrid w:val="0"/>
              <w:jc w:val="center"/>
              <w:rPr>
                <w:rFonts w:cs="Arial"/>
                <w:b/>
                <w:bCs/>
                <w:lang w:eastAsia="it-IT"/>
              </w:rPr>
            </w:pPr>
            <w:r w:rsidRPr="00B15805">
              <w:rPr>
                <w:rFonts w:cs="Arial"/>
                <w:b/>
                <w:bCs/>
                <w:lang w:eastAsia="it-IT"/>
              </w:rPr>
              <w:t>Denominazione dell’esame</w:t>
            </w:r>
          </w:p>
        </w:tc>
        <w:tc>
          <w:tcPr>
            <w:tcW w:w="525" w:type="pct"/>
            <w:tcBorders>
              <w:top w:val="single" w:sz="4" w:space="0" w:color="000000"/>
              <w:left w:val="single" w:sz="4" w:space="0" w:color="000000"/>
              <w:bottom w:val="single" w:sz="4" w:space="0" w:color="000000"/>
            </w:tcBorders>
            <w:vAlign w:val="center"/>
          </w:tcPr>
          <w:p w14:paraId="25AE70FD" w14:textId="77777777" w:rsidR="005E7F24" w:rsidRPr="00B15805" w:rsidRDefault="005E7F24" w:rsidP="00F61F4E">
            <w:pPr>
              <w:snapToGrid w:val="0"/>
              <w:jc w:val="center"/>
              <w:rPr>
                <w:rFonts w:cs="Arial"/>
                <w:b/>
                <w:bCs/>
                <w:lang w:eastAsia="it-IT"/>
              </w:rPr>
            </w:pPr>
            <w:r w:rsidRPr="00B15805">
              <w:rPr>
                <w:rFonts w:cs="Arial"/>
                <w:b/>
                <w:bCs/>
                <w:lang w:eastAsia="it-IT"/>
              </w:rPr>
              <w:t>Unità di misura</w:t>
            </w:r>
          </w:p>
        </w:tc>
        <w:tc>
          <w:tcPr>
            <w:tcW w:w="751" w:type="pct"/>
            <w:tcBorders>
              <w:top w:val="single" w:sz="4" w:space="0" w:color="000000"/>
              <w:left w:val="single" w:sz="4" w:space="0" w:color="000000"/>
              <w:bottom w:val="single" w:sz="4" w:space="0" w:color="000000"/>
            </w:tcBorders>
            <w:vAlign w:val="center"/>
          </w:tcPr>
          <w:p w14:paraId="30316E6E" w14:textId="77777777" w:rsidR="005E7F24" w:rsidRPr="00B15805" w:rsidRDefault="005E7F24" w:rsidP="00F61F4E">
            <w:pPr>
              <w:snapToGrid w:val="0"/>
              <w:jc w:val="center"/>
              <w:rPr>
                <w:rFonts w:cs="Arial"/>
                <w:b/>
                <w:bCs/>
                <w:lang w:eastAsia="it-IT"/>
              </w:rPr>
            </w:pPr>
            <w:r w:rsidRPr="00B15805">
              <w:rPr>
                <w:rFonts w:cs="Arial"/>
                <w:b/>
                <w:bCs/>
                <w:lang w:eastAsia="it-IT"/>
              </w:rPr>
              <w:t>Valore trovato</w:t>
            </w:r>
          </w:p>
          <w:p w14:paraId="7366479A" w14:textId="77777777" w:rsidR="005E7F24" w:rsidRPr="00B15805" w:rsidRDefault="005E7F24" w:rsidP="00F61F4E">
            <w:pPr>
              <w:snapToGrid w:val="0"/>
              <w:jc w:val="center"/>
              <w:rPr>
                <w:rFonts w:cs="Arial"/>
                <w:b/>
                <w:bCs/>
                <w:lang w:eastAsia="it-IT"/>
              </w:rPr>
            </w:pPr>
            <w:r w:rsidRPr="00B15805">
              <w:rPr>
                <w:rFonts w:cs="Arial"/>
                <w:b/>
                <w:bCs/>
                <w:lang w:eastAsia="it-IT"/>
              </w:rPr>
              <w:t>(risultato esame)</w:t>
            </w:r>
          </w:p>
        </w:tc>
        <w:tc>
          <w:tcPr>
            <w:tcW w:w="641" w:type="pct"/>
            <w:tcBorders>
              <w:top w:val="single" w:sz="4" w:space="0" w:color="000000"/>
              <w:left w:val="single" w:sz="4" w:space="0" w:color="000000"/>
              <w:bottom w:val="single" w:sz="4" w:space="0" w:color="000000"/>
            </w:tcBorders>
            <w:vAlign w:val="center"/>
          </w:tcPr>
          <w:p w14:paraId="35D5D063" w14:textId="77777777" w:rsidR="005E7F24" w:rsidRPr="00B15805" w:rsidRDefault="005E7F24" w:rsidP="00F61F4E">
            <w:pPr>
              <w:snapToGrid w:val="0"/>
              <w:jc w:val="center"/>
              <w:rPr>
                <w:rFonts w:cs="Arial"/>
                <w:b/>
                <w:bCs/>
                <w:lang w:eastAsia="it-IT"/>
              </w:rPr>
            </w:pPr>
            <w:r w:rsidRPr="00B15805">
              <w:rPr>
                <w:rFonts w:cs="Arial"/>
                <w:b/>
                <w:bCs/>
                <w:lang w:eastAsia="it-IT"/>
              </w:rPr>
              <w:t xml:space="preserve">Valore di riferimento </w:t>
            </w:r>
          </w:p>
        </w:tc>
        <w:tc>
          <w:tcPr>
            <w:tcW w:w="1099" w:type="pct"/>
            <w:tcBorders>
              <w:top w:val="single" w:sz="4" w:space="0" w:color="000000"/>
              <w:left w:val="single" w:sz="4" w:space="0" w:color="000000"/>
              <w:bottom w:val="single" w:sz="4" w:space="0" w:color="000000"/>
              <w:right w:val="single" w:sz="8" w:space="0" w:color="auto"/>
            </w:tcBorders>
            <w:vAlign w:val="center"/>
          </w:tcPr>
          <w:p w14:paraId="66A83FF4" w14:textId="77777777" w:rsidR="005E7F24" w:rsidRPr="00B15805" w:rsidRDefault="005E7F24" w:rsidP="00F61F4E">
            <w:pPr>
              <w:snapToGrid w:val="0"/>
              <w:jc w:val="center"/>
              <w:rPr>
                <w:rFonts w:cs="Arial"/>
                <w:b/>
                <w:bCs/>
                <w:lang w:eastAsia="it-IT"/>
              </w:rPr>
            </w:pPr>
            <w:r w:rsidRPr="00B15805">
              <w:rPr>
                <w:rFonts w:cs="Arial"/>
                <w:b/>
                <w:bCs/>
                <w:lang w:eastAsia="it-IT"/>
              </w:rPr>
              <w:t xml:space="preserve">Criterio accettabilità </w:t>
            </w:r>
          </w:p>
        </w:tc>
        <w:tc>
          <w:tcPr>
            <w:tcW w:w="687" w:type="pct"/>
            <w:tcBorders>
              <w:top w:val="single" w:sz="8" w:space="0" w:color="auto"/>
              <w:left w:val="single" w:sz="8" w:space="0" w:color="auto"/>
              <w:bottom w:val="single" w:sz="8" w:space="0" w:color="auto"/>
              <w:right w:val="single" w:sz="8" w:space="0" w:color="auto"/>
            </w:tcBorders>
            <w:vAlign w:val="center"/>
          </w:tcPr>
          <w:p w14:paraId="5FAA533F" w14:textId="77777777" w:rsidR="005E7F24" w:rsidRPr="00B15805" w:rsidRDefault="005E7F24" w:rsidP="00F61F4E">
            <w:pPr>
              <w:snapToGrid w:val="0"/>
              <w:jc w:val="center"/>
              <w:rPr>
                <w:rFonts w:cs="Arial"/>
                <w:b/>
                <w:bCs/>
                <w:lang w:eastAsia="it-IT"/>
              </w:rPr>
            </w:pPr>
            <w:r w:rsidRPr="00B15805">
              <w:rPr>
                <w:rFonts w:cs="Arial"/>
                <w:b/>
                <w:bCs/>
                <w:lang w:eastAsia="it-IT"/>
              </w:rPr>
              <w:t>Esito</w:t>
            </w:r>
          </w:p>
        </w:tc>
      </w:tr>
      <w:tr w:rsidR="00F3627E" w:rsidRPr="00F97D52" w14:paraId="1EECB258" w14:textId="77777777" w:rsidTr="00685418">
        <w:trPr>
          <w:trHeight w:val="20"/>
        </w:trPr>
        <w:tc>
          <w:tcPr>
            <w:tcW w:w="190" w:type="pct"/>
            <w:tcBorders>
              <w:top w:val="single" w:sz="4" w:space="0" w:color="000000"/>
              <w:left w:val="single" w:sz="4" w:space="0" w:color="000000"/>
              <w:bottom w:val="single" w:sz="4" w:space="0" w:color="000000"/>
            </w:tcBorders>
            <w:vAlign w:val="center"/>
          </w:tcPr>
          <w:p w14:paraId="0EB20B08" w14:textId="77777777" w:rsidR="005E7F24" w:rsidRPr="00F97D52" w:rsidRDefault="005E7F24" w:rsidP="00F61F4E">
            <w:pPr>
              <w:snapToGrid w:val="0"/>
              <w:jc w:val="center"/>
              <w:rPr>
                <w:rFonts w:cs="Arial"/>
                <w:color w:val="0432FF"/>
                <w:lang w:eastAsia="it-IT"/>
              </w:rPr>
            </w:pPr>
          </w:p>
        </w:tc>
        <w:tc>
          <w:tcPr>
            <w:tcW w:w="1107" w:type="pct"/>
            <w:tcBorders>
              <w:top w:val="single" w:sz="4" w:space="0" w:color="000000"/>
              <w:left w:val="single" w:sz="4" w:space="0" w:color="000000"/>
              <w:bottom w:val="single" w:sz="4" w:space="0" w:color="000000"/>
            </w:tcBorders>
            <w:vAlign w:val="center"/>
          </w:tcPr>
          <w:p w14:paraId="5F5DF69D" w14:textId="77777777" w:rsidR="005E7F24" w:rsidRPr="00F97D52" w:rsidRDefault="005E7F24" w:rsidP="00F61F4E">
            <w:pPr>
              <w:snapToGrid w:val="0"/>
              <w:rPr>
                <w:rFonts w:cs="Arial"/>
                <w:color w:val="0432FF"/>
                <w:lang w:eastAsia="it-IT"/>
              </w:rPr>
            </w:pPr>
          </w:p>
        </w:tc>
        <w:tc>
          <w:tcPr>
            <w:tcW w:w="525" w:type="pct"/>
            <w:tcBorders>
              <w:top w:val="single" w:sz="4" w:space="0" w:color="000000"/>
              <w:left w:val="single" w:sz="4" w:space="0" w:color="000000"/>
              <w:bottom w:val="single" w:sz="4" w:space="0" w:color="000000"/>
            </w:tcBorders>
            <w:vAlign w:val="center"/>
          </w:tcPr>
          <w:p w14:paraId="32CAD488" w14:textId="77777777" w:rsidR="005E7F24" w:rsidRPr="00F97D52" w:rsidRDefault="005E7F24" w:rsidP="00F61F4E">
            <w:pPr>
              <w:snapToGrid w:val="0"/>
              <w:jc w:val="center"/>
              <w:rPr>
                <w:rFonts w:cs="Arial"/>
                <w:color w:val="0432FF"/>
                <w:lang w:eastAsia="it-IT"/>
              </w:rPr>
            </w:pPr>
          </w:p>
        </w:tc>
        <w:tc>
          <w:tcPr>
            <w:tcW w:w="751" w:type="pct"/>
            <w:tcBorders>
              <w:top w:val="single" w:sz="4" w:space="0" w:color="000000"/>
              <w:left w:val="single" w:sz="4" w:space="0" w:color="000000"/>
              <w:bottom w:val="single" w:sz="4" w:space="0" w:color="000000"/>
            </w:tcBorders>
            <w:vAlign w:val="center"/>
          </w:tcPr>
          <w:p w14:paraId="2A4823AC" w14:textId="77777777" w:rsidR="005E7F24" w:rsidRPr="00F97D52" w:rsidRDefault="005E7F24" w:rsidP="00F61F4E">
            <w:pPr>
              <w:snapToGrid w:val="0"/>
              <w:jc w:val="center"/>
              <w:rPr>
                <w:rFonts w:cs="Arial"/>
                <w:color w:val="0432FF"/>
                <w:lang w:eastAsia="it-IT"/>
              </w:rPr>
            </w:pPr>
          </w:p>
        </w:tc>
        <w:tc>
          <w:tcPr>
            <w:tcW w:w="641" w:type="pct"/>
            <w:tcBorders>
              <w:top w:val="single" w:sz="4" w:space="0" w:color="000000"/>
              <w:left w:val="single" w:sz="4" w:space="0" w:color="000000"/>
              <w:bottom w:val="single" w:sz="4" w:space="0" w:color="000000"/>
            </w:tcBorders>
            <w:vAlign w:val="center"/>
          </w:tcPr>
          <w:p w14:paraId="2C8D5527" w14:textId="77777777" w:rsidR="005E7F24" w:rsidRPr="00F97D52" w:rsidRDefault="005E7F24" w:rsidP="00F61F4E">
            <w:pPr>
              <w:snapToGrid w:val="0"/>
              <w:jc w:val="center"/>
              <w:rPr>
                <w:rFonts w:cs="Arial"/>
                <w:color w:val="0432FF"/>
                <w:lang w:eastAsia="it-IT"/>
              </w:rPr>
            </w:pPr>
          </w:p>
        </w:tc>
        <w:tc>
          <w:tcPr>
            <w:tcW w:w="1099" w:type="pct"/>
            <w:tcBorders>
              <w:top w:val="single" w:sz="4" w:space="0" w:color="000000"/>
              <w:left w:val="single" w:sz="4" w:space="0" w:color="000000"/>
              <w:bottom w:val="single" w:sz="4" w:space="0" w:color="000000"/>
              <w:right w:val="single" w:sz="8" w:space="0" w:color="auto"/>
            </w:tcBorders>
            <w:vAlign w:val="center"/>
          </w:tcPr>
          <w:p w14:paraId="45088093" w14:textId="77777777" w:rsidR="005E7F24" w:rsidRPr="00F97D52" w:rsidRDefault="005E7F24" w:rsidP="00F61F4E">
            <w:pPr>
              <w:snapToGrid w:val="0"/>
              <w:jc w:val="center"/>
              <w:rPr>
                <w:rFonts w:cs="Arial"/>
                <w:color w:val="0432FF"/>
                <w:lang w:eastAsia="it-IT"/>
              </w:rPr>
            </w:pPr>
          </w:p>
        </w:tc>
        <w:tc>
          <w:tcPr>
            <w:tcW w:w="687" w:type="pct"/>
            <w:tcBorders>
              <w:top w:val="single" w:sz="8" w:space="0" w:color="auto"/>
              <w:left w:val="single" w:sz="8" w:space="0" w:color="auto"/>
              <w:bottom w:val="single" w:sz="8" w:space="0" w:color="auto"/>
              <w:right w:val="single" w:sz="8" w:space="0" w:color="auto"/>
            </w:tcBorders>
            <w:vAlign w:val="center"/>
          </w:tcPr>
          <w:p w14:paraId="72396536" w14:textId="77777777" w:rsidR="005E7F24" w:rsidRPr="00F97D52" w:rsidRDefault="005E7F24" w:rsidP="00F61F4E">
            <w:pPr>
              <w:snapToGrid w:val="0"/>
              <w:jc w:val="center"/>
              <w:rPr>
                <w:rFonts w:cs="Arial"/>
                <w:color w:val="0432FF"/>
                <w:lang w:eastAsia="it-IT"/>
              </w:rPr>
            </w:pPr>
          </w:p>
        </w:tc>
      </w:tr>
      <w:tr w:rsidR="00F3627E" w:rsidRPr="00F97D52" w14:paraId="279AA212" w14:textId="77777777" w:rsidTr="00685418">
        <w:trPr>
          <w:trHeight w:val="20"/>
        </w:trPr>
        <w:tc>
          <w:tcPr>
            <w:tcW w:w="190" w:type="pct"/>
            <w:tcBorders>
              <w:top w:val="single" w:sz="4" w:space="0" w:color="000000"/>
              <w:left w:val="single" w:sz="4" w:space="0" w:color="000000"/>
              <w:bottom w:val="single" w:sz="4" w:space="0" w:color="000000"/>
            </w:tcBorders>
            <w:vAlign w:val="center"/>
          </w:tcPr>
          <w:p w14:paraId="798298D5" w14:textId="77777777" w:rsidR="005E7F24" w:rsidRPr="00F97D52" w:rsidRDefault="005E7F24" w:rsidP="00F61F4E">
            <w:pPr>
              <w:snapToGrid w:val="0"/>
              <w:jc w:val="center"/>
              <w:rPr>
                <w:rFonts w:cs="Arial"/>
                <w:color w:val="0432FF"/>
                <w:lang w:eastAsia="it-IT"/>
              </w:rPr>
            </w:pPr>
          </w:p>
        </w:tc>
        <w:tc>
          <w:tcPr>
            <w:tcW w:w="1107" w:type="pct"/>
            <w:tcBorders>
              <w:top w:val="single" w:sz="4" w:space="0" w:color="000000"/>
              <w:left w:val="single" w:sz="4" w:space="0" w:color="000000"/>
              <w:bottom w:val="single" w:sz="4" w:space="0" w:color="000000"/>
            </w:tcBorders>
            <w:vAlign w:val="center"/>
          </w:tcPr>
          <w:p w14:paraId="222E0C6E" w14:textId="71D0A3F7" w:rsidR="005E7F24" w:rsidRPr="00F97D52" w:rsidRDefault="005E7F24" w:rsidP="00F61F4E">
            <w:pPr>
              <w:snapToGrid w:val="0"/>
              <w:rPr>
                <w:rFonts w:cs="Arial"/>
                <w:color w:val="0432FF"/>
                <w:lang w:eastAsia="it-IT"/>
              </w:rPr>
            </w:pPr>
          </w:p>
        </w:tc>
        <w:tc>
          <w:tcPr>
            <w:tcW w:w="525" w:type="pct"/>
            <w:tcBorders>
              <w:top w:val="single" w:sz="4" w:space="0" w:color="000000"/>
              <w:left w:val="single" w:sz="4" w:space="0" w:color="000000"/>
              <w:bottom w:val="single" w:sz="4" w:space="0" w:color="000000"/>
            </w:tcBorders>
            <w:vAlign w:val="center"/>
          </w:tcPr>
          <w:p w14:paraId="5B9FA4C3" w14:textId="77777777" w:rsidR="005E7F24" w:rsidRPr="00F97D52" w:rsidRDefault="005E7F24" w:rsidP="00F61F4E">
            <w:pPr>
              <w:snapToGrid w:val="0"/>
              <w:jc w:val="center"/>
              <w:rPr>
                <w:rFonts w:cs="Arial"/>
                <w:color w:val="0432FF"/>
                <w:lang w:eastAsia="it-IT"/>
              </w:rPr>
            </w:pPr>
          </w:p>
        </w:tc>
        <w:tc>
          <w:tcPr>
            <w:tcW w:w="751" w:type="pct"/>
            <w:tcBorders>
              <w:top w:val="single" w:sz="4" w:space="0" w:color="000000"/>
              <w:left w:val="single" w:sz="4" w:space="0" w:color="000000"/>
              <w:bottom w:val="single" w:sz="4" w:space="0" w:color="000000"/>
            </w:tcBorders>
            <w:vAlign w:val="center"/>
          </w:tcPr>
          <w:p w14:paraId="1680ADA6" w14:textId="77777777" w:rsidR="005E7F24" w:rsidRPr="00F97D52" w:rsidRDefault="005E7F24" w:rsidP="00F61F4E">
            <w:pPr>
              <w:snapToGrid w:val="0"/>
              <w:jc w:val="center"/>
              <w:rPr>
                <w:rFonts w:cs="Arial"/>
                <w:color w:val="0432FF"/>
                <w:lang w:eastAsia="it-IT"/>
              </w:rPr>
            </w:pPr>
          </w:p>
        </w:tc>
        <w:tc>
          <w:tcPr>
            <w:tcW w:w="641" w:type="pct"/>
            <w:tcBorders>
              <w:top w:val="single" w:sz="4" w:space="0" w:color="000000"/>
              <w:left w:val="single" w:sz="4" w:space="0" w:color="000000"/>
              <w:bottom w:val="single" w:sz="4" w:space="0" w:color="000000"/>
            </w:tcBorders>
            <w:vAlign w:val="center"/>
          </w:tcPr>
          <w:p w14:paraId="619286DB" w14:textId="77777777" w:rsidR="005E7F24" w:rsidRPr="00F97D52" w:rsidRDefault="005E7F24" w:rsidP="00F61F4E">
            <w:pPr>
              <w:snapToGrid w:val="0"/>
              <w:jc w:val="center"/>
              <w:rPr>
                <w:rFonts w:cs="Arial"/>
                <w:color w:val="0432FF"/>
                <w:lang w:eastAsia="it-IT"/>
              </w:rPr>
            </w:pPr>
          </w:p>
        </w:tc>
        <w:tc>
          <w:tcPr>
            <w:tcW w:w="1099" w:type="pct"/>
            <w:tcBorders>
              <w:top w:val="single" w:sz="4" w:space="0" w:color="000000"/>
              <w:left w:val="single" w:sz="4" w:space="0" w:color="000000"/>
              <w:bottom w:val="single" w:sz="4" w:space="0" w:color="000000"/>
              <w:right w:val="single" w:sz="8" w:space="0" w:color="auto"/>
            </w:tcBorders>
            <w:vAlign w:val="center"/>
          </w:tcPr>
          <w:p w14:paraId="4D4C5952" w14:textId="77777777" w:rsidR="005E7F24" w:rsidRPr="00F97D52" w:rsidRDefault="005E7F24" w:rsidP="00F61F4E">
            <w:pPr>
              <w:snapToGrid w:val="0"/>
              <w:jc w:val="center"/>
              <w:rPr>
                <w:rFonts w:cs="Arial"/>
                <w:color w:val="0432FF"/>
                <w:lang w:eastAsia="it-IT"/>
              </w:rPr>
            </w:pPr>
          </w:p>
        </w:tc>
        <w:tc>
          <w:tcPr>
            <w:tcW w:w="687" w:type="pct"/>
            <w:tcBorders>
              <w:top w:val="single" w:sz="8" w:space="0" w:color="auto"/>
              <w:left w:val="single" w:sz="8" w:space="0" w:color="auto"/>
              <w:bottom w:val="single" w:sz="8" w:space="0" w:color="auto"/>
              <w:right w:val="single" w:sz="8" w:space="0" w:color="auto"/>
            </w:tcBorders>
            <w:vAlign w:val="center"/>
          </w:tcPr>
          <w:p w14:paraId="050B8FDC" w14:textId="77777777" w:rsidR="005E7F24" w:rsidRPr="00F97D52" w:rsidRDefault="005E7F24" w:rsidP="00F61F4E">
            <w:pPr>
              <w:snapToGrid w:val="0"/>
              <w:jc w:val="center"/>
              <w:rPr>
                <w:rFonts w:cs="Arial"/>
                <w:color w:val="0432FF"/>
                <w:lang w:eastAsia="it-IT"/>
              </w:rPr>
            </w:pPr>
          </w:p>
        </w:tc>
      </w:tr>
      <w:tr w:rsidR="00F3627E" w:rsidRPr="00F97D52" w14:paraId="4F75B86D" w14:textId="77777777" w:rsidTr="00685418">
        <w:trPr>
          <w:trHeight w:val="20"/>
        </w:trPr>
        <w:tc>
          <w:tcPr>
            <w:tcW w:w="190" w:type="pct"/>
            <w:tcBorders>
              <w:top w:val="single" w:sz="4" w:space="0" w:color="000000"/>
              <w:left w:val="single" w:sz="4" w:space="0" w:color="000000"/>
              <w:bottom w:val="single" w:sz="4" w:space="0" w:color="000000"/>
            </w:tcBorders>
            <w:vAlign w:val="center"/>
          </w:tcPr>
          <w:p w14:paraId="72485A63" w14:textId="77777777" w:rsidR="005E7F24" w:rsidRPr="00F97D52" w:rsidRDefault="005E7F24" w:rsidP="00F61F4E">
            <w:pPr>
              <w:snapToGrid w:val="0"/>
              <w:jc w:val="center"/>
              <w:rPr>
                <w:rFonts w:cs="Arial"/>
                <w:color w:val="0432FF"/>
                <w:lang w:eastAsia="it-IT"/>
              </w:rPr>
            </w:pPr>
          </w:p>
        </w:tc>
        <w:tc>
          <w:tcPr>
            <w:tcW w:w="1107" w:type="pct"/>
            <w:tcBorders>
              <w:top w:val="single" w:sz="4" w:space="0" w:color="000000"/>
              <w:left w:val="single" w:sz="4" w:space="0" w:color="000000"/>
              <w:bottom w:val="single" w:sz="4" w:space="0" w:color="000000"/>
            </w:tcBorders>
            <w:vAlign w:val="center"/>
          </w:tcPr>
          <w:p w14:paraId="5CC07D9A" w14:textId="112D7812" w:rsidR="005E7F24" w:rsidRPr="00F97D52" w:rsidRDefault="005E7F24" w:rsidP="00F61F4E">
            <w:pPr>
              <w:snapToGrid w:val="0"/>
              <w:rPr>
                <w:rFonts w:cs="Arial"/>
                <w:color w:val="0432FF"/>
                <w:lang w:eastAsia="it-IT"/>
              </w:rPr>
            </w:pPr>
          </w:p>
        </w:tc>
        <w:tc>
          <w:tcPr>
            <w:tcW w:w="525" w:type="pct"/>
            <w:tcBorders>
              <w:top w:val="single" w:sz="4" w:space="0" w:color="000000"/>
              <w:left w:val="single" w:sz="4" w:space="0" w:color="000000"/>
              <w:bottom w:val="single" w:sz="4" w:space="0" w:color="000000"/>
            </w:tcBorders>
            <w:vAlign w:val="center"/>
          </w:tcPr>
          <w:p w14:paraId="5F9F5D87" w14:textId="77777777" w:rsidR="005E7F24" w:rsidRPr="00F97D52" w:rsidRDefault="005E7F24" w:rsidP="00F61F4E">
            <w:pPr>
              <w:snapToGrid w:val="0"/>
              <w:jc w:val="center"/>
              <w:rPr>
                <w:rFonts w:cs="Arial"/>
                <w:color w:val="0432FF"/>
                <w:lang w:eastAsia="it-IT"/>
              </w:rPr>
            </w:pPr>
          </w:p>
        </w:tc>
        <w:tc>
          <w:tcPr>
            <w:tcW w:w="751" w:type="pct"/>
            <w:tcBorders>
              <w:top w:val="single" w:sz="4" w:space="0" w:color="000000"/>
              <w:left w:val="single" w:sz="4" w:space="0" w:color="000000"/>
              <w:bottom w:val="single" w:sz="4" w:space="0" w:color="000000"/>
            </w:tcBorders>
            <w:vAlign w:val="center"/>
          </w:tcPr>
          <w:p w14:paraId="7FD3E30C" w14:textId="77777777" w:rsidR="005E7F24" w:rsidRPr="00F97D52" w:rsidRDefault="005E7F24" w:rsidP="00F61F4E">
            <w:pPr>
              <w:snapToGrid w:val="0"/>
              <w:jc w:val="center"/>
              <w:rPr>
                <w:rFonts w:cs="Arial"/>
                <w:color w:val="0432FF"/>
                <w:lang w:eastAsia="it-IT"/>
              </w:rPr>
            </w:pPr>
          </w:p>
        </w:tc>
        <w:tc>
          <w:tcPr>
            <w:tcW w:w="641" w:type="pct"/>
            <w:tcBorders>
              <w:top w:val="single" w:sz="4" w:space="0" w:color="000000"/>
              <w:left w:val="single" w:sz="4" w:space="0" w:color="000000"/>
              <w:bottom w:val="single" w:sz="4" w:space="0" w:color="000000"/>
            </w:tcBorders>
            <w:vAlign w:val="center"/>
          </w:tcPr>
          <w:p w14:paraId="7EBA4FD9" w14:textId="77777777" w:rsidR="005E7F24" w:rsidRPr="00F97D52" w:rsidRDefault="005E7F24" w:rsidP="00F61F4E">
            <w:pPr>
              <w:snapToGrid w:val="0"/>
              <w:jc w:val="center"/>
              <w:rPr>
                <w:rFonts w:cs="Arial"/>
                <w:color w:val="0432FF"/>
                <w:lang w:eastAsia="it-IT"/>
              </w:rPr>
            </w:pPr>
          </w:p>
        </w:tc>
        <w:tc>
          <w:tcPr>
            <w:tcW w:w="1099" w:type="pct"/>
            <w:tcBorders>
              <w:top w:val="single" w:sz="4" w:space="0" w:color="000000"/>
              <w:left w:val="single" w:sz="4" w:space="0" w:color="000000"/>
              <w:bottom w:val="single" w:sz="4" w:space="0" w:color="000000"/>
              <w:right w:val="single" w:sz="8" w:space="0" w:color="auto"/>
            </w:tcBorders>
            <w:vAlign w:val="center"/>
          </w:tcPr>
          <w:p w14:paraId="4C9627D9" w14:textId="77777777" w:rsidR="005E7F24" w:rsidRPr="00F97D52" w:rsidRDefault="005E7F24" w:rsidP="00F61F4E">
            <w:pPr>
              <w:snapToGrid w:val="0"/>
              <w:jc w:val="center"/>
              <w:rPr>
                <w:rFonts w:cs="Arial"/>
                <w:color w:val="0432FF"/>
                <w:lang w:eastAsia="it-IT"/>
              </w:rPr>
            </w:pPr>
          </w:p>
        </w:tc>
        <w:tc>
          <w:tcPr>
            <w:tcW w:w="687" w:type="pct"/>
            <w:tcBorders>
              <w:top w:val="single" w:sz="8" w:space="0" w:color="auto"/>
              <w:left w:val="single" w:sz="8" w:space="0" w:color="auto"/>
              <w:bottom w:val="single" w:sz="8" w:space="0" w:color="auto"/>
              <w:right w:val="single" w:sz="8" w:space="0" w:color="auto"/>
            </w:tcBorders>
            <w:vAlign w:val="center"/>
          </w:tcPr>
          <w:p w14:paraId="37839EF4" w14:textId="77777777" w:rsidR="005E7F24" w:rsidRPr="00F97D52" w:rsidRDefault="005E7F24" w:rsidP="00F61F4E">
            <w:pPr>
              <w:snapToGrid w:val="0"/>
              <w:jc w:val="center"/>
              <w:rPr>
                <w:rFonts w:cs="Arial"/>
                <w:color w:val="0432FF"/>
                <w:lang w:eastAsia="it-IT"/>
              </w:rPr>
            </w:pPr>
          </w:p>
        </w:tc>
      </w:tr>
    </w:tbl>
    <w:p w14:paraId="5C2F60AC" w14:textId="79FD988E" w:rsidR="00005147" w:rsidRPr="00685418" w:rsidRDefault="00F3627E" w:rsidP="00685418">
      <w:pPr>
        <w:pStyle w:val="Titolo1"/>
        <w:numPr>
          <w:ilvl w:val="0"/>
          <w:numId w:val="0"/>
        </w:numPr>
        <w:spacing w:after="120"/>
        <w:rPr>
          <w:rFonts w:ascii="Arial" w:hAnsi="Arial" w:cs="Arial"/>
          <w:sz w:val="22"/>
          <w:szCs w:val="22"/>
        </w:rPr>
      </w:pPr>
      <w:r w:rsidRPr="00F97D52">
        <w:rPr>
          <w:rFonts w:ascii="Arial" w:hAnsi="Arial" w:cs="Arial"/>
          <w:sz w:val="22"/>
          <w:szCs w:val="22"/>
        </w:rPr>
        <w:t xml:space="preserve">6   </w:t>
      </w:r>
      <w:r w:rsidR="00502E5D" w:rsidRPr="00F97D52">
        <w:rPr>
          <w:rFonts w:ascii="Arial" w:hAnsi="Arial" w:cs="Arial"/>
          <w:sz w:val="22"/>
          <w:szCs w:val="22"/>
        </w:rPr>
        <w:t>VERIFICA CHIUSURA RILIEVI MOD. 09-10-DL PROT. ________ DEL 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9"/>
        <w:gridCol w:w="12197"/>
        <w:gridCol w:w="1593"/>
        <w:gridCol w:w="578"/>
      </w:tblGrid>
      <w:tr w:rsidR="00502E5D" w:rsidRPr="00F97D52" w14:paraId="015DE05B" w14:textId="77777777" w:rsidTr="00685418">
        <w:tc>
          <w:tcPr>
            <w:tcW w:w="355" w:type="pct"/>
            <w:shd w:val="clear" w:color="auto" w:fill="auto"/>
          </w:tcPr>
          <w:p w14:paraId="5BA5C21F" w14:textId="77777777" w:rsidR="00502E5D" w:rsidRPr="00F97D52" w:rsidRDefault="00502E5D" w:rsidP="00041AE6">
            <w:pPr>
              <w:rPr>
                <w:rFonts w:cs="Arial"/>
                <w:b/>
                <w:lang w:bidi="x-none"/>
              </w:rPr>
            </w:pPr>
          </w:p>
        </w:tc>
        <w:tc>
          <w:tcPr>
            <w:tcW w:w="3943" w:type="pct"/>
            <w:shd w:val="clear" w:color="auto" w:fill="auto"/>
          </w:tcPr>
          <w:p w14:paraId="0114F788" w14:textId="77777777" w:rsidR="00502E5D" w:rsidRPr="00F97D52" w:rsidRDefault="00502E5D" w:rsidP="00041AE6">
            <w:pPr>
              <w:jc w:val="center"/>
              <w:rPr>
                <w:rFonts w:cs="Arial"/>
                <w:b/>
                <w:lang w:bidi="x-none"/>
              </w:rPr>
            </w:pPr>
            <w:r w:rsidRPr="00F97D52">
              <w:rPr>
                <w:rFonts w:cs="Arial"/>
                <w:b/>
                <w:lang w:bidi="x-none"/>
              </w:rPr>
              <w:t>A_S_E</w:t>
            </w:r>
          </w:p>
        </w:tc>
        <w:tc>
          <w:tcPr>
            <w:tcW w:w="515" w:type="pct"/>
            <w:shd w:val="clear" w:color="auto" w:fill="auto"/>
          </w:tcPr>
          <w:p w14:paraId="1C68CED6" w14:textId="77777777" w:rsidR="00502E5D" w:rsidRPr="00F97D52" w:rsidRDefault="00502E5D" w:rsidP="00041AE6">
            <w:pPr>
              <w:jc w:val="center"/>
              <w:rPr>
                <w:rFonts w:cs="Arial"/>
                <w:b/>
                <w:lang w:bidi="x-none"/>
              </w:rPr>
            </w:pPr>
          </w:p>
        </w:tc>
        <w:tc>
          <w:tcPr>
            <w:tcW w:w="187" w:type="pct"/>
            <w:shd w:val="clear" w:color="auto" w:fill="auto"/>
          </w:tcPr>
          <w:p w14:paraId="7BD3A495" w14:textId="77777777" w:rsidR="00502E5D" w:rsidRPr="00F97D52" w:rsidRDefault="00502E5D" w:rsidP="00041AE6">
            <w:pPr>
              <w:jc w:val="center"/>
              <w:rPr>
                <w:rFonts w:cs="Arial"/>
                <w:b/>
                <w:lang w:bidi="x-none"/>
              </w:rPr>
            </w:pPr>
          </w:p>
        </w:tc>
      </w:tr>
      <w:tr w:rsidR="00502E5D" w:rsidRPr="00F97D52" w14:paraId="140F24A1" w14:textId="77777777" w:rsidTr="00685418">
        <w:tc>
          <w:tcPr>
            <w:tcW w:w="355" w:type="pct"/>
            <w:shd w:val="clear" w:color="auto" w:fill="auto"/>
          </w:tcPr>
          <w:p w14:paraId="0974B44A" w14:textId="77777777" w:rsidR="00502E5D" w:rsidRPr="00F97D52" w:rsidRDefault="00502E5D" w:rsidP="00041AE6">
            <w:pPr>
              <w:rPr>
                <w:rFonts w:cs="Arial"/>
                <w:b/>
                <w:lang w:bidi="x-none"/>
              </w:rPr>
            </w:pPr>
            <w:r w:rsidRPr="00F97D52">
              <w:rPr>
                <w:rFonts w:cs="Arial"/>
                <w:b/>
                <w:lang w:bidi="x-none"/>
              </w:rPr>
              <w:t>P.TO N°</w:t>
            </w:r>
          </w:p>
        </w:tc>
        <w:tc>
          <w:tcPr>
            <w:tcW w:w="3943" w:type="pct"/>
            <w:shd w:val="clear" w:color="auto" w:fill="auto"/>
          </w:tcPr>
          <w:p w14:paraId="5D353B52" w14:textId="77777777" w:rsidR="00502E5D" w:rsidRPr="00F97D52" w:rsidRDefault="00502E5D" w:rsidP="00041AE6">
            <w:pPr>
              <w:jc w:val="center"/>
              <w:rPr>
                <w:rFonts w:cs="Arial"/>
                <w:b/>
                <w:lang w:bidi="x-none"/>
              </w:rPr>
            </w:pPr>
            <w:r w:rsidRPr="00F97D52">
              <w:rPr>
                <w:rFonts w:cs="Arial"/>
                <w:b/>
                <w:lang w:bidi="x-none"/>
              </w:rPr>
              <w:t xml:space="preserve">EVIDENZA </w:t>
            </w:r>
          </w:p>
        </w:tc>
        <w:tc>
          <w:tcPr>
            <w:tcW w:w="515" w:type="pct"/>
            <w:shd w:val="clear" w:color="auto" w:fill="auto"/>
          </w:tcPr>
          <w:p w14:paraId="5E31A638" w14:textId="77777777" w:rsidR="00502E5D" w:rsidRPr="00F97D52" w:rsidRDefault="00502E5D" w:rsidP="00041AE6">
            <w:pPr>
              <w:jc w:val="center"/>
              <w:rPr>
                <w:rFonts w:cs="Arial"/>
                <w:b/>
                <w:lang w:bidi="x-none"/>
              </w:rPr>
            </w:pPr>
            <w:r w:rsidRPr="00F97D52">
              <w:rPr>
                <w:rFonts w:cs="Arial"/>
                <w:b/>
                <w:lang w:bidi="x-none"/>
              </w:rPr>
              <w:t>ESITO</w:t>
            </w:r>
          </w:p>
        </w:tc>
        <w:tc>
          <w:tcPr>
            <w:tcW w:w="187" w:type="pct"/>
            <w:shd w:val="clear" w:color="auto" w:fill="auto"/>
          </w:tcPr>
          <w:p w14:paraId="31C2AA61" w14:textId="77777777" w:rsidR="00502E5D" w:rsidRPr="00F97D52" w:rsidRDefault="00502E5D" w:rsidP="00041AE6">
            <w:pPr>
              <w:jc w:val="center"/>
              <w:rPr>
                <w:rFonts w:cs="Arial"/>
                <w:b/>
                <w:lang w:bidi="x-none"/>
              </w:rPr>
            </w:pPr>
            <w:r w:rsidRPr="00F97D52">
              <w:rPr>
                <w:rFonts w:cs="Arial"/>
                <w:b/>
                <w:lang w:bidi="x-none"/>
              </w:rPr>
              <w:t>R</w:t>
            </w:r>
          </w:p>
        </w:tc>
      </w:tr>
      <w:tr w:rsidR="00F3627E" w:rsidRPr="00F97D52" w14:paraId="23CE6729" w14:textId="77777777" w:rsidTr="00685418">
        <w:tc>
          <w:tcPr>
            <w:tcW w:w="355" w:type="pct"/>
            <w:shd w:val="clear" w:color="auto" w:fill="auto"/>
          </w:tcPr>
          <w:p w14:paraId="23FD02B7" w14:textId="77777777" w:rsidR="00502E5D" w:rsidRPr="00F97D52" w:rsidRDefault="00502E5D" w:rsidP="00F3627E">
            <w:pPr>
              <w:jc w:val="center"/>
              <w:rPr>
                <w:rFonts w:cs="Arial"/>
                <w:color w:val="0432FF"/>
                <w:lang w:bidi="x-none"/>
              </w:rPr>
            </w:pPr>
          </w:p>
        </w:tc>
        <w:tc>
          <w:tcPr>
            <w:tcW w:w="3943" w:type="pct"/>
            <w:shd w:val="clear" w:color="auto" w:fill="auto"/>
          </w:tcPr>
          <w:p w14:paraId="3C5DF23C" w14:textId="77777777" w:rsidR="00502E5D" w:rsidRPr="00F97D52" w:rsidRDefault="00502E5D" w:rsidP="00041AE6">
            <w:pPr>
              <w:rPr>
                <w:rFonts w:cs="Arial"/>
                <w:color w:val="0432FF"/>
                <w:lang w:bidi="x-none"/>
              </w:rPr>
            </w:pPr>
          </w:p>
        </w:tc>
        <w:tc>
          <w:tcPr>
            <w:tcW w:w="515" w:type="pct"/>
            <w:shd w:val="clear" w:color="auto" w:fill="auto"/>
          </w:tcPr>
          <w:p w14:paraId="7B22B3C5" w14:textId="77777777" w:rsidR="00502E5D" w:rsidRPr="00F97D52" w:rsidRDefault="00502E5D" w:rsidP="00F3627E">
            <w:pPr>
              <w:jc w:val="center"/>
              <w:rPr>
                <w:rFonts w:cs="Arial"/>
                <w:color w:val="0432FF"/>
                <w:lang w:bidi="x-none"/>
              </w:rPr>
            </w:pPr>
          </w:p>
        </w:tc>
        <w:tc>
          <w:tcPr>
            <w:tcW w:w="187" w:type="pct"/>
            <w:shd w:val="clear" w:color="auto" w:fill="auto"/>
          </w:tcPr>
          <w:p w14:paraId="7D5793CF" w14:textId="77777777" w:rsidR="00502E5D" w:rsidRPr="00F97D52" w:rsidRDefault="00502E5D" w:rsidP="00F3627E">
            <w:pPr>
              <w:jc w:val="center"/>
              <w:rPr>
                <w:rFonts w:cs="Arial"/>
                <w:color w:val="0432FF"/>
                <w:lang w:bidi="x-none"/>
              </w:rPr>
            </w:pPr>
          </w:p>
        </w:tc>
      </w:tr>
      <w:tr w:rsidR="00F3627E" w:rsidRPr="00F97D52" w14:paraId="2ABE8048" w14:textId="77777777" w:rsidTr="00685418">
        <w:tc>
          <w:tcPr>
            <w:tcW w:w="355" w:type="pct"/>
            <w:tcBorders>
              <w:bottom w:val="single" w:sz="4" w:space="0" w:color="auto"/>
            </w:tcBorders>
            <w:shd w:val="clear" w:color="auto" w:fill="auto"/>
          </w:tcPr>
          <w:p w14:paraId="40584638" w14:textId="77777777" w:rsidR="00502E5D" w:rsidRPr="00F97D52" w:rsidRDefault="00502E5D" w:rsidP="00F3627E">
            <w:pPr>
              <w:jc w:val="center"/>
              <w:rPr>
                <w:rFonts w:cs="Arial"/>
                <w:color w:val="0432FF"/>
                <w:lang w:bidi="x-none"/>
              </w:rPr>
            </w:pPr>
          </w:p>
        </w:tc>
        <w:tc>
          <w:tcPr>
            <w:tcW w:w="3943" w:type="pct"/>
            <w:tcBorders>
              <w:bottom w:val="single" w:sz="4" w:space="0" w:color="auto"/>
            </w:tcBorders>
            <w:shd w:val="clear" w:color="auto" w:fill="auto"/>
          </w:tcPr>
          <w:p w14:paraId="158AA046" w14:textId="77777777" w:rsidR="00502E5D" w:rsidRPr="00F97D52" w:rsidRDefault="00502E5D" w:rsidP="00041AE6">
            <w:pPr>
              <w:rPr>
                <w:rFonts w:cs="Arial"/>
                <w:color w:val="0432FF"/>
                <w:lang w:bidi="x-none"/>
              </w:rPr>
            </w:pPr>
          </w:p>
        </w:tc>
        <w:tc>
          <w:tcPr>
            <w:tcW w:w="515" w:type="pct"/>
            <w:tcBorders>
              <w:bottom w:val="single" w:sz="4" w:space="0" w:color="auto"/>
            </w:tcBorders>
            <w:shd w:val="clear" w:color="auto" w:fill="auto"/>
          </w:tcPr>
          <w:p w14:paraId="02334D50" w14:textId="77777777" w:rsidR="00502E5D" w:rsidRPr="00F97D52" w:rsidRDefault="00502E5D" w:rsidP="00F3627E">
            <w:pPr>
              <w:jc w:val="center"/>
              <w:rPr>
                <w:rFonts w:cs="Arial"/>
                <w:color w:val="0432FF"/>
                <w:lang w:bidi="x-none"/>
              </w:rPr>
            </w:pPr>
          </w:p>
        </w:tc>
        <w:tc>
          <w:tcPr>
            <w:tcW w:w="187" w:type="pct"/>
            <w:tcBorders>
              <w:bottom w:val="single" w:sz="4" w:space="0" w:color="auto"/>
            </w:tcBorders>
            <w:shd w:val="clear" w:color="auto" w:fill="auto"/>
          </w:tcPr>
          <w:p w14:paraId="0529AC2A" w14:textId="77777777" w:rsidR="00502E5D" w:rsidRPr="00F97D52" w:rsidRDefault="00502E5D" w:rsidP="00F3627E">
            <w:pPr>
              <w:jc w:val="center"/>
              <w:rPr>
                <w:rFonts w:cs="Arial"/>
                <w:color w:val="0432FF"/>
                <w:lang w:bidi="x-none"/>
              </w:rPr>
            </w:pPr>
          </w:p>
        </w:tc>
      </w:tr>
      <w:tr w:rsidR="00F3627E" w:rsidRPr="00F97D52" w14:paraId="7106E5E9" w14:textId="77777777" w:rsidTr="00685418">
        <w:tc>
          <w:tcPr>
            <w:tcW w:w="355" w:type="pct"/>
            <w:tcBorders>
              <w:bottom w:val="single" w:sz="4" w:space="0" w:color="auto"/>
            </w:tcBorders>
            <w:shd w:val="clear" w:color="auto" w:fill="auto"/>
          </w:tcPr>
          <w:p w14:paraId="694C1D65" w14:textId="77777777" w:rsidR="00502E5D" w:rsidRPr="00F97D52" w:rsidRDefault="00502E5D" w:rsidP="00F3627E">
            <w:pPr>
              <w:jc w:val="center"/>
              <w:rPr>
                <w:rFonts w:cs="Arial"/>
                <w:color w:val="0432FF"/>
                <w:lang w:bidi="x-none"/>
              </w:rPr>
            </w:pPr>
          </w:p>
        </w:tc>
        <w:tc>
          <w:tcPr>
            <w:tcW w:w="3943" w:type="pct"/>
            <w:tcBorders>
              <w:bottom w:val="single" w:sz="4" w:space="0" w:color="auto"/>
            </w:tcBorders>
            <w:shd w:val="clear" w:color="auto" w:fill="auto"/>
          </w:tcPr>
          <w:p w14:paraId="28109CAF" w14:textId="77777777" w:rsidR="00502E5D" w:rsidRPr="00F97D52" w:rsidRDefault="00502E5D" w:rsidP="00041AE6">
            <w:pPr>
              <w:rPr>
                <w:rFonts w:cs="Arial"/>
                <w:color w:val="0432FF"/>
                <w:lang w:bidi="x-none"/>
              </w:rPr>
            </w:pPr>
          </w:p>
        </w:tc>
        <w:tc>
          <w:tcPr>
            <w:tcW w:w="515" w:type="pct"/>
            <w:tcBorders>
              <w:bottom w:val="single" w:sz="4" w:space="0" w:color="auto"/>
            </w:tcBorders>
            <w:shd w:val="clear" w:color="auto" w:fill="auto"/>
          </w:tcPr>
          <w:p w14:paraId="2057BC1E" w14:textId="77777777" w:rsidR="00502E5D" w:rsidRPr="00F97D52" w:rsidRDefault="00502E5D" w:rsidP="00F3627E">
            <w:pPr>
              <w:jc w:val="center"/>
              <w:rPr>
                <w:rFonts w:cs="Arial"/>
                <w:color w:val="0432FF"/>
                <w:lang w:bidi="x-none"/>
              </w:rPr>
            </w:pPr>
          </w:p>
        </w:tc>
        <w:tc>
          <w:tcPr>
            <w:tcW w:w="187" w:type="pct"/>
            <w:tcBorders>
              <w:bottom w:val="single" w:sz="4" w:space="0" w:color="auto"/>
            </w:tcBorders>
            <w:shd w:val="clear" w:color="auto" w:fill="auto"/>
          </w:tcPr>
          <w:p w14:paraId="60D89CDE" w14:textId="77777777" w:rsidR="00502E5D" w:rsidRPr="00F97D52" w:rsidRDefault="00502E5D" w:rsidP="00F3627E">
            <w:pPr>
              <w:jc w:val="center"/>
              <w:rPr>
                <w:rFonts w:cs="Arial"/>
                <w:color w:val="0432FF"/>
                <w:lang w:bidi="x-none"/>
              </w:rPr>
            </w:pPr>
          </w:p>
        </w:tc>
      </w:tr>
    </w:tbl>
    <w:p w14:paraId="2A067612" w14:textId="77777777" w:rsidR="00502E5D" w:rsidRPr="00F97D52" w:rsidRDefault="00502E5D" w:rsidP="00502E5D">
      <w:pPr>
        <w:rPr>
          <w:rFonts w:cs="Arial"/>
        </w:rPr>
      </w:pPr>
    </w:p>
    <w:p w14:paraId="54EC4B35" w14:textId="302FB8D7" w:rsidR="00502E5D" w:rsidRPr="00B974CA" w:rsidRDefault="00F3627E" w:rsidP="00F3627E">
      <w:pPr>
        <w:pStyle w:val="Titolo2"/>
        <w:numPr>
          <w:ilvl w:val="0"/>
          <w:numId w:val="0"/>
        </w:numPr>
        <w:rPr>
          <w:rFonts w:ascii="Arial" w:hAnsi="Arial" w:cs="Arial"/>
          <w:sz w:val="20"/>
          <w:szCs w:val="20"/>
        </w:rPr>
      </w:pPr>
      <w:r w:rsidRPr="00B974CA">
        <w:rPr>
          <w:rFonts w:ascii="Arial" w:hAnsi="Arial" w:cs="Arial"/>
          <w:sz w:val="20"/>
          <w:szCs w:val="20"/>
        </w:rPr>
        <w:t xml:space="preserve">6.1   </w:t>
      </w:r>
      <w:r w:rsidR="00502E5D" w:rsidRPr="00B974CA">
        <w:rPr>
          <w:rFonts w:ascii="Arial" w:hAnsi="Arial" w:cs="Arial"/>
          <w:sz w:val="20"/>
          <w:szCs w:val="20"/>
        </w:rPr>
        <w:t>APPROVAZIONE DELLA DA-0</w:t>
      </w:r>
      <w:r w:rsidR="005327E6" w:rsidRPr="00B974CA">
        <w:rPr>
          <w:rFonts w:ascii="Arial" w:hAnsi="Arial" w:cs="Arial"/>
          <w:sz w:val="20"/>
          <w:szCs w:val="20"/>
        </w:rPr>
        <w:t>8</w:t>
      </w:r>
      <w:r w:rsidR="00502E5D" w:rsidRPr="00B974CA">
        <w:rPr>
          <w:rFonts w:ascii="Arial" w:hAnsi="Arial" w:cs="Arial"/>
          <w:sz w:val="20"/>
          <w:szCs w:val="20"/>
        </w:rPr>
        <w:t xml:space="preserve"> All.1</w:t>
      </w:r>
      <w:r w:rsidR="005327E6" w:rsidRPr="00B974CA">
        <w:rPr>
          <w:rFonts w:ascii="Arial" w:hAnsi="Arial" w:cs="Arial"/>
          <w:sz w:val="20"/>
          <w:szCs w:val="20"/>
        </w:rPr>
        <w:t>/All.2</w:t>
      </w:r>
      <w:r w:rsidR="00502E5D" w:rsidRPr="00B974CA">
        <w:rPr>
          <w:rFonts w:ascii="Arial" w:hAnsi="Arial" w:cs="Arial"/>
          <w:sz w:val="20"/>
          <w:szCs w:val="20"/>
        </w:rPr>
        <w:t xml:space="preserve"> CONSEGNATA IN VISITA</w:t>
      </w:r>
    </w:p>
    <w:p w14:paraId="080E12B7" w14:textId="1D62DE9B" w:rsidR="00502E5D" w:rsidRPr="00B974CA" w:rsidRDefault="00502E5D" w:rsidP="00502E5D">
      <w:pPr>
        <w:rPr>
          <w:rFonts w:cs="Arial"/>
        </w:rPr>
      </w:pPr>
      <w:r w:rsidRPr="00B974CA">
        <w:rPr>
          <w:rFonts w:cs="Arial"/>
        </w:rPr>
        <w:t>Si approva la DA-0</w:t>
      </w:r>
      <w:r w:rsidR="005327E6" w:rsidRPr="00B974CA">
        <w:rPr>
          <w:rFonts w:cs="Arial"/>
        </w:rPr>
        <w:t>8</w:t>
      </w:r>
      <w:r w:rsidRPr="00B974CA">
        <w:rPr>
          <w:rFonts w:cs="Arial"/>
        </w:rPr>
        <w:t xml:space="preserve"> All.1 rev. ____ del _________ consegnata in visita e allegata alla presente check list. </w:t>
      </w:r>
    </w:p>
    <w:p w14:paraId="37B0EEFC" w14:textId="7B042BAC" w:rsidR="005327E6" w:rsidRPr="00F97D52" w:rsidRDefault="005327E6" w:rsidP="00502E5D">
      <w:pPr>
        <w:rPr>
          <w:rFonts w:cs="Arial"/>
        </w:rPr>
      </w:pPr>
      <w:r w:rsidRPr="00B974CA">
        <w:rPr>
          <w:rFonts w:cs="Arial"/>
        </w:rPr>
        <w:t xml:space="preserve">Si approva </w:t>
      </w:r>
      <w:r w:rsidRPr="00F97D52">
        <w:rPr>
          <w:rFonts w:cs="Arial"/>
        </w:rPr>
        <w:t xml:space="preserve">la DA-08 All.2 rev. ____ del _________ consegnata in visita e allegata alla presente check list. </w:t>
      </w:r>
    </w:p>
    <w:p w14:paraId="1EF09D85" w14:textId="77777777" w:rsidR="00502E5D" w:rsidRPr="00F97D52" w:rsidRDefault="00502E5D" w:rsidP="00502E5D">
      <w:pPr>
        <w:rPr>
          <w:rFonts w:cs="Arial"/>
        </w:rPr>
      </w:pPr>
    </w:p>
    <w:p w14:paraId="0FD7C326" w14:textId="476647CA" w:rsidR="00502E5D" w:rsidRPr="00F97D52" w:rsidRDefault="00502E5D" w:rsidP="00502E5D">
      <w:pPr>
        <w:rPr>
          <w:rFonts w:cs="Arial"/>
          <w:b/>
        </w:rPr>
      </w:pPr>
      <w:r w:rsidRPr="00F97D52">
        <w:rPr>
          <w:rFonts w:cs="Arial"/>
          <w:b/>
        </w:rPr>
        <w:t>NOTE</w:t>
      </w:r>
      <w:r w:rsidR="003A4B97" w:rsidRPr="00F97D52">
        <w:rPr>
          <w:rFonts w:cs="Arial"/>
          <w:b/>
        </w:rPr>
        <w:t xml:space="preserve"> </w:t>
      </w:r>
    </w:p>
    <w:p w14:paraId="062FD65B" w14:textId="77777777" w:rsidR="00502E5D" w:rsidRDefault="00502E5D" w:rsidP="00502E5D">
      <w:pPr>
        <w:rPr>
          <w:rFonts w:cs="Arial"/>
        </w:rPr>
      </w:pPr>
    </w:p>
    <w:p w14:paraId="1B8AF087" w14:textId="77777777" w:rsidR="00685418" w:rsidRPr="00F97D52" w:rsidRDefault="00685418" w:rsidP="00502E5D">
      <w:pPr>
        <w:rPr>
          <w:rFonts w:cs="Arial"/>
        </w:rPr>
      </w:pPr>
    </w:p>
    <w:p w14:paraId="6A23C91C" w14:textId="77777777" w:rsidR="00AA2689" w:rsidRDefault="00502E5D" w:rsidP="00502E5D">
      <w:pPr>
        <w:rPr>
          <w:rFonts w:cs="Arial"/>
          <w:b/>
        </w:rPr>
      </w:pPr>
      <w:r w:rsidRPr="00F97D52">
        <w:rPr>
          <w:rFonts w:cs="Arial"/>
          <w:b/>
        </w:rPr>
        <w:t>ISPETTORE/ESPERTO TECNICO</w:t>
      </w:r>
      <w:r w:rsidRPr="00F97D52">
        <w:rPr>
          <w:rFonts w:cs="Arial"/>
          <w:bCs/>
        </w:rPr>
        <w:t>:</w:t>
      </w:r>
      <w:r w:rsidRPr="00F97D52">
        <w:rPr>
          <w:rFonts w:cs="Arial"/>
          <w:b/>
        </w:rPr>
        <w:tab/>
      </w:r>
    </w:p>
    <w:p w14:paraId="33769845" w14:textId="39DCE401" w:rsidR="00502E5D" w:rsidRPr="00F97D52" w:rsidRDefault="00502E5D" w:rsidP="00502E5D">
      <w:pPr>
        <w:rPr>
          <w:rFonts w:cs="Arial"/>
        </w:rPr>
      </w:pPr>
      <w:r w:rsidRPr="00F97D52">
        <w:rPr>
          <w:rFonts w:cs="Arial"/>
          <w:b/>
          <w:bCs/>
        </w:rPr>
        <w:t>NOME, COGNOME</w:t>
      </w:r>
    </w:p>
    <w:p w14:paraId="3354D39C" w14:textId="77777777" w:rsidR="00F3627E" w:rsidRPr="00B974CA" w:rsidRDefault="00F3627E" w:rsidP="00502E5D">
      <w:pPr>
        <w:rPr>
          <w:rFonts w:cs="Arial"/>
        </w:rPr>
      </w:pPr>
    </w:p>
    <w:p w14:paraId="31043EBF" w14:textId="77777777" w:rsidR="00F3627E" w:rsidRPr="00B974CA" w:rsidRDefault="00F3627E" w:rsidP="00502E5D">
      <w:pPr>
        <w:rPr>
          <w:rFonts w:cs="Arial"/>
        </w:rPr>
      </w:pPr>
    </w:p>
    <w:p w14:paraId="4A3D5AE5" w14:textId="5EB5AEEA" w:rsidR="001D1BCF" w:rsidRPr="00B974CA" w:rsidRDefault="00502E5D" w:rsidP="00F3627E">
      <w:pPr>
        <w:tabs>
          <w:tab w:val="left" w:pos="9639"/>
        </w:tabs>
        <w:rPr>
          <w:rFonts w:cs="Arial"/>
        </w:rPr>
      </w:pPr>
      <w:r w:rsidRPr="00B974CA">
        <w:rPr>
          <w:rFonts w:cs="Arial"/>
        </w:rPr>
        <w:t>Firma</w:t>
      </w:r>
      <w:r w:rsidR="00F3627E" w:rsidRPr="00B974CA">
        <w:rPr>
          <w:rFonts w:cs="Arial"/>
        </w:rPr>
        <w:t xml:space="preserve">   ___________________</w:t>
      </w:r>
      <w:r w:rsidR="00F3627E" w:rsidRPr="00B974CA">
        <w:rPr>
          <w:rFonts w:cs="Arial"/>
        </w:rPr>
        <w:tab/>
      </w:r>
      <w:r w:rsidRPr="00AA2689">
        <w:rPr>
          <w:rFonts w:cs="Arial"/>
          <w:bCs/>
        </w:rPr>
        <w:t>DATA:</w:t>
      </w:r>
      <w:r w:rsidRPr="00AA2689">
        <w:rPr>
          <w:rFonts w:cs="Arial"/>
        </w:rPr>
        <w:t xml:space="preserve"> _______________</w:t>
      </w:r>
    </w:p>
    <w:sectPr w:rsidR="001D1BCF" w:rsidRPr="00B974CA" w:rsidSect="00B45C25">
      <w:headerReference w:type="default" r:id="rId8"/>
      <w:type w:val="continuous"/>
      <w:pgSz w:w="16837" w:h="11905" w:orient="landscape"/>
      <w:pgMar w:top="737" w:right="680" w:bottom="504" w:left="680" w:header="709"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46A6" w14:textId="77777777" w:rsidR="00C4681E" w:rsidRDefault="00C4681E">
      <w:r>
        <w:separator/>
      </w:r>
    </w:p>
  </w:endnote>
  <w:endnote w:type="continuationSeparator" w:id="0">
    <w:p w14:paraId="3BFEF59C" w14:textId="77777777" w:rsidR="00C4681E" w:rsidRDefault="00C4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Cambria">
    <w:panose1 w:val="02040503050406030204"/>
    <w:charset w:val="0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1D62" w14:textId="77777777" w:rsidR="00C4681E" w:rsidRDefault="00C4681E">
      <w:r>
        <w:separator/>
      </w:r>
    </w:p>
  </w:footnote>
  <w:footnote w:type="continuationSeparator" w:id="0">
    <w:p w14:paraId="7AD8C4F9" w14:textId="77777777" w:rsidR="00C4681E" w:rsidRDefault="00C4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63"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3031"/>
      <w:gridCol w:w="5953"/>
      <w:gridCol w:w="4536"/>
      <w:gridCol w:w="1843"/>
    </w:tblGrid>
    <w:tr w:rsidR="00502E5D" w14:paraId="0F1B41AC" w14:textId="77777777" w:rsidTr="00FC1BBB">
      <w:trPr>
        <w:trHeight w:val="567"/>
      </w:trPr>
      <w:tc>
        <w:tcPr>
          <w:tcW w:w="3031" w:type="dxa"/>
          <w:tcBorders>
            <w:top w:val="single" w:sz="6" w:space="0" w:color="auto"/>
            <w:bottom w:val="nil"/>
          </w:tcBorders>
        </w:tcPr>
        <w:p w14:paraId="3310A2A5" w14:textId="333277D0" w:rsidR="00502E5D" w:rsidRDefault="00A6604F" w:rsidP="00502E5D">
          <w:pPr>
            <w:ind w:left="-80"/>
            <w:jc w:val="center"/>
            <w:rPr>
              <w:lang w:bidi="x-none"/>
            </w:rPr>
          </w:pPr>
          <w:r>
            <w:rPr>
              <w:noProof/>
            </w:rPr>
            <w:drawing>
              <wp:anchor distT="0" distB="0" distL="114300" distR="114300" simplePos="0" relativeHeight="251659264" behindDoc="1" locked="1" layoutInCell="1" allowOverlap="0" wp14:anchorId="322B3AEF" wp14:editId="4C26885F">
                <wp:simplePos x="0" y="0"/>
                <wp:positionH relativeFrom="page">
                  <wp:posOffset>-62865</wp:posOffset>
                </wp:positionH>
                <wp:positionV relativeFrom="page">
                  <wp:posOffset>71755</wp:posOffset>
                </wp:positionV>
                <wp:extent cx="1922145" cy="491490"/>
                <wp:effectExtent l="0" t="0" r="0" b="3810"/>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rotWithShape="1">
                        <a:blip r:embed="rId1"/>
                        <a:srcRect l="6746" t="30275" r="48081"/>
                        <a:stretch/>
                      </pic:blipFill>
                      <pic:spPr bwMode="auto">
                        <a:xfrm>
                          <a:off x="0" y="0"/>
                          <a:ext cx="1922145" cy="491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953" w:type="dxa"/>
          <w:vAlign w:val="center"/>
        </w:tcPr>
        <w:p w14:paraId="203C5C79" w14:textId="7CEDE5F9" w:rsidR="00502E5D" w:rsidRPr="00B974CA" w:rsidRDefault="00502E5D" w:rsidP="00502E5D">
          <w:pPr>
            <w:spacing w:before="60"/>
            <w:jc w:val="center"/>
            <w:rPr>
              <w:rFonts w:cs="Arial"/>
              <w:lang w:bidi="x-none"/>
            </w:rPr>
          </w:pPr>
          <w:r w:rsidRPr="00B974CA">
            <w:rPr>
              <w:rFonts w:cs="Arial"/>
              <w:lang w:bidi="x-none"/>
            </w:rPr>
            <w:t>MD-09-21-DL rev.</w:t>
          </w:r>
          <w:r w:rsidR="006C5F89" w:rsidRPr="00B974CA">
            <w:rPr>
              <w:rFonts w:cs="Arial"/>
              <w:lang w:bidi="x-none"/>
            </w:rPr>
            <w:t>0</w:t>
          </w:r>
          <w:r w:rsidR="00B4498E" w:rsidRPr="00B974CA">
            <w:rPr>
              <w:rFonts w:cs="Arial"/>
              <w:lang w:bidi="x-none"/>
            </w:rPr>
            <w:t>4</w:t>
          </w:r>
        </w:p>
      </w:tc>
      <w:tc>
        <w:tcPr>
          <w:tcW w:w="4536" w:type="dxa"/>
          <w:vAlign w:val="center"/>
        </w:tcPr>
        <w:p w14:paraId="46B46134" w14:textId="6609DF3B" w:rsidR="00502E5D" w:rsidRPr="00B974CA" w:rsidRDefault="00502E5D" w:rsidP="00502E5D">
          <w:pPr>
            <w:spacing w:before="60"/>
            <w:jc w:val="center"/>
            <w:rPr>
              <w:rFonts w:cs="Arial"/>
              <w:lang w:bidi="x-none"/>
            </w:rPr>
          </w:pPr>
          <w:r w:rsidRPr="00B974CA">
            <w:rPr>
              <w:rFonts w:cs="Arial"/>
            </w:rPr>
            <w:t xml:space="preserve">Codice </w:t>
          </w:r>
          <w:r w:rsidRPr="00B974CA">
            <w:rPr>
              <w:rFonts w:cs="Arial"/>
              <w:b/>
              <w:bCs/>
            </w:rPr>
            <w:t>____</w:t>
          </w:r>
          <w:r w:rsidR="00FC1BBB" w:rsidRPr="00B974CA">
            <w:rPr>
              <w:rFonts w:cs="Arial"/>
            </w:rPr>
            <w:t xml:space="preserve"> </w:t>
          </w:r>
          <w:r w:rsidRPr="00B974CA">
            <w:rPr>
              <w:rFonts w:cs="Arial"/>
            </w:rPr>
            <w:t xml:space="preserve">Sigla </w:t>
          </w:r>
          <w:r w:rsidRPr="00B974CA">
            <w:rPr>
              <w:rFonts w:cs="Arial"/>
              <w:b/>
              <w:bCs/>
            </w:rPr>
            <w:t>____</w:t>
          </w:r>
          <w:r w:rsidR="00FC1BBB" w:rsidRPr="00B974CA">
            <w:rPr>
              <w:rFonts w:cs="Arial"/>
            </w:rPr>
            <w:t xml:space="preserve"> </w:t>
          </w:r>
          <w:r w:rsidRPr="00B974CA">
            <w:rPr>
              <w:rFonts w:cs="Arial"/>
            </w:rPr>
            <w:t>Sede</w:t>
          </w:r>
          <w:r w:rsidR="00FC1BBB" w:rsidRPr="00B974CA">
            <w:rPr>
              <w:rFonts w:cs="Arial"/>
            </w:rPr>
            <w:t xml:space="preserve"> </w:t>
          </w:r>
          <w:r w:rsidRPr="00B974CA">
            <w:rPr>
              <w:rFonts w:cs="Arial"/>
              <w:b/>
              <w:bCs/>
            </w:rPr>
            <w:t>__</w:t>
          </w:r>
        </w:p>
      </w:tc>
      <w:tc>
        <w:tcPr>
          <w:tcW w:w="1843" w:type="dxa"/>
          <w:tcBorders>
            <w:top w:val="single" w:sz="6" w:space="0" w:color="auto"/>
            <w:bottom w:val="nil"/>
          </w:tcBorders>
          <w:vAlign w:val="center"/>
        </w:tcPr>
        <w:p w14:paraId="1101DA2A" w14:textId="77777777" w:rsidR="00502E5D" w:rsidRPr="00B974CA" w:rsidRDefault="00502E5D" w:rsidP="00502E5D">
          <w:pPr>
            <w:spacing w:before="180"/>
            <w:jc w:val="center"/>
            <w:rPr>
              <w:rFonts w:cs="Arial"/>
              <w:lang w:bidi="x-none"/>
            </w:rPr>
          </w:pPr>
          <w:r w:rsidRPr="00B974CA">
            <w:rPr>
              <w:rFonts w:cs="Arial"/>
              <w:lang w:bidi="x-none"/>
            </w:rPr>
            <w:t xml:space="preserve">Pag. </w:t>
          </w:r>
          <w:r w:rsidRPr="00B974CA">
            <w:rPr>
              <w:rFonts w:cs="Arial"/>
              <w:lang w:val="en-GB" w:bidi="x-none"/>
            </w:rPr>
            <w:fldChar w:fldCharType="begin"/>
          </w:r>
          <w:r w:rsidRPr="00B974CA">
            <w:rPr>
              <w:rFonts w:cs="Arial"/>
              <w:lang w:bidi="x-none"/>
            </w:rPr>
            <w:instrText xml:space="preserve"> PAGE  \* MERGEFORMAT </w:instrText>
          </w:r>
          <w:r w:rsidRPr="00B974CA">
            <w:rPr>
              <w:rFonts w:cs="Arial"/>
              <w:lang w:val="en-GB" w:bidi="x-none"/>
            </w:rPr>
            <w:fldChar w:fldCharType="separate"/>
          </w:r>
          <w:r w:rsidRPr="00B974CA">
            <w:rPr>
              <w:rFonts w:cs="Arial"/>
              <w:noProof/>
              <w:lang w:bidi="x-none"/>
            </w:rPr>
            <w:t>2</w:t>
          </w:r>
          <w:r w:rsidRPr="00B974CA">
            <w:rPr>
              <w:rFonts w:cs="Arial"/>
              <w:lang w:val="en-GB" w:bidi="x-none"/>
            </w:rPr>
            <w:fldChar w:fldCharType="end"/>
          </w:r>
          <w:r w:rsidRPr="00B974CA">
            <w:rPr>
              <w:rFonts w:cs="Arial"/>
              <w:lang w:bidi="x-none"/>
            </w:rPr>
            <w:t xml:space="preserve"> di </w:t>
          </w:r>
          <w:r w:rsidRPr="00B974CA">
            <w:rPr>
              <w:rFonts w:cs="Arial"/>
              <w:lang w:val="en-GB" w:bidi="x-none"/>
            </w:rPr>
            <w:fldChar w:fldCharType="begin"/>
          </w:r>
          <w:r w:rsidRPr="00B974CA">
            <w:rPr>
              <w:rFonts w:cs="Arial"/>
              <w:lang w:val="en-GB" w:bidi="x-none"/>
            </w:rPr>
            <w:instrText xml:space="preserve"> NUMPAGES  \* MERGEFORMAT </w:instrText>
          </w:r>
          <w:r w:rsidRPr="00B974CA">
            <w:rPr>
              <w:rFonts w:cs="Arial"/>
              <w:lang w:val="en-GB" w:bidi="x-none"/>
            </w:rPr>
            <w:fldChar w:fldCharType="separate"/>
          </w:r>
          <w:r w:rsidRPr="00B974CA">
            <w:rPr>
              <w:rFonts w:cs="Arial"/>
              <w:noProof/>
              <w:lang w:val="en-GB" w:bidi="x-none"/>
            </w:rPr>
            <w:t>29</w:t>
          </w:r>
          <w:r w:rsidRPr="00B974CA">
            <w:rPr>
              <w:rFonts w:cs="Arial"/>
              <w:lang w:val="en-GB" w:bidi="x-none"/>
            </w:rPr>
            <w:fldChar w:fldCharType="end"/>
          </w:r>
        </w:p>
      </w:tc>
    </w:tr>
    <w:tr w:rsidR="00502E5D" w14:paraId="176133E9" w14:textId="77777777" w:rsidTr="00FC1BBB">
      <w:trPr>
        <w:trHeight w:val="567"/>
      </w:trPr>
      <w:tc>
        <w:tcPr>
          <w:tcW w:w="3031" w:type="dxa"/>
          <w:tcBorders>
            <w:top w:val="nil"/>
            <w:bottom w:val="single" w:sz="6" w:space="0" w:color="auto"/>
          </w:tcBorders>
        </w:tcPr>
        <w:p w14:paraId="23B310BE" w14:textId="77777777" w:rsidR="00502E5D" w:rsidRDefault="00502E5D" w:rsidP="00502E5D">
          <w:pPr>
            <w:ind w:left="-80"/>
            <w:jc w:val="center"/>
            <w:rPr>
              <w:noProof/>
            </w:rPr>
          </w:pPr>
        </w:p>
      </w:tc>
      <w:tc>
        <w:tcPr>
          <w:tcW w:w="5953" w:type="dxa"/>
          <w:vAlign w:val="center"/>
        </w:tcPr>
        <w:p w14:paraId="279617C6" w14:textId="77777777" w:rsidR="00502E5D" w:rsidRPr="00B974CA" w:rsidRDefault="00502E5D" w:rsidP="00502E5D">
          <w:pPr>
            <w:ind w:right="-148"/>
            <w:jc w:val="center"/>
            <w:rPr>
              <w:rFonts w:cs="Arial"/>
            </w:rPr>
          </w:pPr>
          <w:r w:rsidRPr="00B974CA">
            <w:rPr>
              <w:rFonts w:cs="Arial"/>
            </w:rPr>
            <w:t xml:space="preserve">Check list </w:t>
          </w:r>
          <w:r w:rsidRPr="00B974CA">
            <w:rPr>
              <w:rFonts w:cs="Arial"/>
              <w:i/>
              <w:iCs/>
            </w:rPr>
            <w:t>ispettore/esperto</w:t>
          </w:r>
          <w:r w:rsidRPr="00B974CA">
            <w:rPr>
              <w:rFonts w:cs="Arial"/>
            </w:rPr>
            <w:t xml:space="preserve"> tecnico</w:t>
          </w:r>
        </w:p>
      </w:tc>
      <w:tc>
        <w:tcPr>
          <w:tcW w:w="4536" w:type="dxa"/>
          <w:vAlign w:val="center"/>
        </w:tcPr>
        <w:p w14:paraId="441ADD19" w14:textId="48F0BB67" w:rsidR="00502E5D" w:rsidRPr="00B974CA" w:rsidRDefault="00502E5D" w:rsidP="00502E5D">
          <w:pPr>
            <w:ind w:right="-148"/>
            <w:jc w:val="center"/>
            <w:rPr>
              <w:rFonts w:cs="Arial"/>
            </w:rPr>
          </w:pPr>
          <w:r w:rsidRPr="00B974CA">
            <w:rPr>
              <w:rFonts w:cs="Arial"/>
            </w:rPr>
            <w:t>schema UNI EN ISO 15189:202</w:t>
          </w:r>
          <w:r w:rsidR="00B4498E" w:rsidRPr="00B974CA">
            <w:rPr>
              <w:rFonts w:cs="Arial"/>
            </w:rPr>
            <w:t>4</w:t>
          </w:r>
        </w:p>
      </w:tc>
      <w:tc>
        <w:tcPr>
          <w:tcW w:w="1843" w:type="dxa"/>
          <w:tcBorders>
            <w:top w:val="nil"/>
            <w:bottom w:val="single" w:sz="6" w:space="0" w:color="auto"/>
          </w:tcBorders>
          <w:vAlign w:val="center"/>
        </w:tcPr>
        <w:p w14:paraId="55A0DD93" w14:textId="77777777" w:rsidR="00502E5D" w:rsidRPr="00B974CA" w:rsidRDefault="00502E5D" w:rsidP="00502E5D">
          <w:pPr>
            <w:spacing w:before="180"/>
            <w:rPr>
              <w:rFonts w:cs="Arial"/>
              <w:lang w:bidi="x-none"/>
            </w:rPr>
          </w:pPr>
        </w:p>
      </w:tc>
    </w:tr>
  </w:tbl>
  <w:p w14:paraId="2DB14E0A" w14:textId="77777777" w:rsidR="00A12D01" w:rsidRDefault="00A12D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3C46F6C"/>
    <w:lvl w:ilvl="0">
      <w:start w:val="1"/>
      <w:numFmt w:val="decimal"/>
      <w:lvlText w:val="%1."/>
      <w:lvlJc w:val="left"/>
      <w:pPr>
        <w:ind w:left="720" w:hanging="360"/>
      </w:pPr>
      <w:rPr>
        <w:rFonts w:hint="default"/>
        <w:b/>
        <w:bCs/>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0000002"/>
    <w:multiLevelType w:val="singleLevel"/>
    <w:tmpl w:val="00000002"/>
    <w:name w:val="WW8Num9"/>
    <w:lvl w:ilvl="0">
      <w:start w:val="1"/>
      <w:numFmt w:val="lowerLetter"/>
      <w:lvlText w:val="%1)"/>
      <w:lvlJc w:val="left"/>
      <w:pPr>
        <w:tabs>
          <w:tab w:val="num" w:pos="0"/>
        </w:tabs>
        <w:ind w:left="720" w:hanging="360"/>
      </w:pPr>
    </w:lvl>
  </w:abstractNum>
  <w:abstractNum w:abstractNumId="2" w15:restartNumberingAfterBreak="0">
    <w:nsid w:val="00000003"/>
    <w:multiLevelType w:val="singleLevel"/>
    <w:tmpl w:val="00000003"/>
    <w:name w:val="WW8Num11"/>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17"/>
    <w:lvl w:ilvl="0">
      <w:start w:val="2"/>
      <w:numFmt w:val="bullet"/>
      <w:lvlText w:val="-"/>
      <w:lvlJc w:val="left"/>
      <w:pPr>
        <w:tabs>
          <w:tab w:val="num" w:pos="0"/>
        </w:tabs>
        <w:ind w:left="540" w:hanging="480"/>
      </w:pPr>
      <w:rPr>
        <w:rFonts w:ascii="Helvetica" w:hAnsi="Helvetica" w:cs="Times New Roman"/>
      </w:rPr>
    </w:lvl>
  </w:abstractNum>
  <w:abstractNum w:abstractNumId="4" w15:restartNumberingAfterBreak="0">
    <w:nsid w:val="00000005"/>
    <w:multiLevelType w:val="singleLevel"/>
    <w:tmpl w:val="00000005"/>
    <w:name w:val="WW8Num18"/>
    <w:lvl w:ilvl="0">
      <w:start w:val="1"/>
      <w:numFmt w:val="lowerLetter"/>
      <w:lvlText w:val="%1)"/>
      <w:lvlJc w:val="left"/>
      <w:pPr>
        <w:tabs>
          <w:tab w:val="num" w:pos="0"/>
        </w:tabs>
        <w:ind w:left="720" w:hanging="360"/>
      </w:pPr>
    </w:lvl>
  </w:abstractNum>
  <w:abstractNum w:abstractNumId="5" w15:restartNumberingAfterBreak="0">
    <w:nsid w:val="00000006"/>
    <w:multiLevelType w:val="singleLevel"/>
    <w:tmpl w:val="00000006"/>
    <w:name w:val="WW8Num19"/>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20"/>
    <w:lvl w:ilvl="0">
      <w:start w:val="1"/>
      <w:numFmt w:val="bullet"/>
      <w:lvlText w:val=""/>
      <w:lvlJc w:val="left"/>
      <w:pPr>
        <w:tabs>
          <w:tab w:val="num" w:pos="776"/>
        </w:tabs>
        <w:ind w:left="720" w:firstLine="0"/>
      </w:pPr>
      <w:rPr>
        <w:rFonts w:ascii="Wingdings" w:hAnsi="Wingdings"/>
      </w:rPr>
    </w:lvl>
  </w:abstractNum>
  <w:abstractNum w:abstractNumId="7" w15:restartNumberingAfterBreak="0">
    <w:nsid w:val="00000008"/>
    <w:multiLevelType w:val="singleLevel"/>
    <w:tmpl w:val="00000008"/>
    <w:name w:val="WW8Num21"/>
    <w:lvl w:ilvl="0">
      <w:start w:val="1"/>
      <w:numFmt w:val="lowerLetter"/>
      <w:lvlText w:val="%1)"/>
      <w:lvlJc w:val="left"/>
      <w:pPr>
        <w:tabs>
          <w:tab w:val="num" w:pos="0"/>
        </w:tabs>
        <w:ind w:left="720" w:hanging="360"/>
      </w:pPr>
    </w:lvl>
  </w:abstractNum>
  <w:abstractNum w:abstractNumId="8" w15:restartNumberingAfterBreak="0">
    <w:nsid w:val="00C82803"/>
    <w:multiLevelType w:val="multilevel"/>
    <w:tmpl w:val="5E16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067047"/>
    <w:multiLevelType w:val="hybridMultilevel"/>
    <w:tmpl w:val="C7720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2234D5"/>
    <w:multiLevelType w:val="hybridMultilevel"/>
    <w:tmpl w:val="139823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1E55F60"/>
    <w:multiLevelType w:val="hybridMultilevel"/>
    <w:tmpl w:val="642435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1EB412B"/>
    <w:multiLevelType w:val="hybridMultilevel"/>
    <w:tmpl w:val="A86473B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2076BBF"/>
    <w:multiLevelType w:val="hybridMultilevel"/>
    <w:tmpl w:val="B4FE1132"/>
    <w:lvl w:ilvl="0" w:tplc="7382D50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E11424"/>
    <w:multiLevelType w:val="multilevel"/>
    <w:tmpl w:val="D73A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0A56D6"/>
    <w:multiLevelType w:val="hybridMultilevel"/>
    <w:tmpl w:val="50AEBB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3806297"/>
    <w:multiLevelType w:val="multilevel"/>
    <w:tmpl w:val="F926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C5581F"/>
    <w:multiLevelType w:val="hybridMultilevel"/>
    <w:tmpl w:val="584E10F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4613ED8"/>
    <w:multiLevelType w:val="hybridMultilevel"/>
    <w:tmpl w:val="6868D0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48461BD"/>
    <w:multiLevelType w:val="hybridMultilevel"/>
    <w:tmpl w:val="D6340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5DF6998"/>
    <w:multiLevelType w:val="multilevel"/>
    <w:tmpl w:val="8B40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4B7280"/>
    <w:multiLevelType w:val="hybridMultilevel"/>
    <w:tmpl w:val="B27006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7C66288"/>
    <w:multiLevelType w:val="hybridMultilevel"/>
    <w:tmpl w:val="9BB601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8334C36"/>
    <w:multiLevelType w:val="multilevel"/>
    <w:tmpl w:val="F94C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4D0719"/>
    <w:multiLevelType w:val="hybridMultilevel"/>
    <w:tmpl w:val="4B6001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A662228"/>
    <w:multiLevelType w:val="hybridMultilevel"/>
    <w:tmpl w:val="FFFAE4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BD236A3"/>
    <w:multiLevelType w:val="multilevel"/>
    <w:tmpl w:val="ACBC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3C6847"/>
    <w:multiLevelType w:val="hybridMultilevel"/>
    <w:tmpl w:val="F63851F0"/>
    <w:lvl w:ilvl="0" w:tplc="BE0E9E0E">
      <w:start w:val="1"/>
      <w:numFmt w:val="lowerLetter"/>
      <w:lvlText w:val="%1)"/>
      <w:lvlJc w:val="left"/>
      <w:pPr>
        <w:ind w:left="431" w:hanging="36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8" w15:restartNumberingAfterBreak="0">
    <w:nsid w:val="0DF1016F"/>
    <w:multiLevelType w:val="hybridMultilevel"/>
    <w:tmpl w:val="3F38BA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0F254285"/>
    <w:multiLevelType w:val="hybridMultilevel"/>
    <w:tmpl w:val="0E10F94E"/>
    <w:lvl w:ilvl="0" w:tplc="DD8A7380">
      <w:start w:val="1"/>
      <w:numFmt w:val="lowerLetter"/>
      <w:lvlText w:val="%1)"/>
      <w:lvlJc w:val="left"/>
      <w:pPr>
        <w:ind w:left="461" w:hanging="360"/>
      </w:pPr>
      <w:rPr>
        <w:color w:val="auto"/>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0" w15:restartNumberingAfterBreak="0">
    <w:nsid w:val="10F776DE"/>
    <w:multiLevelType w:val="hybridMultilevel"/>
    <w:tmpl w:val="B55C41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11703C05"/>
    <w:multiLevelType w:val="hybridMultilevel"/>
    <w:tmpl w:val="F286C060"/>
    <w:lvl w:ilvl="0" w:tplc="714A98FC">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135967F7"/>
    <w:multiLevelType w:val="hybridMultilevel"/>
    <w:tmpl w:val="5562216E"/>
    <w:lvl w:ilvl="0" w:tplc="FFFFFFFF">
      <w:start w:val="1"/>
      <w:numFmt w:val="lowerLetter"/>
      <w:lvlText w:val="%1)"/>
      <w:lvlJc w:val="left"/>
      <w:pPr>
        <w:ind w:left="798"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238" w:hanging="180"/>
      </w:pPr>
    </w:lvl>
    <w:lvl w:ilvl="3" w:tplc="FFFFFFFF" w:tentative="1">
      <w:start w:val="1"/>
      <w:numFmt w:val="decimal"/>
      <w:lvlText w:val="%4."/>
      <w:lvlJc w:val="left"/>
      <w:pPr>
        <w:ind w:left="2958" w:hanging="360"/>
      </w:pPr>
    </w:lvl>
    <w:lvl w:ilvl="4" w:tplc="FFFFFFFF" w:tentative="1">
      <w:start w:val="1"/>
      <w:numFmt w:val="lowerLetter"/>
      <w:lvlText w:val="%5."/>
      <w:lvlJc w:val="left"/>
      <w:pPr>
        <w:ind w:left="3678" w:hanging="360"/>
      </w:pPr>
    </w:lvl>
    <w:lvl w:ilvl="5" w:tplc="FFFFFFFF" w:tentative="1">
      <w:start w:val="1"/>
      <w:numFmt w:val="lowerRoman"/>
      <w:lvlText w:val="%6."/>
      <w:lvlJc w:val="right"/>
      <w:pPr>
        <w:ind w:left="4398" w:hanging="180"/>
      </w:pPr>
    </w:lvl>
    <w:lvl w:ilvl="6" w:tplc="FFFFFFFF" w:tentative="1">
      <w:start w:val="1"/>
      <w:numFmt w:val="decimal"/>
      <w:lvlText w:val="%7."/>
      <w:lvlJc w:val="left"/>
      <w:pPr>
        <w:ind w:left="5118" w:hanging="360"/>
      </w:pPr>
    </w:lvl>
    <w:lvl w:ilvl="7" w:tplc="FFFFFFFF" w:tentative="1">
      <w:start w:val="1"/>
      <w:numFmt w:val="lowerLetter"/>
      <w:lvlText w:val="%8."/>
      <w:lvlJc w:val="left"/>
      <w:pPr>
        <w:ind w:left="5838" w:hanging="360"/>
      </w:pPr>
    </w:lvl>
    <w:lvl w:ilvl="8" w:tplc="FFFFFFFF" w:tentative="1">
      <w:start w:val="1"/>
      <w:numFmt w:val="lowerRoman"/>
      <w:lvlText w:val="%9."/>
      <w:lvlJc w:val="right"/>
      <w:pPr>
        <w:ind w:left="6558" w:hanging="180"/>
      </w:pPr>
    </w:lvl>
  </w:abstractNum>
  <w:abstractNum w:abstractNumId="33" w15:restartNumberingAfterBreak="0">
    <w:nsid w:val="137935F6"/>
    <w:multiLevelType w:val="hybridMultilevel"/>
    <w:tmpl w:val="C39EFD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39E50B3"/>
    <w:multiLevelType w:val="multilevel"/>
    <w:tmpl w:val="2E4A1A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C63A84"/>
    <w:multiLevelType w:val="hybridMultilevel"/>
    <w:tmpl w:val="78A4BE84"/>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44A0A1A"/>
    <w:multiLevelType w:val="multilevel"/>
    <w:tmpl w:val="8012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4A94B73"/>
    <w:multiLevelType w:val="hybridMultilevel"/>
    <w:tmpl w:val="59E89A48"/>
    <w:lvl w:ilvl="0" w:tplc="761C72E8">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15B92169"/>
    <w:multiLevelType w:val="hybridMultilevel"/>
    <w:tmpl w:val="D876B1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15CD0BFD"/>
    <w:multiLevelType w:val="hybridMultilevel"/>
    <w:tmpl w:val="F5822D38"/>
    <w:lvl w:ilvl="0" w:tplc="D1949776">
      <w:start w:val="1"/>
      <w:numFmt w:val="lowerLetter"/>
      <w:lvlText w:val="%1)"/>
      <w:lvlJc w:val="left"/>
      <w:pPr>
        <w:ind w:left="637" w:hanging="360"/>
      </w:pPr>
      <w:rPr>
        <w:rFonts w:hint="default"/>
      </w:rPr>
    </w:lvl>
    <w:lvl w:ilvl="1" w:tplc="04100019" w:tentative="1">
      <w:start w:val="1"/>
      <w:numFmt w:val="lowerLetter"/>
      <w:lvlText w:val="%2."/>
      <w:lvlJc w:val="left"/>
      <w:pPr>
        <w:ind w:left="1357" w:hanging="360"/>
      </w:pPr>
    </w:lvl>
    <w:lvl w:ilvl="2" w:tplc="0410001B" w:tentative="1">
      <w:start w:val="1"/>
      <w:numFmt w:val="lowerRoman"/>
      <w:lvlText w:val="%3."/>
      <w:lvlJc w:val="right"/>
      <w:pPr>
        <w:ind w:left="2077" w:hanging="180"/>
      </w:pPr>
    </w:lvl>
    <w:lvl w:ilvl="3" w:tplc="0410000F" w:tentative="1">
      <w:start w:val="1"/>
      <w:numFmt w:val="decimal"/>
      <w:lvlText w:val="%4."/>
      <w:lvlJc w:val="left"/>
      <w:pPr>
        <w:ind w:left="2797" w:hanging="360"/>
      </w:pPr>
    </w:lvl>
    <w:lvl w:ilvl="4" w:tplc="04100019" w:tentative="1">
      <w:start w:val="1"/>
      <w:numFmt w:val="lowerLetter"/>
      <w:lvlText w:val="%5."/>
      <w:lvlJc w:val="left"/>
      <w:pPr>
        <w:ind w:left="3517" w:hanging="360"/>
      </w:pPr>
    </w:lvl>
    <w:lvl w:ilvl="5" w:tplc="0410001B" w:tentative="1">
      <w:start w:val="1"/>
      <w:numFmt w:val="lowerRoman"/>
      <w:lvlText w:val="%6."/>
      <w:lvlJc w:val="right"/>
      <w:pPr>
        <w:ind w:left="4237" w:hanging="180"/>
      </w:pPr>
    </w:lvl>
    <w:lvl w:ilvl="6" w:tplc="0410000F" w:tentative="1">
      <w:start w:val="1"/>
      <w:numFmt w:val="decimal"/>
      <w:lvlText w:val="%7."/>
      <w:lvlJc w:val="left"/>
      <w:pPr>
        <w:ind w:left="4957" w:hanging="360"/>
      </w:pPr>
    </w:lvl>
    <w:lvl w:ilvl="7" w:tplc="04100019" w:tentative="1">
      <w:start w:val="1"/>
      <w:numFmt w:val="lowerLetter"/>
      <w:lvlText w:val="%8."/>
      <w:lvlJc w:val="left"/>
      <w:pPr>
        <w:ind w:left="5677" w:hanging="360"/>
      </w:pPr>
    </w:lvl>
    <w:lvl w:ilvl="8" w:tplc="0410001B" w:tentative="1">
      <w:start w:val="1"/>
      <w:numFmt w:val="lowerRoman"/>
      <w:lvlText w:val="%9."/>
      <w:lvlJc w:val="right"/>
      <w:pPr>
        <w:ind w:left="6397" w:hanging="180"/>
      </w:pPr>
    </w:lvl>
  </w:abstractNum>
  <w:abstractNum w:abstractNumId="40" w15:restartNumberingAfterBreak="0">
    <w:nsid w:val="166E2F55"/>
    <w:multiLevelType w:val="hybridMultilevel"/>
    <w:tmpl w:val="296202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6AE331F"/>
    <w:multiLevelType w:val="hybridMultilevel"/>
    <w:tmpl w:val="B15811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72D4FC1"/>
    <w:multiLevelType w:val="hybridMultilevel"/>
    <w:tmpl w:val="1B4C7EEC"/>
    <w:lvl w:ilvl="0" w:tplc="FFFFFFFF">
      <w:start w:val="1"/>
      <w:numFmt w:val="lowerLetter"/>
      <w:lvlText w:val="%1)"/>
      <w:lvlJc w:val="left"/>
      <w:pPr>
        <w:ind w:left="637" w:hanging="360"/>
      </w:pPr>
      <w:rPr>
        <w:rFonts w:hint="default"/>
      </w:rPr>
    </w:lvl>
    <w:lvl w:ilvl="1" w:tplc="FFFFFFFF" w:tentative="1">
      <w:start w:val="1"/>
      <w:numFmt w:val="lowerLetter"/>
      <w:lvlText w:val="%2."/>
      <w:lvlJc w:val="left"/>
      <w:pPr>
        <w:ind w:left="1357" w:hanging="360"/>
      </w:pPr>
    </w:lvl>
    <w:lvl w:ilvl="2" w:tplc="FFFFFFFF" w:tentative="1">
      <w:start w:val="1"/>
      <w:numFmt w:val="lowerRoman"/>
      <w:lvlText w:val="%3."/>
      <w:lvlJc w:val="right"/>
      <w:pPr>
        <w:ind w:left="2077" w:hanging="180"/>
      </w:pPr>
    </w:lvl>
    <w:lvl w:ilvl="3" w:tplc="FFFFFFFF" w:tentative="1">
      <w:start w:val="1"/>
      <w:numFmt w:val="decimal"/>
      <w:lvlText w:val="%4."/>
      <w:lvlJc w:val="left"/>
      <w:pPr>
        <w:ind w:left="2797" w:hanging="360"/>
      </w:pPr>
    </w:lvl>
    <w:lvl w:ilvl="4" w:tplc="FFFFFFFF" w:tentative="1">
      <w:start w:val="1"/>
      <w:numFmt w:val="lowerLetter"/>
      <w:lvlText w:val="%5."/>
      <w:lvlJc w:val="left"/>
      <w:pPr>
        <w:ind w:left="3517" w:hanging="360"/>
      </w:pPr>
    </w:lvl>
    <w:lvl w:ilvl="5" w:tplc="FFFFFFFF" w:tentative="1">
      <w:start w:val="1"/>
      <w:numFmt w:val="lowerRoman"/>
      <w:lvlText w:val="%6."/>
      <w:lvlJc w:val="right"/>
      <w:pPr>
        <w:ind w:left="4237" w:hanging="180"/>
      </w:pPr>
    </w:lvl>
    <w:lvl w:ilvl="6" w:tplc="FFFFFFFF" w:tentative="1">
      <w:start w:val="1"/>
      <w:numFmt w:val="decimal"/>
      <w:lvlText w:val="%7."/>
      <w:lvlJc w:val="left"/>
      <w:pPr>
        <w:ind w:left="4957" w:hanging="360"/>
      </w:pPr>
    </w:lvl>
    <w:lvl w:ilvl="7" w:tplc="FFFFFFFF" w:tentative="1">
      <w:start w:val="1"/>
      <w:numFmt w:val="lowerLetter"/>
      <w:lvlText w:val="%8."/>
      <w:lvlJc w:val="left"/>
      <w:pPr>
        <w:ind w:left="5677" w:hanging="360"/>
      </w:pPr>
    </w:lvl>
    <w:lvl w:ilvl="8" w:tplc="FFFFFFFF" w:tentative="1">
      <w:start w:val="1"/>
      <w:numFmt w:val="lowerRoman"/>
      <w:lvlText w:val="%9."/>
      <w:lvlJc w:val="right"/>
      <w:pPr>
        <w:ind w:left="6397" w:hanging="180"/>
      </w:pPr>
    </w:lvl>
  </w:abstractNum>
  <w:abstractNum w:abstractNumId="43" w15:restartNumberingAfterBreak="0">
    <w:nsid w:val="184552C8"/>
    <w:multiLevelType w:val="multilevel"/>
    <w:tmpl w:val="23E67D78"/>
    <w:styleLink w:val="Elencocorrente2"/>
    <w:lvl w:ilvl="0">
      <w:numFmt w:val="decimal"/>
      <w:lvlText w:val="%1."/>
      <w:lvlJc w:val="left"/>
      <w:pPr>
        <w:ind w:left="360" w:hanging="360"/>
      </w:pPr>
      <w:rPr>
        <w:rFonts w:hint="default"/>
        <w:b/>
        <w:bCs/>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1AAC5C83"/>
    <w:multiLevelType w:val="hybridMultilevel"/>
    <w:tmpl w:val="BA365F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AD62F5B"/>
    <w:multiLevelType w:val="hybridMultilevel"/>
    <w:tmpl w:val="D85005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BA66027"/>
    <w:multiLevelType w:val="hybridMultilevel"/>
    <w:tmpl w:val="BBA681E2"/>
    <w:lvl w:ilvl="0" w:tplc="0410000F">
      <w:start w:val="1"/>
      <w:numFmt w:val="decimal"/>
      <w:lvlText w:val="%1."/>
      <w:lvlJc w:val="left"/>
      <w:pPr>
        <w:ind w:left="14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535A48"/>
    <w:multiLevelType w:val="hybridMultilevel"/>
    <w:tmpl w:val="AF12F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1CB34051"/>
    <w:multiLevelType w:val="hybridMultilevel"/>
    <w:tmpl w:val="083C4660"/>
    <w:lvl w:ilvl="0" w:tplc="761C72E8">
      <w:numFmt w:val="bullet"/>
      <w:lvlText w:val="-"/>
      <w:lvlJc w:val="left"/>
      <w:pPr>
        <w:ind w:left="1796" w:hanging="360"/>
      </w:pPr>
      <w:rPr>
        <w:rFonts w:ascii="Verdana" w:eastAsia="Calibri" w:hAnsi="Verdana" w:cs="Times New Roman" w:hint="default"/>
      </w:rPr>
    </w:lvl>
    <w:lvl w:ilvl="1" w:tplc="FFFFFFFF" w:tentative="1">
      <w:start w:val="1"/>
      <w:numFmt w:val="bullet"/>
      <w:lvlText w:val="o"/>
      <w:lvlJc w:val="left"/>
      <w:pPr>
        <w:ind w:left="2516" w:hanging="360"/>
      </w:pPr>
      <w:rPr>
        <w:rFonts w:ascii="Courier New" w:hAnsi="Courier New" w:cs="Courier New" w:hint="default"/>
      </w:rPr>
    </w:lvl>
    <w:lvl w:ilvl="2" w:tplc="FFFFFFFF" w:tentative="1">
      <w:start w:val="1"/>
      <w:numFmt w:val="bullet"/>
      <w:lvlText w:val=""/>
      <w:lvlJc w:val="left"/>
      <w:pPr>
        <w:ind w:left="3236" w:hanging="360"/>
      </w:pPr>
      <w:rPr>
        <w:rFonts w:ascii="Wingdings" w:hAnsi="Wingdings" w:hint="default"/>
      </w:rPr>
    </w:lvl>
    <w:lvl w:ilvl="3" w:tplc="FFFFFFFF" w:tentative="1">
      <w:start w:val="1"/>
      <w:numFmt w:val="bullet"/>
      <w:lvlText w:val=""/>
      <w:lvlJc w:val="left"/>
      <w:pPr>
        <w:ind w:left="3956" w:hanging="360"/>
      </w:pPr>
      <w:rPr>
        <w:rFonts w:ascii="Symbol" w:hAnsi="Symbol" w:hint="default"/>
      </w:rPr>
    </w:lvl>
    <w:lvl w:ilvl="4" w:tplc="FFFFFFFF" w:tentative="1">
      <w:start w:val="1"/>
      <w:numFmt w:val="bullet"/>
      <w:lvlText w:val="o"/>
      <w:lvlJc w:val="left"/>
      <w:pPr>
        <w:ind w:left="4676" w:hanging="360"/>
      </w:pPr>
      <w:rPr>
        <w:rFonts w:ascii="Courier New" w:hAnsi="Courier New" w:cs="Courier New" w:hint="default"/>
      </w:rPr>
    </w:lvl>
    <w:lvl w:ilvl="5" w:tplc="FFFFFFFF" w:tentative="1">
      <w:start w:val="1"/>
      <w:numFmt w:val="bullet"/>
      <w:lvlText w:val=""/>
      <w:lvlJc w:val="left"/>
      <w:pPr>
        <w:ind w:left="5396" w:hanging="360"/>
      </w:pPr>
      <w:rPr>
        <w:rFonts w:ascii="Wingdings" w:hAnsi="Wingdings" w:hint="default"/>
      </w:rPr>
    </w:lvl>
    <w:lvl w:ilvl="6" w:tplc="FFFFFFFF" w:tentative="1">
      <w:start w:val="1"/>
      <w:numFmt w:val="bullet"/>
      <w:lvlText w:val=""/>
      <w:lvlJc w:val="left"/>
      <w:pPr>
        <w:ind w:left="6116" w:hanging="360"/>
      </w:pPr>
      <w:rPr>
        <w:rFonts w:ascii="Symbol" w:hAnsi="Symbol" w:hint="default"/>
      </w:rPr>
    </w:lvl>
    <w:lvl w:ilvl="7" w:tplc="FFFFFFFF" w:tentative="1">
      <w:start w:val="1"/>
      <w:numFmt w:val="bullet"/>
      <w:lvlText w:val="o"/>
      <w:lvlJc w:val="left"/>
      <w:pPr>
        <w:ind w:left="6836" w:hanging="360"/>
      </w:pPr>
      <w:rPr>
        <w:rFonts w:ascii="Courier New" w:hAnsi="Courier New" w:cs="Courier New" w:hint="default"/>
      </w:rPr>
    </w:lvl>
    <w:lvl w:ilvl="8" w:tplc="FFFFFFFF" w:tentative="1">
      <w:start w:val="1"/>
      <w:numFmt w:val="bullet"/>
      <w:lvlText w:val=""/>
      <w:lvlJc w:val="left"/>
      <w:pPr>
        <w:ind w:left="7556" w:hanging="360"/>
      </w:pPr>
      <w:rPr>
        <w:rFonts w:ascii="Wingdings" w:hAnsi="Wingdings" w:hint="default"/>
      </w:rPr>
    </w:lvl>
  </w:abstractNum>
  <w:abstractNum w:abstractNumId="49" w15:restartNumberingAfterBreak="0">
    <w:nsid w:val="1DBC6389"/>
    <w:multiLevelType w:val="hybridMultilevel"/>
    <w:tmpl w:val="8E8E68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21242D1F"/>
    <w:multiLevelType w:val="hybridMultilevel"/>
    <w:tmpl w:val="7E7E43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216C51DD"/>
    <w:multiLevelType w:val="hybridMultilevel"/>
    <w:tmpl w:val="BC72E08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19C0B7E"/>
    <w:multiLevelType w:val="multilevel"/>
    <w:tmpl w:val="2404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292CC7"/>
    <w:multiLevelType w:val="hybridMultilevel"/>
    <w:tmpl w:val="2E467E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2FA771D"/>
    <w:multiLevelType w:val="hybridMultilevel"/>
    <w:tmpl w:val="C220E9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231479C7"/>
    <w:multiLevelType w:val="hybridMultilevel"/>
    <w:tmpl w:val="571A095A"/>
    <w:lvl w:ilvl="0" w:tplc="E74C0CE0">
      <w:start w:val="3"/>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6" w15:restartNumberingAfterBreak="0">
    <w:nsid w:val="23D97A5E"/>
    <w:multiLevelType w:val="multilevel"/>
    <w:tmpl w:val="F5822D38"/>
    <w:styleLink w:val="Elencocorrente5"/>
    <w:lvl w:ilvl="0">
      <w:start w:val="1"/>
      <w:numFmt w:val="lowerLetter"/>
      <w:lvlText w:val="%1)"/>
      <w:lvlJc w:val="left"/>
      <w:pPr>
        <w:ind w:left="637" w:hanging="360"/>
      </w:pPr>
      <w:rPr>
        <w:rFonts w:hint="default"/>
      </w:rPr>
    </w:lvl>
    <w:lvl w:ilvl="1">
      <w:start w:val="1"/>
      <w:numFmt w:val="lowerLetter"/>
      <w:lvlText w:val="%2."/>
      <w:lvlJc w:val="left"/>
      <w:pPr>
        <w:ind w:left="1357" w:hanging="360"/>
      </w:pPr>
    </w:lvl>
    <w:lvl w:ilvl="2">
      <w:start w:val="1"/>
      <w:numFmt w:val="lowerRoman"/>
      <w:lvlText w:val="%3."/>
      <w:lvlJc w:val="right"/>
      <w:pPr>
        <w:ind w:left="2077" w:hanging="180"/>
      </w:pPr>
    </w:lvl>
    <w:lvl w:ilvl="3">
      <w:start w:val="1"/>
      <w:numFmt w:val="decimal"/>
      <w:lvlText w:val="%4."/>
      <w:lvlJc w:val="left"/>
      <w:pPr>
        <w:ind w:left="2797" w:hanging="360"/>
      </w:pPr>
    </w:lvl>
    <w:lvl w:ilvl="4">
      <w:start w:val="1"/>
      <w:numFmt w:val="lowerLetter"/>
      <w:lvlText w:val="%5."/>
      <w:lvlJc w:val="left"/>
      <w:pPr>
        <w:ind w:left="3517" w:hanging="360"/>
      </w:pPr>
    </w:lvl>
    <w:lvl w:ilvl="5">
      <w:start w:val="1"/>
      <w:numFmt w:val="lowerRoman"/>
      <w:lvlText w:val="%6."/>
      <w:lvlJc w:val="right"/>
      <w:pPr>
        <w:ind w:left="4237" w:hanging="180"/>
      </w:pPr>
    </w:lvl>
    <w:lvl w:ilvl="6">
      <w:start w:val="1"/>
      <w:numFmt w:val="decimal"/>
      <w:lvlText w:val="%7."/>
      <w:lvlJc w:val="left"/>
      <w:pPr>
        <w:ind w:left="4957" w:hanging="360"/>
      </w:pPr>
    </w:lvl>
    <w:lvl w:ilvl="7">
      <w:start w:val="1"/>
      <w:numFmt w:val="lowerLetter"/>
      <w:lvlText w:val="%8."/>
      <w:lvlJc w:val="left"/>
      <w:pPr>
        <w:ind w:left="5677" w:hanging="360"/>
      </w:pPr>
    </w:lvl>
    <w:lvl w:ilvl="8">
      <w:start w:val="1"/>
      <w:numFmt w:val="lowerRoman"/>
      <w:lvlText w:val="%9."/>
      <w:lvlJc w:val="right"/>
      <w:pPr>
        <w:ind w:left="6397" w:hanging="180"/>
      </w:pPr>
    </w:lvl>
  </w:abstractNum>
  <w:abstractNum w:abstractNumId="57" w15:restartNumberingAfterBreak="0">
    <w:nsid w:val="25502479"/>
    <w:multiLevelType w:val="hybridMultilevel"/>
    <w:tmpl w:val="73863E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27AA4ECB"/>
    <w:multiLevelType w:val="hybridMultilevel"/>
    <w:tmpl w:val="0298C4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27CC679D"/>
    <w:multiLevelType w:val="hybridMultilevel"/>
    <w:tmpl w:val="63A4E11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60" w15:restartNumberingAfterBreak="0">
    <w:nsid w:val="27F35678"/>
    <w:multiLevelType w:val="hybridMultilevel"/>
    <w:tmpl w:val="894CD408"/>
    <w:lvl w:ilvl="0" w:tplc="BC14BFB0">
      <w:start w:val="1"/>
      <w:numFmt w:val="decimal"/>
      <w:lvlText w:val="%1-"/>
      <w:lvlJc w:val="left"/>
      <w:pPr>
        <w:ind w:left="821" w:hanging="360"/>
      </w:pPr>
      <w:rPr>
        <w:rFonts w:ascii="Verdana" w:hAnsi="Verdana" w:hint="default"/>
        <w:color w:val="auto"/>
        <w:sz w:val="18"/>
        <w:szCs w:val="18"/>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61" w15:restartNumberingAfterBreak="0">
    <w:nsid w:val="2A887179"/>
    <w:multiLevelType w:val="hybridMultilevel"/>
    <w:tmpl w:val="0B4260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B7E2F97"/>
    <w:multiLevelType w:val="hybridMultilevel"/>
    <w:tmpl w:val="E5B010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CEE6360"/>
    <w:multiLevelType w:val="hybridMultilevel"/>
    <w:tmpl w:val="8F4022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E3034EB"/>
    <w:multiLevelType w:val="hybridMultilevel"/>
    <w:tmpl w:val="D1BCCB92"/>
    <w:lvl w:ilvl="0" w:tplc="3B188A52">
      <w:start w:val="1"/>
      <w:numFmt w:val="lowerLetter"/>
      <w:lvlText w:val="%1)"/>
      <w:lvlJc w:val="left"/>
      <w:pPr>
        <w:tabs>
          <w:tab w:val="num" w:pos="720"/>
        </w:tabs>
        <w:ind w:left="720" w:hanging="360"/>
      </w:pPr>
    </w:lvl>
    <w:lvl w:ilvl="1" w:tplc="07F48AF2" w:tentative="1">
      <w:start w:val="1"/>
      <w:numFmt w:val="lowerLetter"/>
      <w:lvlText w:val="%2)"/>
      <w:lvlJc w:val="left"/>
      <w:pPr>
        <w:tabs>
          <w:tab w:val="num" w:pos="1440"/>
        </w:tabs>
        <w:ind w:left="1440" w:hanging="360"/>
      </w:pPr>
    </w:lvl>
    <w:lvl w:ilvl="2" w:tplc="09322302" w:tentative="1">
      <w:start w:val="1"/>
      <w:numFmt w:val="lowerLetter"/>
      <w:lvlText w:val="%3)"/>
      <w:lvlJc w:val="left"/>
      <w:pPr>
        <w:tabs>
          <w:tab w:val="num" w:pos="2160"/>
        </w:tabs>
        <w:ind w:left="2160" w:hanging="360"/>
      </w:pPr>
    </w:lvl>
    <w:lvl w:ilvl="3" w:tplc="4482C592" w:tentative="1">
      <w:start w:val="1"/>
      <w:numFmt w:val="lowerLetter"/>
      <w:lvlText w:val="%4)"/>
      <w:lvlJc w:val="left"/>
      <w:pPr>
        <w:tabs>
          <w:tab w:val="num" w:pos="2880"/>
        </w:tabs>
        <w:ind w:left="2880" w:hanging="360"/>
      </w:pPr>
    </w:lvl>
    <w:lvl w:ilvl="4" w:tplc="F5C8C5BA" w:tentative="1">
      <w:start w:val="1"/>
      <w:numFmt w:val="lowerLetter"/>
      <w:lvlText w:val="%5)"/>
      <w:lvlJc w:val="left"/>
      <w:pPr>
        <w:tabs>
          <w:tab w:val="num" w:pos="3600"/>
        </w:tabs>
        <w:ind w:left="3600" w:hanging="360"/>
      </w:pPr>
    </w:lvl>
    <w:lvl w:ilvl="5" w:tplc="F70C0828" w:tentative="1">
      <w:start w:val="1"/>
      <w:numFmt w:val="lowerLetter"/>
      <w:lvlText w:val="%6)"/>
      <w:lvlJc w:val="left"/>
      <w:pPr>
        <w:tabs>
          <w:tab w:val="num" w:pos="4320"/>
        </w:tabs>
        <w:ind w:left="4320" w:hanging="360"/>
      </w:pPr>
    </w:lvl>
    <w:lvl w:ilvl="6" w:tplc="3AC29966" w:tentative="1">
      <w:start w:val="1"/>
      <w:numFmt w:val="lowerLetter"/>
      <w:lvlText w:val="%7)"/>
      <w:lvlJc w:val="left"/>
      <w:pPr>
        <w:tabs>
          <w:tab w:val="num" w:pos="5040"/>
        </w:tabs>
        <w:ind w:left="5040" w:hanging="360"/>
      </w:pPr>
    </w:lvl>
    <w:lvl w:ilvl="7" w:tplc="61C42010" w:tentative="1">
      <w:start w:val="1"/>
      <w:numFmt w:val="lowerLetter"/>
      <w:lvlText w:val="%8)"/>
      <w:lvlJc w:val="left"/>
      <w:pPr>
        <w:tabs>
          <w:tab w:val="num" w:pos="5760"/>
        </w:tabs>
        <w:ind w:left="5760" w:hanging="360"/>
      </w:pPr>
    </w:lvl>
    <w:lvl w:ilvl="8" w:tplc="7B4A473A" w:tentative="1">
      <w:start w:val="1"/>
      <w:numFmt w:val="lowerLetter"/>
      <w:lvlText w:val="%9)"/>
      <w:lvlJc w:val="left"/>
      <w:pPr>
        <w:tabs>
          <w:tab w:val="num" w:pos="6480"/>
        </w:tabs>
        <w:ind w:left="6480" w:hanging="360"/>
      </w:pPr>
    </w:lvl>
  </w:abstractNum>
  <w:abstractNum w:abstractNumId="65" w15:restartNumberingAfterBreak="0">
    <w:nsid w:val="2E67574A"/>
    <w:multiLevelType w:val="hybridMultilevel"/>
    <w:tmpl w:val="08CA7E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EC86894"/>
    <w:multiLevelType w:val="multilevel"/>
    <w:tmpl w:val="795E8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F714CCD"/>
    <w:multiLevelType w:val="hybridMultilevel"/>
    <w:tmpl w:val="475AA5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FA61D24"/>
    <w:multiLevelType w:val="multilevel"/>
    <w:tmpl w:val="373A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3E001E"/>
    <w:multiLevelType w:val="hybridMultilevel"/>
    <w:tmpl w:val="9582336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308D5F52"/>
    <w:multiLevelType w:val="hybridMultilevel"/>
    <w:tmpl w:val="37DC5F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2400471"/>
    <w:multiLevelType w:val="hybridMultilevel"/>
    <w:tmpl w:val="1ED6716A"/>
    <w:lvl w:ilvl="0" w:tplc="04100001">
      <w:start w:val="1"/>
      <w:numFmt w:val="bullet"/>
      <w:lvlText w:val=""/>
      <w:lvlJc w:val="left"/>
      <w:pPr>
        <w:ind w:left="821" w:hanging="360"/>
      </w:pPr>
      <w:rPr>
        <w:rFonts w:ascii="Symbol" w:hAnsi="Symbol" w:hint="default"/>
      </w:rPr>
    </w:lvl>
    <w:lvl w:ilvl="1" w:tplc="04100003" w:tentative="1">
      <w:start w:val="1"/>
      <w:numFmt w:val="bullet"/>
      <w:lvlText w:val="o"/>
      <w:lvlJc w:val="left"/>
      <w:pPr>
        <w:ind w:left="1541" w:hanging="360"/>
      </w:pPr>
      <w:rPr>
        <w:rFonts w:ascii="Courier New" w:hAnsi="Courier New" w:hint="default"/>
      </w:rPr>
    </w:lvl>
    <w:lvl w:ilvl="2" w:tplc="04100005" w:tentative="1">
      <w:start w:val="1"/>
      <w:numFmt w:val="bullet"/>
      <w:lvlText w:val=""/>
      <w:lvlJc w:val="left"/>
      <w:pPr>
        <w:ind w:left="2261" w:hanging="360"/>
      </w:pPr>
      <w:rPr>
        <w:rFonts w:ascii="Wingdings" w:hAnsi="Wingdings" w:hint="default"/>
      </w:rPr>
    </w:lvl>
    <w:lvl w:ilvl="3" w:tplc="04100001" w:tentative="1">
      <w:start w:val="1"/>
      <w:numFmt w:val="bullet"/>
      <w:lvlText w:val=""/>
      <w:lvlJc w:val="left"/>
      <w:pPr>
        <w:ind w:left="2981" w:hanging="360"/>
      </w:pPr>
      <w:rPr>
        <w:rFonts w:ascii="Symbol" w:hAnsi="Symbol" w:hint="default"/>
      </w:rPr>
    </w:lvl>
    <w:lvl w:ilvl="4" w:tplc="04100003" w:tentative="1">
      <w:start w:val="1"/>
      <w:numFmt w:val="bullet"/>
      <w:lvlText w:val="o"/>
      <w:lvlJc w:val="left"/>
      <w:pPr>
        <w:ind w:left="3701" w:hanging="360"/>
      </w:pPr>
      <w:rPr>
        <w:rFonts w:ascii="Courier New" w:hAnsi="Courier New" w:hint="default"/>
      </w:rPr>
    </w:lvl>
    <w:lvl w:ilvl="5" w:tplc="04100005" w:tentative="1">
      <w:start w:val="1"/>
      <w:numFmt w:val="bullet"/>
      <w:lvlText w:val=""/>
      <w:lvlJc w:val="left"/>
      <w:pPr>
        <w:ind w:left="4421" w:hanging="360"/>
      </w:pPr>
      <w:rPr>
        <w:rFonts w:ascii="Wingdings" w:hAnsi="Wingdings" w:hint="default"/>
      </w:rPr>
    </w:lvl>
    <w:lvl w:ilvl="6" w:tplc="04100001" w:tentative="1">
      <w:start w:val="1"/>
      <w:numFmt w:val="bullet"/>
      <w:lvlText w:val=""/>
      <w:lvlJc w:val="left"/>
      <w:pPr>
        <w:ind w:left="5141" w:hanging="360"/>
      </w:pPr>
      <w:rPr>
        <w:rFonts w:ascii="Symbol" w:hAnsi="Symbol" w:hint="default"/>
      </w:rPr>
    </w:lvl>
    <w:lvl w:ilvl="7" w:tplc="04100003" w:tentative="1">
      <w:start w:val="1"/>
      <w:numFmt w:val="bullet"/>
      <w:lvlText w:val="o"/>
      <w:lvlJc w:val="left"/>
      <w:pPr>
        <w:ind w:left="5861" w:hanging="360"/>
      </w:pPr>
      <w:rPr>
        <w:rFonts w:ascii="Courier New" w:hAnsi="Courier New" w:hint="default"/>
      </w:rPr>
    </w:lvl>
    <w:lvl w:ilvl="8" w:tplc="04100005" w:tentative="1">
      <w:start w:val="1"/>
      <w:numFmt w:val="bullet"/>
      <w:lvlText w:val=""/>
      <w:lvlJc w:val="left"/>
      <w:pPr>
        <w:ind w:left="6581" w:hanging="360"/>
      </w:pPr>
      <w:rPr>
        <w:rFonts w:ascii="Wingdings" w:hAnsi="Wingdings" w:hint="default"/>
      </w:rPr>
    </w:lvl>
  </w:abstractNum>
  <w:abstractNum w:abstractNumId="72" w15:restartNumberingAfterBreak="0">
    <w:nsid w:val="33AA2CAE"/>
    <w:multiLevelType w:val="multilevel"/>
    <w:tmpl w:val="4E4E965C"/>
    <w:styleLink w:val="Elencocorrente1"/>
    <w:lvl w:ilvl="0">
      <w:start w:val="1"/>
      <w:numFmt w:val="decimal"/>
      <w:lvlText w:val="%1."/>
      <w:lvlJc w:val="left"/>
      <w:pPr>
        <w:ind w:left="360" w:hanging="36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3" w15:restartNumberingAfterBreak="0">
    <w:nsid w:val="33AF7FD0"/>
    <w:multiLevelType w:val="hybridMultilevel"/>
    <w:tmpl w:val="AD8C4A9A"/>
    <w:lvl w:ilvl="0" w:tplc="7382D50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15:restartNumberingAfterBreak="0">
    <w:nsid w:val="33F150B5"/>
    <w:multiLevelType w:val="hybridMultilevel"/>
    <w:tmpl w:val="FA16C27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34EA3410"/>
    <w:multiLevelType w:val="hybridMultilevel"/>
    <w:tmpl w:val="3DAC49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56C3928"/>
    <w:multiLevelType w:val="multilevel"/>
    <w:tmpl w:val="CC26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983A84"/>
    <w:multiLevelType w:val="hybridMultilevel"/>
    <w:tmpl w:val="25E89A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35B17FC8"/>
    <w:multiLevelType w:val="hybridMultilevel"/>
    <w:tmpl w:val="D22EE7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37212A09"/>
    <w:multiLevelType w:val="hybridMultilevel"/>
    <w:tmpl w:val="471676B0"/>
    <w:lvl w:ilvl="0" w:tplc="1EBC7EB2">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8652D3B"/>
    <w:multiLevelType w:val="hybridMultilevel"/>
    <w:tmpl w:val="E75EC8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39F06A78"/>
    <w:multiLevelType w:val="hybridMultilevel"/>
    <w:tmpl w:val="73445D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3A1A3F0D"/>
    <w:multiLevelType w:val="hybridMultilevel"/>
    <w:tmpl w:val="B596D5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3A23198A"/>
    <w:multiLevelType w:val="hybridMultilevel"/>
    <w:tmpl w:val="01D8F8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3AC7279C"/>
    <w:multiLevelType w:val="hybridMultilevel"/>
    <w:tmpl w:val="AFEA4A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3B253304"/>
    <w:multiLevelType w:val="hybridMultilevel"/>
    <w:tmpl w:val="24D09F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3B6A0508"/>
    <w:multiLevelType w:val="hybridMultilevel"/>
    <w:tmpl w:val="63E6E21A"/>
    <w:lvl w:ilvl="0" w:tplc="761C72E8">
      <w:numFmt w:val="bullet"/>
      <w:lvlText w:val="-"/>
      <w:lvlJc w:val="left"/>
      <w:pPr>
        <w:ind w:left="1436" w:hanging="360"/>
      </w:pPr>
      <w:rPr>
        <w:rFonts w:ascii="Verdana" w:eastAsia="Calibri"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C7E75AF"/>
    <w:multiLevelType w:val="hybridMultilevel"/>
    <w:tmpl w:val="C0B80C08"/>
    <w:lvl w:ilvl="0" w:tplc="FFFFFFFF">
      <w:start w:val="1"/>
      <w:numFmt w:val="lowerLetter"/>
      <w:lvlText w:val="%1)"/>
      <w:lvlJc w:val="left"/>
      <w:pPr>
        <w:ind w:left="720" w:hanging="360"/>
      </w:pPr>
      <w:rPr>
        <w:rFonts w:hint="default"/>
      </w:rPr>
    </w:lvl>
    <w:lvl w:ilvl="1" w:tplc="FFFFFFFF">
      <w:start w:val="1"/>
      <w:numFmt w:val="lowerLetter"/>
      <w:lvlText w:val="%2)"/>
      <w:lvlJc w:val="left"/>
      <w:pPr>
        <w:ind w:left="1304" w:hanging="360"/>
      </w:pPr>
      <w:rPr>
        <w:rFonts w:hint="default"/>
      </w:rPr>
    </w:lvl>
    <w:lvl w:ilvl="2" w:tplc="FFFFFFFF" w:tentative="1">
      <w:start w:val="1"/>
      <w:numFmt w:val="lowerRoman"/>
      <w:lvlText w:val="%3."/>
      <w:lvlJc w:val="right"/>
      <w:pPr>
        <w:ind w:left="2024" w:hanging="180"/>
      </w:pPr>
    </w:lvl>
    <w:lvl w:ilvl="3" w:tplc="FFFFFFFF" w:tentative="1">
      <w:start w:val="1"/>
      <w:numFmt w:val="decimal"/>
      <w:lvlText w:val="%4."/>
      <w:lvlJc w:val="left"/>
      <w:pPr>
        <w:ind w:left="2744" w:hanging="360"/>
      </w:pPr>
    </w:lvl>
    <w:lvl w:ilvl="4" w:tplc="FFFFFFFF" w:tentative="1">
      <w:start w:val="1"/>
      <w:numFmt w:val="lowerLetter"/>
      <w:lvlText w:val="%5."/>
      <w:lvlJc w:val="left"/>
      <w:pPr>
        <w:ind w:left="3464" w:hanging="360"/>
      </w:pPr>
    </w:lvl>
    <w:lvl w:ilvl="5" w:tplc="FFFFFFFF" w:tentative="1">
      <w:start w:val="1"/>
      <w:numFmt w:val="lowerRoman"/>
      <w:lvlText w:val="%6."/>
      <w:lvlJc w:val="right"/>
      <w:pPr>
        <w:ind w:left="4184" w:hanging="180"/>
      </w:pPr>
    </w:lvl>
    <w:lvl w:ilvl="6" w:tplc="FFFFFFFF" w:tentative="1">
      <w:start w:val="1"/>
      <w:numFmt w:val="decimal"/>
      <w:lvlText w:val="%7."/>
      <w:lvlJc w:val="left"/>
      <w:pPr>
        <w:ind w:left="4904" w:hanging="360"/>
      </w:pPr>
    </w:lvl>
    <w:lvl w:ilvl="7" w:tplc="FFFFFFFF" w:tentative="1">
      <w:start w:val="1"/>
      <w:numFmt w:val="lowerLetter"/>
      <w:lvlText w:val="%8."/>
      <w:lvlJc w:val="left"/>
      <w:pPr>
        <w:ind w:left="5624" w:hanging="360"/>
      </w:pPr>
    </w:lvl>
    <w:lvl w:ilvl="8" w:tplc="FFFFFFFF" w:tentative="1">
      <w:start w:val="1"/>
      <w:numFmt w:val="lowerRoman"/>
      <w:lvlText w:val="%9."/>
      <w:lvlJc w:val="right"/>
      <w:pPr>
        <w:ind w:left="6344" w:hanging="180"/>
      </w:pPr>
    </w:lvl>
  </w:abstractNum>
  <w:abstractNum w:abstractNumId="88" w15:restartNumberingAfterBreak="0">
    <w:nsid w:val="3CAF415B"/>
    <w:multiLevelType w:val="hybridMultilevel"/>
    <w:tmpl w:val="7F3EE04C"/>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CB11050"/>
    <w:multiLevelType w:val="hybridMultilevel"/>
    <w:tmpl w:val="6D002000"/>
    <w:lvl w:ilvl="0" w:tplc="761C72E8">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15:restartNumberingAfterBreak="0">
    <w:nsid w:val="3D9669E4"/>
    <w:multiLevelType w:val="hybridMultilevel"/>
    <w:tmpl w:val="C900A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E0207BC"/>
    <w:multiLevelType w:val="hybridMultilevel"/>
    <w:tmpl w:val="DDB04F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E8D6C71"/>
    <w:multiLevelType w:val="multilevel"/>
    <w:tmpl w:val="F9A6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F3940D5"/>
    <w:multiLevelType w:val="hybridMultilevel"/>
    <w:tmpl w:val="E41CA4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3F892442"/>
    <w:multiLevelType w:val="hybridMultilevel"/>
    <w:tmpl w:val="01964F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40C61EA7"/>
    <w:multiLevelType w:val="hybridMultilevel"/>
    <w:tmpl w:val="49D004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40D452D9"/>
    <w:multiLevelType w:val="hybridMultilevel"/>
    <w:tmpl w:val="35DC7F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410C2877"/>
    <w:multiLevelType w:val="hybridMultilevel"/>
    <w:tmpl w:val="9E7C79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1C4410D"/>
    <w:multiLevelType w:val="hybridMultilevel"/>
    <w:tmpl w:val="B6BAB2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4299200B"/>
    <w:multiLevelType w:val="hybridMultilevel"/>
    <w:tmpl w:val="D9FE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42CE250A"/>
    <w:multiLevelType w:val="hybridMultilevel"/>
    <w:tmpl w:val="5ECE95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48E3F46"/>
    <w:multiLevelType w:val="hybridMultilevel"/>
    <w:tmpl w:val="26D66C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452C59F8"/>
    <w:multiLevelType w:val="hybridMultilevel"/>
    <w:tmpl w:val="A7CA9D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458B2651"/>
    <w:multiLevelType w:val="hybridMultilevel"/>
    <w:tmpl w:val="388A9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45D06F36"/>
    <w:multiLevelType w:val="multilevel"/>
    <w:tmpl w:val="4FC2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60D26D7"/>
    <w:multiLevelType w:val="hybridMultilevel"/>
    <w:tmpl w:val="EB105A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46487C67"/>
    <w:multiLevelType w:val="multilevel"/>
    <w:tmpl w:val="B534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6AF6FFD"/>
    <w:multiLevelType w:val="multilevel"/>
    <w:tmpl w:val="27D6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6E7427F"/>
    <w:multiLevelType w:val="hybridMultilevel"/>
    <w:tmpl w:val="8C54FD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7037525"/>
    <w:multiLevelType w:val="hybridMultilevel"/>
    <w:tmpl w:val="9510E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48A81670"/>
    <w:multiLevelType w:val="hybridMultilevel"/>
    <w:tmpl w:val="11EE5E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492E4019"/>
    <w:multiLevelType w:val="hybridMultilevel"/>
    <w:tmpl w:val="6B2254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49F5738F"/>
    <w:multiLevelType w:val="multilevel"/>
    <w:tmpl w:val="1498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9FF7D4C"/>
    <w:multiLevelType w:val="hybridMultilevel"/>
    <w:tmpl w:val="217CDD60"/>
    <w:lvl w:ilvl="0" w:tplc="65BC6948">
      <w:start w:val="1"/>
      <w:numFmt w:val="bullet"/>
      <w:lvlText w:val="•"/>
      <w:lvlJc w:val="left"/>
      <w:pPr>
        <w:tabs>
          <w:tab w:val="num" w:pos="360"/>
        </w:tabs>
        <w:ind w:left="360" w:hanging="360"/>
      </w:pPr>
      <w:rPr>
        <w:rFonts w:ascii="Arial" w:hAnsi="Arial" w:hint="default"/>
      </w:rPr>
    </w:lvl>
    <w:lvl w:ilvl="1" w:tplc="904E76BE" w:tentative="1">
      <w:start w:val="1"/>
      <w:numFmt w:val="bullet"/>
      <w:lvlText w:val="•"/>
      <w:lvlJc w:val="left"/>
      <w:pPr>
        <w:tabs>
          <w:tab w:val="num" w:pos="1080"/>
        </w:tabs>
        <w:ind w:left="1080" w:hanging="360"/>
      </w:pPr>
      <w:rPr>
        <w:rFonts w:ascii="Arial" w:hAnsi="Arial" w:hint="default"/>
      </w:rPr>
    </w:lvl>
    <w:lvl w:ilvl="2" w:tplc="C316A462" w:tentative="1">
      <w:start w:val="1"/>
      <w:numFmt w:val="bullet"/>
      <w:lvlText w:val="•"/>
      <w:lvlJc w:val="left"/>
      <w:pPr>
        <w:tabs>
          <w:tab w:val="num" w:pos="1800"/>
        </w:tabs>
        <w:ind w:left="1800" w:hanging="360"/>
      </w:pPr>
      <w:rPr>
        <w:rFonts w:ascii="Arial" w:hAnsi="Arial" w:hint="default"/>
      </w:rPr>
    </w:lvl>
    <w:lvl w:ilvl="3" w:tplc="E0D637C0" w:tentative="1">
      <w:start w:val="1"/>
      <w:numFmt w:val="bullet"/>
      <w:lvlText w:val="•"/>
      <w:lvlJc w:val="left"/>
      <w:pPr>
        <w:tabs>
          <w:tab w:val="num" w:pos="2520"/>
        </w:tabs>
        <w:ind w:left="2520" w:hanging="360"/>
      </w:pPr>
      <w:rPr>
        <w:rFonts w:ascii="Arial" w:hAnsi="Arial" w:hint="default"/>
      </w:rPr>
    </w:lvl>
    <w:lvl w:ilvl="4" w:tplc="4E08EA98" w:tentative="1">
      <w:start w:val="1"/>
      <w:numFmt w:val="bullet"/>
      <w:lvlText w:val="•"/>
      <w:lvlJc w:val="left"/>
      <w:pPr>
        <w:tabs>
          <w:tab w:val="num" w:pos="3240"/>
        </w:tabs>
        <w:ind w:left="3240" w:hanging="360"/>
      </w:pPr>
      <w:rPr>
        <w:rFonts w:ascii="Arial" w:hAnsi="Arial" w:hint="default"/>
      </w:rPr>
    </w:lvl>
    <w:lvl w:ilvl="5" w:tplc="7270948A" w:tentative="1">
      <w:start w:val="1"/>
      <w:numFmt w:val="bullet"/>
      <w:lvlText w:val="•"/>
      <w:lvlJc w:val="left"/>
      <w:pPr>
        <w:tabs>
          <w:tab w:val="num" w:pos="3960"/>
        </w:tabs>
        <w:ind w:left="3960" w:hanging="360"/>
      </w:pPr>
      <w:rPr>
        <w:rFonts w:ascii="Arial" w:hAnsi="Arial" w:hint="default"/>
      </w:rPr>
    </w:lvl>
    <w:lvl w:ilvl="6" w:tplc="FBB04484" w:tentative="1">
      <w:start w:val="1"/>
      <w:numFmt w:val="bullet"/>
      <w:lvlText w:val="•"/>
      <w:lvlJc w:val="left"/>
      <w:pPr>
        <w:tabs>
          <w:tab w:val="num" w:pos="4680"/>
        </w:tabs>
        <w:ind w:left="4680" w:hanging="360"/>
      </w:pPr>
      <w:rPr>
        <w:rFonts w:ascii="Arial" w:hAnsi="Arial" w:hint="default"/>
      </w:rPr>
    </w:lvl>
    <w:lvl w:ilvl="7" w:tplc="EE84E252" w:tentative="1">
      <w:start w:val="1"/>
      <w:numFmt w:val="bullet"/>
      <w:lvlText w:val="•"/>
      <w:lvlJc w:val="left"/>
      <w:pPr>
        <w:tabs>
          <w:tab w:val="num" w:pos="5400"/>
        </w:tabs>
        <w:ind w:left="5400" w:hanging="360"/>
      </w:pPr>
      <w:rPr>
        <w:rFonts w:ascii="Arial" w:hAnsi="Arial" w:hint="default"/>
      </w:rPr>
    </w:lvl>
    <w:lvl w:ilvl="8" w:tplc="05A4DD1C" w:tentative="1">
      <w:start w:val="1"/>
      <w:numFmt w:val="bullet"/>
      <w:lvlText w:val="•"/>
      <w:lvlJc w:val="left"/>
      <w:pPr>
        <w:tabs>
          <w:tab w:val="num" w:pos="6120"/>
        </w:tabs>
        <w:ind w:left="6120" w:hanging="360"/>
      </w:pPr>
      <w:rPr>
        <w:rFonts w:ascii="Arial" w:hAnsi="Arial" w:hint="default"/>
      </w:rPr>
    </w:lvl>
  </w:abstractNum>
  <w:abstractNum w:abstractNumId="114" w15:restartNumberingAfterBreak="0">
    <w:nsid w:val="4A0B523D"/>
    <w:multiLevelType w:val="multilevel"/>
    <w:tmpl w:val="37DC6DB6"/>
    <w:styleLink w:val="Elencocorrente3"/>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4B5F4150"/>
    <w:multiLevelType w:val="hybridMultilevel"/>
    <w:tmpl w:val="0B7C143E"/>
    <w:lvl w:ilvl="0" w:tplc="761C72E8">
      <w:numFmt w:val="bullet"/>
      <w:lvlText w:val="-"/>
      <w:lvlJc w:val="left"/>
      <w:pPr>
        <w:ind w:left="1436" w:hanging="360"/>
      </w:pPr>
      <w:rPr>
        <w:rFonts w:ascii="Verdana" w:eastAsia="Calibri"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B9E421B"/>
    <w:multiLevelType w:val="hybridMultilevel"/>
    <w:tmpl w:val="9094F0B6"/>
    <w:lvl w:ilvl="0" w:tplc="04100001">
      <w:start w:val="1"/>
      <w:numFmt w:val="bullet"/>
      <w:lvlText w:val=""/>
      <w:lvlJc w:val="left"/>
      <w:pPr>
        <w:ind w:left="1796" w:hanging="360"/>
      </w:pPr>
      <w:rPr>
        <w:rFonts w:ascii="Symbol" w:hAnsi="Symbol" w:hint="default"/>
      </w:rPr>
    </w:lvl>
    <w:lvl w:ilvl="1" w:tplc="04100003" w:tentative="1">
      <w:start w:val="1"/>
      <w:numFmt w:val="bullet"/>
      <w:lvlText w:val="o"/>
      <w:lvlJc w:val="left"/>
      <w:pPr>
        <w:ind w:left="2516" w:hanging="360"/>
      </w:pPr>
      <w:rPr>
        <w:rFonts w:ascii="Courier New" w:hAnsi="Courier New" w:cs="Courier New" w:hint="default"/>
      </w:rPr>
    </w:lvl>
    <w:lvl w:ilvl="2" w:tplc="04100005" w:tentative="1">
      <w:start w:val="1"/>
      <w:numFmt w:val="bullet"/>
      <w:lvlText w:val=""/>
      <w:lvlJc w:val="left"/>
      <w:pPr>
        <w:ind w:left="3236" w:hanging="360"/>
      </w:pPr>
      <w:rPr>
        <w:rFonts w:ascii="Wingdings" w:hAnsi="Wingdings" w:hint="default"/>
      </w:rPr>
    </w:lvl>
    <w:lvl w:ilvl="3" w:tplc="04100001" w:tentative="1">
      <w:start w:val="1"/>
      <w:numFmt w:val="bullet"/>
      <w:lvlText w:val=""/>
      <w:lvlJc w:val="left"/>
      <w:pPr>
        <w:ind w:left="3956" w:hanging="360"/>
      </w:pPr>
      <w:rPr>
        <w:rFonts w:ascii="Symbol" w:hAnsi="Symbol" w:hint="default"/>
      </w:rPr>
    </w:lvl>
    <w:lvl w:ilvl="4" w:tplc="04100003" w:tentative="1">
      <w:start w:val="1"/>
      <w:numFmt w:val="bullet"/>
      <w:lvlText w:val="o"/>
      <w:lvlJc w:val="left"/>
      <w:pPr>
        <w:ind w:left="4676" w:hanging="360"/>
      </w:pPr>
      <w:rPr>
        <w:rFonts w:ascii="Courier New" w:hAnsi="Courier New" w:cs="Courier New" w:hint="default"/>
      </w:rPr>
    </w:lvl>
    <w:lvl w:ilvl="5" w:tplc="04100005" w:tentative="1">
      <w:start w:val="1"/>
      <w:numFmt w:val="bullet"/>
      <w:lvlText w:val=""/>
      <w:lvlJc w:val="left"/>
      <w:pPr>
        <w:ind w:left="5396" w:hanging="360"/>
      </w:pPr>
      <w:rPr>
        <w:rFonts w:ascii="Wingdings" w:hAnsi="Wingdings" w:hint="default"/>
      </w:rPr>
    </w:lvl>
    <w:lvl w:ilvl="6" w:tplc="04100001" w:tentative="1">
      <w:start w:val="1"/>
      <w:numFmt w:val="bullet"/>
      <w:lvlText w:val=""/>
      <w:lvlJc w:val="left"/>
      <w:pPr>
        <w:ind w:left="6116" w:hanging="360"/>
      </w:pPr>
      <w:rPr>
        <w:rFonts w:ascii="Symbol" w:hAnsi="Symbol" w:hint="default"/>
      </w:rPr>
    </w:lvl>
    <w:lvl w:ilvl="7" w:tplc="04100003" w:tentative="1">
      <w:start w:val="1"/>
      <w:numFmt w:val="bullet"/>
      <w:lvlText w:val="o"/>
      <w:lvlJc w:val="left"/>
      <w:pPr>
        <w:ind w:left="6836" w:hanging="360"/>
      </w:pPr>
      <w:rPr>
        <w:rFonts w:ascii="Courier New" w:hAnsi="Courier New" w:cs="Courier New" w:hint="default"/>
      </w:rPr>
    </w:lvl>
    <w:lvl w:ilvl="8" w:tplc="04100005" w:tentative="1">
      <w:start w:val="1"/>
      <w:numFmt w:val="bullet"/>
      <w:lvlText w:val=""/>
      <w:lvlJc w:val="left"/>
      <w:pPr>
        <w:ind w:left="7556" w:hanging="360"/>
      </w:pPr>
      <w:rPr>
        <w:rFonts w:ascii="Wingdings" w:hAnsi="Wingdings" w:hint="default"/>
      </w:rPr>
    </w:lvl>
  </w:abstractNum>
  <w:abstractNum w:abstractNumId="117" w15:restartNumberingAfterBreak="0">
    <w:nsid w:val="4C853DF0"/>
    <w:multiLevelType w:val="multilevel"/>
    <w:tmpl w:val="8A961650"/>
    <w:styleLink w:val="Elencocorrente4"/>
    <w:lvl w:ilvl="0">
      <w:start w:val="1"/>
      <w:numFmt w:val="lowerLetter"/>
      <w:lvlText w:val="%1)"/>
      <w:lvlJc w:val="left"/>
      <w:pPr>
        <w:ind w:left="637" w:hanging="360"/>
      </w:pPr>
      <w:rPr>
        <w:rFonts w:hint="default"/>
      </w:rPr>
    </w:lvl>
    <w:lvl w:ilvl="1">
      <w:start w:val="1"/>
      <w:numFmt w:val="lowerLetter"/>
      <w:lvlText w:val="%2."/>
      <w:lvlJc w:val="left"/>
      <w:pPr>
        <w:ind w:left="1357" w:hanging="360"/>
      </w:pPr>
    </w:lvl>
    <w:lvl w:ilvl="2">
      <w:start w:val="1"/>
      <w:numFmt w:val="lowerRoman"/>
      <w:lvlText w:val="%3."/>
      <w:lvlJc w:val="right"/>
      <w:pPr>
        <w:ind w:left="2077" w:hanging="180"/>
      </w:pPr>
    </w:lvl>
    <w:lvl w:ilvl="3">
      <w:start w:val="1"/>
      <w:numFmt w:val="decimal"/>
      <w:lvlText w:val="%4."/>
      <w:lvlJc w:val="left"/>
      <w:pPr>
        <w:ind w:left="2797" w:hanging="360"/>
      </w:pPr>
    </w:lvl>
    <w:lvl w:ilvl="4">
      <w:start w:val="1"/>
      <w:numFmt w:val="lowerLetter"/>
      <w:lvlText w:val="%5."/>
      <w:lvlJc w:val="left"/>
      <w:pPr>
        <w:ind w:left="3517" w:hanging="360"/>
      </w:pPr>
    </w:lvl>
    <w:lvl w:ilvl="5">
      <w:start w:val="1"/>
      <w:numFmt w:val="lowerRoman"/>
      <w:lvlText w:val="%6."/>
      <w:lvlJc w:val="right"/>
      <w:pPr>
        <w:ind w:left="4237" w:hanging="180"/>
      </w:pPr>
    </w:lvl>
    <w:lvl w:ilvl="6">
      <w:start w:val="1"/>
      <w:numFmt w:val="decimal"/>
      <w:lvlText w:val="%7."/>
      <w:lvlJc w:val="left"/>
      <w:pPr>
        <w:ind w:left="4957" w:hanging="360"/>
      </w:pPr>
    </w:lvl>
    <w:lvl w:ilvl="7">
      <w:start w:val="1"/>
      <w:numFmt w:val="lowerLetter"/>
      <w:lvlText w:val="%8."/>
      <w:lvlJc w:val="left"/>
      <w:pPr>
        <w:ind w:left="5677" w:hanging="360"/>
      </w:pPr>
    </w:lvl>
    <w:lvl w:ilvl="8">
      <w:start w:val="1"/>
      <w:numFmt w:val="lowerRoman"/>
      <w:lvlText w:val="%9."/>
      <w:lvlJc w:val="right"/>
      <w:pPr>
        <w:ind w:left="6397" w:hanging="180"/>
      </w:pPr>
    </w:lvl>
  </w:abstractNum>
  <w:abstractNum w:abstractNumId="118" w15:restartNumberingAfterBreak="0">
    <w:nsid w:val="4E0858E9"/>
    <w:multiLevelType w:val="hybridMultilevel"/>
    <w:tmpl w:val="7B4234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4E573432"/>
    <w:multiLevelType w:val="hybridMultilevel"/>
    <w:tmpl w:val="02944E4A"/>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0" w15:restartNumberingAfterBreak="0">
    <w:nsid w:val="4FDE3775"/>
    <w:multiLevelType w:val="hybridMultilevel"/>
    <w:tmpl w:val="7810675E"/>
    <w:lvl w:ilvl="0" w:tplc="1EBC7EB2">
      <w:start w:val="1"/>
      <w:numFmt w:val="bullet"/>
      <w:lvlText w:val="-"/>
      <w:lvlJc w:val="left"/>
      <w:pPr>
        <w:ind w:left="659" w:hanging="360"/>
      </w:pPr>
      <w:rPr>
        <w:rFonts w:ascii="Helvetica" w:hAnsi="Helvetica" w:hint="default"/>
      </w:rPr>
    </w:lvl>
    <w:lvl w:ilvl="1" w:tplc="04100003" w:tentative="1">
      <w:start w:val="1"/>
      <w:numFmt w:val="bullet"/>
      <w:lvlText w:val="o"/>
      <w:lvlJc w:val="left"/>
      <w:pPr>
        <w:ind w:left="1379" w:hanging="360"/>
      </w:pPr>
      <w:rPr>
        <w:rFonts w:ascii="Courier New" w:hAnsi="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121" w15:restartNumberingAfterBreak="0">
    <w:nsid w:val="533A23F6"/>
    <w:multiLevelType w:val="hybridMultilevel"/>
    <w:tmpl w:val="99EC8BBC"/>
    <w:lvl w:ilvl="0" w:tplc="04100017">
      <w:start w:val="1"/>
      <w:numFmt w:val="lowerLetter"/>
      <w:lvlText w:val="%1)"/>
      <w:lvlJc w:val="left"/>
      <w:pPr>
        <w:ind w:left="798" w:hanging="360"/>
      </w:pPr>
    </w:lvl>
    <w:lvl w:ilvl="1" w:tplc="04100019">
      <w:start w:val="1"/>
      <w:numFmt w:val="lowerLetter"/>
      <w:lvlText w:val="%2."/>
      <w:lvlJc w:val="left"/>
      <w:pPr>
        <w:ind w:left="1518" w:hanging="360"/>
      </w:pPr>
    </w:lvl>
    <w:lvl w:ilvl="2" w:tplc="0410001B" w:tentative="1">
      <w:start w:val="1"/>
      <w:numFmt w:val="lowerRoman"/>
      <w:lvlText w:val="%3."/>
      <w:lvlJc w:val="right"/>
      <w:pPr>
        <w:ind w:left="2238" w:hanging="180"/>
      </w:pPr>
    </w:lvl>
    <w:lvl w:ilvl="3" w:tplc="0410000F" w:tentative="1">
      <w:start w:val="1"/>
      <w:numFmt w:val="decimal"/>
      <w:lvlText w:val="%4."/>
      <w:lvlJc w:val="left"/>
      <w:pPr>
        <w:ind w:left="2958" w:hanging="360"/>
      </w:pPr>
    </w:lvl>
    <w:lvl w:ilvl="4" w:tplc="04100019" w:tentative="1">
      <w:start w:val="1"/>
      <w:numFmt w:val="lowerLetter"/>
      <w:lvlText w:val="%5."/>
      <w:lvlJc w:val="left"/>
      <w:pPr>
        <w:ind w:left="3678" w:hanging="360"/>
      </w:pPr>
    </w:lvl>
    <w:lvl w:ilvl="5" w:tplc="0410001B" w:tentative="1">
      <w:start w:val="1"/>
      <w:numFmt w:val="lowerRoman"/>
      <w:lvlText w:val="%6."/>
      <w:lvlJc w:val="right"/>
      <w:pPr>
        <w:ind w:left="4398" w:hanging="180"/>
      </w:pPr>
    </w:lvl>
    <w:lvl w:ilvl="6" w:tplc="0410000F" w:tentative="1">
      <w:start w:val="1"/>
      <w:numFmt w:val="decimal"/>
      <w:lvlText w:val="%7."/>
      <w:lvlJc w:val="left"/>
      <w:pPr>
        <w:ind w:left="5118" w:hanging="360"/>
      </w:pPr>
    </w:lvl>
    <w:lvl w:ilvl="7" w:tplc="04100019" w:tentative="1">
      <w:start w:val="1"/>
      <w:numFmt w:val="lowerLetter"/>
      <w:lvlText w:val="%8."/>
      <w:lvlJc w:val="left"/>
      <w:pPr>
        <w:ind w:left="5838" w:hanging="360"/>
      </w:pPr>
    </w:lvl>
    <w:lvl w:ilvl="8" w:tplc="0410001B" w:tentative="1">
      <w:start w:val="1"/>
      <w:numFmt w:val="lowerRoman"/>
      <w:lvlText w:val="%9."/>
      <w:lvlJc w:val="right"/>
      <w:pPr>
        <w:ind w:left="6558" w:hanging="180"/>
      </w:pPr>
    </w:lvl>
  </w:abstractNum>
  <w:abstractNum w:abstractNumId="122" w15:restartNumberingAfterBreak="0">
    <w:nsid w:val="542C6DDE"/>
    <w:multiLevelType w:val="multilevel"/>
    <w:tmpl w:val="5F82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57D6798"/>
    <w:multiLevelType w:val="hybridMultilevel"/>
    <w:tmpl w:val="DD4671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55F01AEA"/>
    <w:multiLevelType w:val="hybridMultilevel"/>
    <w:tmpl w:val="8FF083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56E2601E"/>
    <w:multiLevelType w:val="hybridMultilevel"/>
    <w:tmpl w:val="6AFA7598"/>
    <w:lvl w:ilvl="0" w:tplc="761C72E8">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57BC0CE3"/>
    <w:multiLevelType w:val="hybridMultilevel"/>
    <w:tmpl w:val="7B32BB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58A9224A"/>
    <w:multiLevelType w:val="hybridMultilevel"/>
    <w:tmpl w:val="5A96B8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59347905"/>
    <w:multiLevelType w:val="hybridMultilevel"/>
    <w:tmpl w:val="25EE90F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9" w15:restartNumberingAfterBreak="0">
    <w:nsid w:val="5ABE0789"/>
    <w:multiLevelType w:val="hybridMultilevel"/>
    <w:tmpl w:val="B30AF9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5B6F01E7"/>
    <w:multiLevelType w:val="hybridMultilevel"/>
    <w:tmpl w:val="991C76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5D606C4C"/>
    <w:multiLevelType w:val="multilevel"/>
    <w:tmpl w:val="DF38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DA00D4A"/>
    <w:multiLevelType w:val="hybridMultilevel"/>
    <w:tmpl w:val="0772F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60463B65"/>
    <w:multiLevelType w:val="multilevel"/>
    <w:tmpl w:val="A296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0EC17C8"/>
    <w:multiLevelType w:val="hybridMultilevel"/>
    <w:tmpl w:val="C7720484"/>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11E087D"/>
    <w:multiLevelType w:val="multilevel"/>
    <w:tmpl w:val="90D0F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1263490"/>
    <w:multiLevelType w:val="hybridMultilevel"/>
    <w:tmpl w:val="80AE35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7" w15:restartNumberingAfterBreak="0">
    <w:nsid w:val="61AD700C"/>
    <w:multiLevelType w:val="hybridMultilevel"/>
    <w:tmpl w:val="5DCE2ABC"/>
    <w:lvl w:ilvl="0" w:tplc="0410000F">
      <w:start w:val="1"/>
      <w:numFmt w:val="decimal"/>
      <w:lvlText w:val="%1."/>
      <w:lvlJc w:val="left"/>
      <w:pPr>
        <w:ind w:left="1436" w:hanging="360"/>
      </w:pPr>
    </w:lvl>
    <w:lvl w:ilvl="1" w:tplc="CA8C03C8">
      <w:start w:val="1"/>
      <w:numFmt w:val="lowerLetter"/>
      <w:lvlText w:val="%2)"/>
      <w:lvlJc w:val="left"/>
      <w:pPr>
        <w:ind w:left="2156" w:hanging="360"/>
      </w:pPr>
      <w:rPr>
        <w:rFonts w:hint="default"/>
      </w:rPr>
    </w:lvl>
    <w:lvl w:ilvl="2" w:tplc="0410001B" w:tentative="1">
      <w:start w:val="1"/>
      <w:numFmt w:val="lowerRoman"/>
      <w:lvlText w:val="%3."/>
      <w:lvlJc w:val="right"/>
      <w:pPr>
        <w:ind w:left="2876" w:hanging="180"/>
      </w:pPr>
    </w:lvl>
    <w:lvl w:ilvl="3" w:tplc="0410000F" w:tentative="1">
      <w:start w:val="1"/>
      <w:numFmt w:val="decimal"/>
      <w:lvlText w:val="%4."/>
      <w:lvlJc w:val="left"/>
      <w:pPr>
        <w:ind w:left="3596" w:hanging="360"/>
      </w:pPr>
    </w:lvl>
    <w:lvl w:ilvl="4" w:tplc="04100019" w:tentative="1">
      <w:start w:val="1"/>
      <w:numFmt w:val="lowerLetter"/>
      <w:lvlText w:val="%5."/>
      <w:lvlJc w:val="left"/>
      <w:pPr>
        <w:ind w:left="4316" w:hanging="360"/>
      </w:pPr>
    </w:lvl>
    <w:lvl w:ilvl="5" w:tplc="0410001B" w:tentative="1">
      <w:start w:val="1"/>
      <w:numFmt w:val="lowerRoman"/>
      <w:lvlText w:val="%6."/>
      <w:lvlJc w:val="right"/>
      <w:pPr>
        <w:ind w:left="5036" w:hanging="180"/>
      </w:pPr>
    </w:lvl>
    <w:lvl w:ilvl="6" w:tplc="0410000F" w:tentative="1">
      <w:start w:val="1"/>
      <w:numFmt w:val="decimal"/>
      <w:lvlText w:val="%7."/>
      <w:lvlJc w:val="left"/>
      <w:pPr>
        <w:ind w:left="5756" w:hanging="360"/>
      </w:pPr>
    </w:lvl>
    <w:lvl w:ilvl="7" w:tplc="04100019" w:tentative="1">
      <w:start w:val="1"/>
      <w:numFmt w:val="lowerLetter"/>
      <w:lvlText w:val="%8."/>
      <w:lvlJc w:val="left"/>
      <w:pPr>
        <w:ind w:left="6476" w:hanging="360"/>
      </w:pPr>
    </w:lvl>
    <w:lvl w:ilvl="8" w:tplc="0410001B" w:tentative="1">
      <w:start w:val="1"/>
      <w:numFmt w:val="lowerRoman"/>
      <w:lvlText w:val="%9."/>
      <w:lvlJc w:val="right"/>
      <w:pPr>
        <w:ind w:left="7196" w:hanging="180"/>
      </w:pPr>
    </w:lvl>
  </w:abstractNum>
  <w:abstractNum w:abstractNumId="138" w15:restartNumberingAfterBreak="0">
    <w:nsid w:val="639F16E3"/>
    <w:multiLevelType w:val="hybridMultilevel"/>
    <w:tmpl w:val="8C54FD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63D70A5D"/>
    <w:multiLevelType w:val="multilevel"/>
    <w:tmpl w:val="789A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51A6FBB"/>
    <w:multiLevelType w:val="hybridMultilevel"/>
    <w:tmpl w:val="C0B80C08"/>
    <w:lvl w:ilvl="0" w:tplc="FFFFFFFF">
      <w:start w:val="1"/>
      <w:numFmt w:val="lowerLetter"/>
      <w:lvlText w:val="%1)"/>
      <w:lvlJc w:val="left"/>
      <w:pPr>
        <w:ind w:left="720" w:hanging="360"/>
      </w:pPr>
      <w:rPr>
        <w:rFonts w:hint="default"/>
      </w:rPr>
    </w:lvl>
    <w:lvl w:ilvl="1" w:tplc="08C24E22">
      <w:start w:val="1"/>
      <w:numFmt w:val="lowerLetter"/>
      <w:lvlText w:val="%2)"/>
      <w:lvlJc w:val="left"/>
      <w:pPr>
        <w:ind w:left="1304" w:hanging="360"/>
      </w:pPr>
      <w:rPr>
        <w:rFonts w:hint="default"/>
      </w:rPr>
    </w:lvl>
    <w:lvl w:ilvl="2" w:tplc="FFFFFFFF" w:tentative="1">
      <w:start w:val="1"/>
      <w:numFmt w:val="lowerRoman"/>
      <w:lvlText w:val="%3."/>
      <w:lvlJc w:val="right"/>
      <w:pPr>
        <w:ind w:left="2024" w:hanging="180"/>
      </w:pPr>
    </w:lvl>
    <w:lvl w:ilvl="3" w:tplc="FFFFFFFF" w:tentative="1">
      <w:start w:val="1"/>
      <w:numFmt w:val="decimal"/>
      <w:lvlText w:val="%4."/>
      <w:lvlJc w:val="left"/>
      <w:pPr>
        <w:ind w:left="2744" w:hanging="360"/>
      </w:pPr>
    </w:lvl>
    <w:lvl w:ilvl="4" w:tplc="FFFFFFFF" w:tentative="1">
      <w:start w:val="1"/>
      <w:numFmt w:val="lowerLetter"/>
      <w:lvlText w:val="%5."/>
      <w:lvlJc w:val="left"/>
      <w:pPr>
        <w:ind w:left="3464" w:hanging="360"/>
      </w:pPr>
    </w:lvl>
    <w:lvl w:ilvl="5" w:tplc="FFFFFFFF" w:tentative="1">
      <w:start w:val="1"/>
      <w:numFmt w:val="lowerRoman"/>
      <w:lvlText w:val="%6."/>
      <w:lvlJc w:val="right"/>
      <w:pPr>
        <w:ind w:left="4184" w:hanging="180"/>
      </w:pPr>
    </w:lvl>
    <w:lvl w:ilvl="6" w:tplc="FFFFFFFF" w:tentative="1">
      <w:start w:val="1"/>
      <w:numFmt w:val="decimal"/>
      <w:lvlText w:val="%7."/>
      <w:lvlJc w:val="left"/>
      <w:pPr>
        <w:ind w:left="4904" w:hanging="360"/>
      </w:pPr>
    </w:lvl>
    <w:lvl w:ilvl="7" w:tplc="FFFFFFFF" w:tentative="1">
      <w:start w:val="1"/>
      <w:numFmt w:val="lowerLetter"/>
      <w:lvlText w:val="%8."/>
      <w:lvlJc w:val="left"/>
      <w:pPr>
        <w:ind w:left="5624" w:hanging="360"/>
      </w:pPr>
    </w:lvl>
    <w:lvl w:ilvl="8" w:tplc="FFFFFFFF" w:tentative="1">
      <w:start w:val="1"/>
      <w:numFmt w:val="lowerRoman"/>
      <w:lvlText w:val="%9."/>
      <w:lvlJc w:val="right"/>
      <w:pPr>
        <w:ind w:left="6344" w:hanging="180"/>
      </w:pPr>
    </w:lvl>
  </w:abstractNum>
  <w:abstractNum w:abstractNumId="141" w15:restartNumberingAfterBreak="0">
    <w:nsid w:val="66006135"/>
    <w:multiLevelType w:val="hybridMultilevel"/>
    <w:tmpl w:val="07DAB4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69203E18"/>
    <w:multiLevelType w:val="multilevel"/>
    <w:tmpl w:val="A8A4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9A06C75"/>
    <w:multiLevelType w:val="hybridMultilevel"/>
    <w:tmpl w:val="3CEEE7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69D96842"/>
    <w:multiLevelType w:val="hybridMultilevel"/>
    <w:tmpl w:val="12FE08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15:restartNumberingAfterBreak="0">
    <w:nsid w:val="6AFC13AA"/>
    <w:multiLevelType w:val="hybridMultilevel"/>
    <w:tmpl w:val="1E96A3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6C263EA9"/>
    <w:multiLevelType w:val="hybridMultilevel"/>
    <w:tmpl w:val="138A1B58"/>
    <w:lvl w:ilvl="0" w:tplc="FFFFFFFF">
      <w:start w:val="1"/>
      <w:numFmt w:val="lowerLetter"/>
      <w:lvlText w:val="%1)"/>
      <w:lvlJc w:val="left"/>
      <w:pPr>
        <w:ind w:left="715" w:hanging="360"/>
      </w:pPr>
      <w:rPr>
        <w:rFonts w:hint="default"/>
      </w:rPr>
    </w:lvl>
    <w:lvl w:ilvl="1" w:tplc="04100019" w:tentative="1">
      <w:start w:val="1"/>
      <w:numFmt w:val="lowerLetter"/>
      <w:lvlText w:val="%2."/>
      <w:lvlJc w:val="left"/>
      <w:pPr>
        <w:ind w:left="1518" w:hanging="360"/>
      </w:pPr>
    </w:lvl>
    <w:lvl w:ilvl="2" w:tplc="0410001B" w:tentative="1">
      <w:start w:val="1"/>
      <w:numFmt w:val="lowerRoman"/>
      <w:lvlText w:val="%3."/>
      <w:lvlJc w:val="right"/>
      <w:pPr>
        <w:ind w:left="2238" w:hanging="180"/>
      </w:pPr>
    </w:lvl>
    <w:lvl w:ilvl="3" w:tplc="0410000F" w:tentative="1">
      <w:start w:val="1"/>
      <w:numFmt w:val="decimal"/>
      <w:lvlText w:val="%4."/>
      <w:lvlJc w:val="left"/>
      <w:pPr>
        <w:ind w:left="2958" w:hanging="360"/>
      </w:pPr>
    </w:lvl>
    <w:lvl w:ilvl="4" w:tplc="04100019" w:tentative="1">
      <w:start w:val="1"/>
      <w:numFmt w:val="lowerLetter"/>
      <w:lvlText w:val="%5."/>
      <w:lvlJc w:val="left"/>
      <w:pPr>
        <w:ind w:left="3678" w:hanging="360"/>
      </w:pPr>
    </w:lvl>
    <w:lvl w:ilvl="5" w:tplc="0410001B" w:tentative="1">
      <w:start w:val="1"/>
      <w:numFmt w:val="lowerRoman"/>
      <w:lvlText w:val="%6."/>
      <w:lvlJc w:val="right"/>
      <w:pPr>
        <w:ind w:left="4398" w:hanging="180"/>
      </w:pPr>
    </w:lvl>
    <w:lvl w:ilvl="6" w:tplc="0410000F" w:tentative="1">
      <w:start w:val="1"/>
      <w:numFmt w:val="decimal"/>
      <w:lvlText w:val="%7."/>
      <w:lvlJc w:val="left"/>
      <w:pPr>
        <w:ind w:left="5118" w:hanging="360"/>
      </w:pPr>
    </w:lvl>
    <w:lvl w:ilvl="7" w:tplc="04100019" w:tentative="1">
      <w:start w:val="1"/>
      <w:numFmt w:val="lowerLetter"/>
      <w:lvlText w:val="%8."/>
      <w:lvlJc w:val="left"/>
      <w:pPr>
        <w:ind w:left="5838" w:hanging="360"/>
      </w:pPr>
    </w:lvl>
    <w:lvl w:ilvl="8" w:tplc="0410001B" w:tentative="1">
      <w:start w:val="1"/>
      <w:numFmt w:val="lowerRoman"/>
      <w:lvlText w:val="%9."/>
      <w:lvlJc w:val="right"/>
      <w:pPr>
        <w:ind w:left="6558" w:hanging="180"/>
      </w:pPr>
    </w:lvl>
  </w:abstractNum>
  <w:abstractNum w:abstractNumId="147" w15:restartNumberingAfterBreak="0">
    <w:nsid w:val="6D54720A"/>
    <w:multiLevelType w:val="hybridMultilevel"/>
    <w:tmpl w:val="66343C6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8" w15:restartNumberingAfterBreak="0">
    <w:nsid w:val="6DC15784"/>
    <w:multiLevelType w:val="hybridMultilevel"/>
    <w:tmpl w:val="DA0EDF1A"/>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DF51ACD"/>
    <w:multiLevelType w:val="hybridMultilevel"/>
    <w:tmpl w:val="1B4C7EEC"/>
    <w:lvl w:ilvl="0" w:tplc="FFFFFFFF">
      <w:start w:val="1"/>
      <w:numFmt w:val="lowerLetter"/>
      <w:lvlText w:val="%1)"/>
      <w:lvlJc w:val="left"/>
      <w:pPr>
        <w:ind w:left="637" w:hanging="360"/>
      </w:pPr>
      <w:rPr>
        <w:rFonts w:hint="default"/>
      </w:rPr>
    </w:lvl>
    <w:lvl w:ilvl="1" w:tplc="FFFFFFFF" w:tentative="1">
      <w:start w:val="1"/>
      <w:numFmt w:val="lowerLetter"/>
      <w:lvlText w:val="%2."/>
      <w:lvlJc w:val="left"/>
      <w:pPr>
        <w:ind w:left="1357" w:hanging="360"/>
      </w:pPr>
    </w:lvl>
    <w:lvl w:ilvl="2" w:tplc="FFFFFFFF" w:tentative="1">
      <w:start w:val="1"/>
      <w:numFmt w:val="lowerRoman"/>
      <w:lvlText w:val="%3."/>
      <w:lvlJc w:val="right"/>
      <w:pPr>
        <w:ind w:left="2077" w:hanging="180"/>
      </w:pPr>
    </w:lvl>
    <w:lvl w:ilvl="3" w:tplc="FFFFFFFF" w:tentative="1">
      <w:start w:val="1"/>
      <w:numFmt w:val="decimal"/>
      <w:lvlText w:val="%4."/>
      <w:lvlJc w:val="left"/>
      <w:pPr>
        <w:ind w:left="2797" w:hanging="360"/>
      </w:pPr>
    </w:lvl>
    <w:lvl w:ilvl="4" w:tplc="FFFFFFFF" w:tentative="1">
      <w:start w:val="1"/>
      <w:numFmt w:val="lowerLetter"/>
      <w:lvlText w:val="%5."/>
      <w:lvlJc w:val="left"/>
      <w:pPr>
        <w:ind w:left="3517" w:hanging="360"/>
      </w:pPr>
    </w:lvl>
    <w:lvl w:ilvl="5" w:tplc="FFFFFFFF" w:tentative="1">
      <w:start w:val="1"/>
      <w:numFmt w:val="lowerRoman"/>
      <w:lvlText w:val="%6."/>
      <w:lvlJc w:val="right"/>
      <w:pPr>
        <w:ind w:left="4237" w:hanging="180"/>
      </w:pPr>
    </w:lvl>
    <w:lvl w:ilvl="6" w:tplc="FFFFFFFF" w:tentative="1">
      <w:start w:val="1"/>
      <w:numFmt w:val="decimal"/>
      <w:lvlText w:val="%7."/>
      <w:lvlJc w:val="left"/>
      <w:pPr>
        <w:ind w:left="4957" w:hanging="360"/>
      </w:pPr>
    </w:lvl>
    <w:lvl w:ilvl="7" w:tplc="FFFFFFFF" w:tentative="1">
      <w:start w:val="1"/>
      <w:numFmt w:val="lowerLetter"/>
      <w:lvlText w:val="%8."/>
      <w:lvlJc w:val="left"/>
      <w:pPr>
        <w:ind w:left="5677" w:hanging="360"/>
      </w:pPr>
    </w:lvl>
    <w:lvl w:ilvl="8" w:tplc="FFFFFFFF" w:tentative="1">
      <w:start w:val="1"/>
      <w:numFmt w:val="lowerRoman"/>
      <w:lvlText w:val="%9."/>
      <w:lvlJc w:val="right"/>
      <w:pPr>
        <w:ind w:left="6397" w:hanging="180"/>
      </w:pPr>
    </w:lvl>
  </w:abstractNum>
  <w:abstractNum w:abstractNumId="150" w15:restartNumberingAfterBreak="0">
    <w:nsid w:val="6E6E452D"/>
    <w:multiLevelType w:val="hybridMultilevel"/>
    <w:tmpl w:val="2622482C"/>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E993C80"/>
    <w:multiLevelType w:val="hybridMultilevel"/>
    <w:tmpl w:val="78944C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6F956A27"/>
    <w:multiLevelType w:val="multilevel"/>
    <w:tmpl w:val="59BC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FF60E44"/>
    <w:multiLevelType w:val="multilevel"/>
    <w:tmpl w:val="04626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0793124"/>
    <w:multiLevelType w:val="hybridMultilevel"/>
    <w:tmpl w:val="B6E29F3C"/>
    <w:lvl w:ilvl="0" w:tplc="EB84D8C0">
      <w:numFmt w:val="bullet"/>
      <w:lvlText w:val="-"/>
      <w:lvlJc w:val="left"/>
      <w:pPr>
        <w:ind w:left="360" w:hanging="360"/>
      </w:pPr>
      <w:rPr>
        <w:rFonts w:ascii="Arial" w:eastAsia="Times New Roman" w:hAnsi="Arial"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5" w15:restartNumberingAfterBreak="0">
    <w:nsid w:val="716A4E44"/>
    <w:multiLevelType w:val="hybridMultilevel"/>
    <w:tmpl w:val="F4DE75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7231159D"/>
    <w:multiLevelType w:val="hybridMultilevel"/>
    <w:tmpl w:val="DE2CCF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73E90176"/>
    <w:multiLevelType w:val="hybridMultilevel"/>
    <w:tmpl w:val="CB749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74D01604"/>
    <w:multiLevelType w:val="multilevel"/>
    <w:tmpl w:val="B202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890738D"/>
    <w:multiLevelType w:val="hybridMultilevel"/>
    <w:tmpl w:val="92AEBC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78FD6553"/>
    <w:multiLevelType w:val="hybridMultilevel"/>
    <w:tmpl w:val="CB9A89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7A2C2BE3"/>
    <w:multiLevelType w:val="multilevel"/>
    <w:tmpl w:val="A112ACDA"/>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62" w15:restartNumberingAfterBreak="0">
    <w:nsid w:val="7CAB12A5"/>
    <w:multiLevelType w:val="multilevel"/>
    <w:tmpl w:val="0C1E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E2E090B"/>
    <w:multiLevelType w:val="hybridMultilevel"/>
    <w:tmpl w:val="1400AB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7FB50BF7"/>
    <w:multiLevelType w:val="hybridMultilevel"/>
    <w:tmpl w:val="1B4C7EEC"/>
    <w:lvl w:ilvl="0" w:tplc="D1949776">
      <w:start w:val="1"/>
      <w:numFmt w:val="lowerLetter"/>
      <w:lvlText w:val="%1)"/>
      <w:lvlJc w:val="left"/>
      <w:pPr>
        <w:ind w:left="637" w:hanging="360"/>
      </w:pPr>
      <w:rPr>
        <w:rFonts w:hint="default"/>
      </w:rPr>
    </w:lvl>
    <w:lvl w:ilvl="1" w:tplc="FFFFFFFF" w:tentative="1">
      <w:start w:val="1"/>
      <w:numFmt w:val="lowerLetter"/>
      <w:lvlText w:val="%2."/>
      <w:lvlJc w:val="left"/>
      <w:pPr>
        <w:ind w:left="1357" w:hanging="360"/>
      </w:pPr>
    </w:lvl>
    <w:lvl w:ilvl="2" w:tplc="FFFFFFFF" w:tentative="1">
      <w:start w:val="1"/>
      <w:numFmt w:val="lowerRoman"/>
      <w:lvlText w:val="%3."/>
      <w:lvlJc w:val="right"/>
      <w:pPr>
        <w:ind w:left="2077" w:hanging="180"/>
      </w:pPr>
    </w:lvl>
    <w:lvl w:ilvl="3" w:tplc="FFFFFFFF" w:tentative="1">
      <w:start w:val="1"/>
      <w:numFmt w:val="decimal"/>
      <w:lvlText w:val="%4."/>
      <w:lvlJc w:val="left"/>
      <w:pPr>
        <w:ind w:left="2797" w:hanging="360"/>
      </w:pPr>
    </w:lvl>
    <w:lvl w:ilvl="4" w:tplc="FFFFFFFF" w:tentative="1">
      <w:start w:val="1"/>
      <w:numFmt w:val="lowerLetter"/>
      <w:lvlText w:val="%5."/>
      <w:lvlJc w:val="left"/>
      <w:pPr>
        <w:ind w:left="3517" w:hanging="360"/>
      </w:pPr>
    </w:lvl>
    <w:lvl w:ilvl="5" w:tplc="FFFFFFFF" w:tentative="1">
      <w:start w:val="1"/>
      <w:numFmt w:val="lowerRoman"/>
      <w:lvlText w:val="%6."/>
      <w:lvlJc w:val="right"/>
      <w:pPr>
        <w:ind w:left="4237" w:hanging="180"/>
      </w:pPr>
    </w:lvl>
    <w:lvl w:ilvl="6" w:tplc="FFFFFFFF" w:tentative="1">
      <w:start w:val="1"/>
      <w:numFmt w:val="decimal"/>
      <w:lvlText w:val="%7."/>
      <w:lvlJc w:val="left"/>
      <w:pPr>
        <w:ind w:left="4957" w:hanging="360"/>
      </w:pPr>
    </w:lvl>
    <w:lvl w:ilvl="7" w:tplc="FFFFFFFF" w:tentative="1">
      <w:start w:val="1"/>
      <w:numFmt w:val="lowerLetter"/>
      <w:lvlText w:val="%8."/>
      <w:lvlJc w:val="left"/>
      <w:pPr>
        <w:ind w:left="5677" w:hanging="360"/>
      </w:pPr>
    </w:lvl>
    <w:lvl w:ilvl="8" w:tplc="FFFFFFFF" w:tentative="1">
      <w:start w:val="1"/>
      <w:numFmt w:val="lowerRoman"/>
      <w:lvlText w:val="%9."/>
      <w:lvlJc w:val="right"/>
      <w:pPr>
        <w:ind w:left="6397" w:hanging="180"/>
      </w:pPr>
    </w:lvl>
  </w:abstractNum>
  <w:abstractNum w:abstractNumId="165" w15:restartNumberingAfterBreak="0">
    <w:nsid w:val="7FE01974"/>
    <w:multiLevelType w:val="hybridMultilevel"/>
    <w:tmpl w:val="43BAAC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9807995">
    <w:abstractNumId w:val="0"/>
  </w:num>
  <w:num w:numId="2" w16cid:durableId="1298533007">
    <w:abstractNumId w:val="136"/>
  </w:num>
  <w:num w:numId="3" w16cid:durableId="1884368911">
    <w:abstractNumId w:val="113"/>
  </w:num>
  <w:num w:numId="4" w16cid:durableId="974332461">
    <w:abstractNumId w:val="31"/>
  </w:num>
  <w:num w:numId="5" w16cid:durableId="1364408027">
    <w:abstractNumId w:val="154"/>
  </w:num>
  <w:num w:numId="6" w16cid:durableId="861822343">
    <w:abstractNumId w:val="120"/>
  </w:num>
  <w:num w:numId="7" w16cid:durableId="1946688385">
    <w:abstractNumId w:val="30"/>
  </w:num>
  <w:num w:numId="8" w16cid:durableId="751707797">
    <w:abstractNumId w:val="74"/>
  </w:num>
  <w:num w:numId="9" w16cid:durableId="1043753218">
    <w:abstractNumId w:val="63"/>
  </w:num>
  <w:num w:numId="10" w16cid:durableId="1253128208">
    <w:abstractNumId w:val="105"/>
  </w:num>
  <w:num w:numId="11" w16cid:durableId="1575889630">
    <w:abstractNumId w:val="69"/>
  </w:num>
  <w:num w:numId="12" w16cid:durableId="696201957">
    <w:abstractNumId w:val="73"/>
  </w:num>
  <w:num w:numId="13" w16cid:durableId="408819382">
    <w:abstractNumId w:val="119"/>
  </w:num>
  <w:num w:numId="14" w16cid:durableId="1532954165">
    <w:abstractNumId w:val="129"/>
  </w:num>
  <w:num w:numId="15" w16cid:durableId="1507667338">
    <w:abstractNumId w:val="130"/>
  </w:num>
  <w:num w:numId="16" w16cid:durableId="538393602">
    <w:abstractNumId w:val="54"/>
  </w:num>
  <w:num w:numId="17" w16cid:durableId="489178551">
    <w:abstractNumId w:val="99"/>
  </w:num>
  <w:num w:numId="18" w16cid:durableId="1279145653">
    <w:abstractNumId w:val="72"/>
  </w:num>
  <w:num w:numId="19" w16cid:durableId="1710031325">
    <w:abstractNumId w:val="144"/>
  </w:num>
  <w:num w:numId="20" w16cid:durableId="1342465046">
    <w:abstractNumId w:val="29"/>
  </w:num>
  <w:num w:numId="21" w16cid:durableId="1040738299">
    <w:abstractNumId w:val="59"/>
  </w:num>
  <w:num w:numId="22" w16cid:durableId="90010833">
    <w:abstractNumId w:val="60"/>
  </w:num>
  <w:num w:numId="23" w16cid:durableId="1737047599">
    <w:abstractNumId w:val="109"/>
  </w:num>
  <w:num w:numId="24" w16cid:durableId="1395353161">
    <w:abstractNumId w:val="126"/>
  </w:num>
  <w:num w:numId="25" w16cid:durableId="952594986">
    <w:abstractNumId w:val="94"/>
  </w:num>
  <w:num w:numId="26" w16cid:durableId="1142036271">
    <w:abstractNumId w:val="165"/>
  </w:num>
  <w:num w:numId="27" w16cid:durableId="702705928">
    <w:abstractNumId w:val="77"/>
  </w:num>
  <w:num w:numId="28" w16cid:durableId="1162165311">
    <w:abstractNumId w:val="155"/>
  </w:num>
  <w:num w:numId="29" w16cid:durableId="885994172">
    <w:abstractNumId w:val="24"/>
  </w:num>
  <w:num w:numId="30" w16cid:durableId="1341345896">
    <w:abstractNumId w:val="157"/>
  </w:num>
  <w:num w:numId="31" w16cid:durableId="1711494495">
    <w:abstractNumId w:val="27"/>
  </w:num>
  <w:num w:numId="32" w16cid:durableId="1373069067">
    <w:abstractNumId w:val="90"/>
  </w:num>
  <w:num w:numId="33" w16cid:durableId="968366395">
    <w:abstractNumId w:val="75"/>
  </w:num>
  <w:num w:numId="34" w16cid:durableId="364136419">
    <w:abstractNumId w:val="85"/>
  </w:num>
  <w:num w:numId="35" w16cid:durableId="257518093">
    <w:abstractNumId w:val="88"/>
  </w:num>
  <w:num w:numId="36" w16cid:durableId="1660385659">
    <w:abstractNumId w:val="17"/>
  </w:num>
  <w:num w:numId="37" w16cid:durableId="1590656279">
    <w:abstractNumId w:val="78"/>
  </w:num>
  <w:num w:numId="38" w16cid:durableId="658848989">
    <w:abstractNumId w:val="47"/>
  </w:num>
  <w:num w:numId="39" w16cid:durableId="2028094419">
    <w:abstractNumId w:val="67"/>
  </w:num>
  <w:num w:numId="40" w16cid:durableId="1527325183">
    <w:abstractNumId w:val="13"/>
  </w:num>
  <w:num w:numId="41" w16cid:durableId="1844205704">
    <w:abstractNumId w:val="39"/>
  </w:num>
  <w:num w:numId="42" w16cid:durableId="1607886664">
    <w:abstractNumId w:val="25"/>
  </w:num>
  <w:num w:numId="43" w16cid:durableId="95441657">
    <w:abstractNumId w:val="132"/>
  </w:num>
  <w:num w:numId="44" w16cid:durableId="1819034620">
    <w:abstractNumId w:val="141"/>
  </w:num>
  <w:num w:numId="45" w16cid:durableId="402339821">
    <w:abstractNumId w:val="70"/>
  </w:num>
  <w:num w:numId="46" w16cid:durableId="1152989881">
    <w:abstractNumId w:val="160"/>
  </w:num>
  <w:num w:numId="47" w16cid:durableId="1318802650">
    <w:abstractNumId w:val="163"/>
  </w:num>
  <w:num w:numId="48" w16cid:durableId="492767669">
    <w:abstractNumId w:val="40"/>
  </w:num>
  <w:num w:numId="49" w16cid:durableId="283270372">
    <w:abstractNumId w:val="156"/>
  </w:num>
  <w:num w:numId="50" w16cid:durableId="88741474">
    <w:abstractNumId w:val="124"/>
  </w:num>
  <w:num w:numId="51" w16cid:durableId="1886915849">
    <w:abstractNumId w:val="91"/>
  </w:num>
  <w:num w:numId="52" w16cid:durableId="676424367">
    <w:abstractNumId w:val="10"/>
  </w:num>
  <w:num w:numId="53" w16cid:durableId="301428645">
    <w:abstractNumId w:val="127"/>
  </w:num>
  <w:num w:numId="54" w16cid:durableId="2029524313">
    <w:abstractNumId w:val="84"/>
  </w:num>
  <w:num w:numId="55" w16cid:durableId="2067996466">
    <w:abstractNumId w:val="159"/>
  </w:num>
  <w:num w:numId="56" w16cid:durableId="743063175">
    <w:abstractNumId w:val="55"/>
  </w:num>
  <w:num w:numId="57" w16cid:durableId="1549144867">
    <w:abstractNumId w:val="145"/>
  </w:num>
  <w:num w:numId="58" w16cid:durableId="1623075763">
    <w:abstractNumId w:val="53"/>
  </w:num>
  <w:num w:numId="59" w16cid:durableId="942228041">
    <w:abstractNumId w:val="58"/>
  </w:num>
  <w:num w:numId="60" w16cid:durableId="1254968404">
    <w:abstractNumId w:val="19"/>
  </w:num>
  <w:num w:numId="61" w16cid:durableId="328754559">
    <w:abstractNumId w:val="21"/>
  </w:num>
  <w:num w:numId="62" w16cid:durableId="887957146">
    <w:abstractNumId w:val="33"/>
  </w:num>
  <w:num w:numId="63" w16cid:durableId="209927930">
    <w:abstractNumId w:val="101"/>
  </w:num>
  <w:num w:numId="64" w16cid:durableId="210851172">
    <w:abstractNumId w:val="65"/>
  </w:num>
  <w:num w:numId="65" w16cid:durableId="1502349216">
    <w:abstractNumId w:val="110"/>
  </w:num>
  <w:num w:numId="66" w16cid:durableId="1829707849">
    <w:abstractNumId w:val="100"/>
  </w:num>
  <w:num w:numId="67" w16cid:durableId="778260938">
    <w:abstractNumId w:val="147"/>
  </w:num>
  <w:num w:numId="68" w16cid:durableId="28339015">
    <w:abstractNumId w:val="96"/>
  </w:num>
  <w:num w:numId="69" w16cid:durableId="663633640">
    <w:abstractNumId w:val="44"/>
  </w:num>
  <w:num w:numId="70" w16cid:durableId="1290284249">
    <w:abstractNumId w:val="82"/>
  </w:num>
  <w:num w:numId="71" w16cid:durableId="376854858">
    <w:abstractNumId w:val="98"/>
  </w:num>
  <w:num w:numId="72" w16cid:durableId="210464733">
    <w:abstractNumId w:val="111"/>
  </w:num>
  <w:num w:numId="73" w16cid:durableId="1381250287">
    <w:abstractNumId w:val="15"/>
  </w:num>
  <w:num w:numId="74" w16cid:durableId="1075543745">
    <w:abstractNumId w:val="11"/>
  </w:num>
  <w:num w:numId="75" w16cid:durableId="1413743017">
    <w:abstractNumId w:val="51"/>
  </w:num>
  <w:num w:numId="76" w16cid:durableId="1443377666">
    <w:abstractNumId w:val="50"/>
  </w:num>
  <w:num w:numId="77" w16cid:durableId="530339554">
    <w:abstractNumId w:val="143"/>
  </w:num>
  <w:num w:numId="78" w16cid:durableId="128523272">
    <w:abstractNumId w:val="38"/>
  </w:num>
  <w:num w:numId="79" w16cid:durableId="620184375">
    <w:abstractNumId w:val="138"/>
  </w:num>
  <w:num w:numId="80" w16cid:durableId="2141725439">
    <w:abstractNumId w:val="93"/>
  </w:num>
  <w:num w:numId="81" w16cid:durableId="600378836">
    <w:abstractNumId w:val="49"/>
  </w:num>
  <w:num w:numId="82" w16cid:durableId="484400319">
    <w:abstractNumId w:val="118"/>
  </w:num>
  <w:num w:numId="83" w16cid:durableId="347104404">
    <w:abstractNumId w:val="95"/>
  </w:num>
  <w:num w:numId="84" w16cid:durableId="2003192649">
    <w:abstractNumId w:val="18"/>
  </w:num>
  <w:num w:numId="85" w16cid:durableId="1516917306">
    <w:abstractNumId w:val="80"/>
  </w:num>
  <w:num w:numId="86" w16cid:durableId="177275837">
    <w:abstractNumId w:val="45"/>
  </w:num>
  <w:num w:numId="87" w16cid:durableId="1407999185">
    <w:abstractNumId w:val="22"/>
  </w:num>
  <w:num w:numId="88" w16cid:durableId="1306157584">
    <w:abstractNumId w:val="81"/>
  </w:num>
  <w:num w:numId="89" w16cid:durableId="325018120">
    <w:abstractNumId w:val="61"/>
  </w:num>
  <w:num w:numId="90" w16cid:durableId="976957190">
    <w:abstractNumId w:val="102"/>
  </w:num>
  <w:num w:numId="91" w16cid:durableId="1118841291">
    <w:abstractNumId w:val="41"/>
  </w:num>
  <w:num w:numId="92" w16cid:durableId="691805610">
    <w:abstractNumId w:val="62"/>
  </w:num>
  <w:num w:numId="93" w16cid:durableId="2137407512">
    <w:abstractNumId w:val="43"/>
  </w:num>
  <w:num w:numId="94" w16cid:durableId="682129731">
    <w:abstractNumId w:val="114"/>
  </w:num>
  <w:num w:numId="95" w16cid:durableId="950742305">
    <w:abstractNumId w:val="161"/>
  </w:num>
  <w:num w:numId="96" w16cid:durableId="1261332013">
    <w:abstractNumId w:val="152"/>
  </w:num>
  <w:num w:numId="97" w16cid:durableId="677081423">
    <w:abstractNumId w:val="104"/>
  </w:num>
  <w:num w:numId="98" w16cid:durableId="731513087">
    <w:abstractNumId w:val="122"/>
  </w:num>
  <w:num w:numId="99" w16cid:durableId="310139804">
    <w:abstractNumId w:val="20"/>
  </w:num>
  <w:num w:numId="100" w16cid:durableId="100925824">
    <w:abstractNumId w:val="97"/>
  </w:num>
  <w:num w:numId="101" w16cid:durableId="1089737110">
    <w:abstractNumId w:val="123"/>
  </w:num>
  <w:num w:numId="102" w16cid:durableId="1859268932">
    <w:abstractNumId w:val="34"/>
  </w:num>
  <w:num w:numId="103" w16cid:durableId="825248270">
    <w:abstractNumId w:val="83"/>
  </w:num>
  <w:num w:numId="104" w16cid:durableId="1520120729">
    <w:abstractNumId w:val="68"/>
  </w:num>
  <w:num w:numId="105" w16cid:durableId="1699626390">
    <w:abstractNumId w:val="151"/>
  </w:num>
  <w:num w:numId="106" w16cid:durableId="1555698586">
    <w:abstractNumId w:val="79"/>
  </w:num>
  <w:num w:numId="107" w16cid:durableId="1394431513">
    <w:abstractNumId w:val="12"/>
  </w:num>
  <w:num w:numId="108" w16cid:durableId="314341852">
    <w:abstractNumId w:val="35"/>
  </w:num>
  <w:num w:numId="109" w16cid:durableId="2059628771">
    <w:abstractNumId w:val="26"/>
  </w:num>
  <w:num w:numId="110" w16cid:durableId="929654616">
    <w:abstractNumId w:val="148"/>
  </w:num>
  <w:num w:numId="111" w16cid:durableId="1554927832">
    <w:abstractNumId w:val="131"/>
  </w:num>
  <w:num w:numId="112" w16cid:durableId="1743217634">
    <w:abstractNumId w:val="106"/>
  </w:num>
  <w:num w:numId="113" w16cid:durableId="1100879147">
    <w:abstractNumId w:val="36"/>
  </w:num>
  <w:num w:numId="114" w16cid:durableId="1259826919">
    <w:abstractNumId w:val="8"/>
  </w:num>
  <w:num w:numId="115" w16cid:durableId="1749692607">
    <w:abstractNumId w:val="107"/>
  </w:num>
  <w:num w:numId="116" w16cid:durableId="1683586802">
    <w:abstractNumId w:val="92"/>
  </w:num>
  <w:num w:numId="117" w16cid:durableId="251939604">
    <w:abstractNumId w:val="133"/>
  </w:num>
  <w:num w:numId="118" w16cid:durableId="264655400">
    <w:abstractNumId w:val="16"/>
  </w:num>
  <w:num w:numId="119" w16cid:durableId="706611121">
    <w:abstractNumId w:val="135"/>
  </w:num>
  <w:num w:numId="120" w16cid:durableId="1376542042">
    <w:abstractNumId w:val="108"/>
  </w:num>
  <w:num w:numId="121" w16cid:durableId="1195265380">
    <w:abstractNumId w:val="71"/>
  </w:num>
  <w:num w:numId="122" w16cid:durableId="866060229">
    <w:abstractNumId w:val="76"/>
  </w:num>
  <w:num w:numId="123" w16cid:durableId="1402869868">
    <w:abstractNumId w:val="142"/>
  </w:num>
  <w:num w:numId="124" w16cid:durableId="376438892">
    <w:abstractNumId w:val="112"/>
  </w:num>
  <w:num w:numId="125" w16cid:durableId="64649339">
    <w:abstractNumId w:val="139"/>
  </w:num>
  <w:num w:numId="126" w16cid:durableId="258221578">
    <w:abstractNumId w:val="23"/>
  </w:num>
  <w:num w:numId="127" w16cid:durableId="1273172267">
    <w:abstractNumId w:val="14"/>
  </w:num>
  <w:num w:numId="128" w16cid:durableId="1574582722">
    <w:abstractNumId w:val="162"/>
  </w:num>
  <w:num w:numId="129" w16cid:durableId="1400401881">
    <w:abstractNumId w:val="158"/>
  </w:num>
  <w:num w:numId="130" w16cid:durableId="819617433">
    <w:abstractNumId w:val="52"/>
  </w:num>
  <w:num w:numId="131" w16cid:durableId="426195869">
    <w:abstractNumId w:val="153"/>
  </w:num>
  <w:num w:numId="132" w16cid:durableId="1665619968">
    <w:abstractNumId w:val="66"/>
  </w:num>
  <w:num w:numId="133" w16cid:durableId="1820347484">
    <w:abstractNumId w:val="57"/>
  </w:num>
  <w:num w:numId="134" w16cid:durableId="502823680">
    <w:abstractNumId w:val="37"/>
  </w:num>
  <w:num w:numId="135" w16cid:durableId="1691057882">
    <w:abstractNumId w:val="125"/>
  </w:num>
  <w:num w:numId="136" w16cid:durableId="1584415339">
    <w:abstractNumId w:val="89"/>
  </w:num>
  <w:num w:numId="137" w16cid:durableId="1533032776">
    <w:abstractNumId w:val="117"/>
  </w:num>
  <w:num w:numId="138" w16cid:durableId="855005189">
    <w:abstractNumId w:val="56"/>
  </w:num>
  <w:num w:numId="139" w16cid:durableId="633028305">
    <w:abstractNumId w:val="164"/>
  </w:num>
  <w:num w:numId="140" w16cid:durableId="1360283067">
    <w:abstractNumId w:val="149"/>
  </w:num>
  <w:num w:numId="141" w16cid:durableId="1529297694">
    <w:abstractNumId w:val="42"/>
  </w:num>
  <w:num w:numId="142" w16cid:durableId="1749572837">
    <w:abstractNumId w:val="64"/>
  </w:num>
  <w:num w:numId="143" w16cid:durableId="2018724766">
    <w:abstractNumId w:val="134"/>
  </w:num>
  <w:num w:numId="144" w16cid:durableId="785853431">
    <w:abstractNumId w:val="140"/>
  </w:num>
  <w:num w:numId="145" w16cid:durableId="1939363929">
    <w:abstractNumId w:val="46"/>
  </w:num>
  <w:num w:numId="146" w16cid:durableId="678703449">
    <w:abstractNumId w:val="146"/>
  </w:num>
  <w:num w:numId="147" w16cid:durableId="375474285">
    <w:abstractNumId w:val="87"/>
  </w:num>
  <w:num w:numId="148" w16cid:durableId="331372246">
    <w:abstractNumId w:val="150"/>
  </w:num>
  <w:num w:numId="149" w16cid:durableId="949124703">
    <w:abstractNumId w:val="137"/>
  </w:num>
  <w:num w:numId="150" w16cid:durableId="1247153024">
    <w:abstractNumId w:val="121"/>
  </w:num>
  <w:num w:numId="151" w16cid:durableId="1264536805">
    <w:abstractNumId w:val="32"/>
  </w:num>
  <w:num w:numId="152" w16cid:durableId="300623907">
    <w:abstractNumId w:val="9"/>
  </w:num>
  <w:num w:numId="153" w16cid:durableId="1511993803">
    <w:abstractNumId w:val="115"/>
  </w:num>
  <w:num w:numId="154" w16cid:durableId="944388454">
    <w:abstractNumId w:val="86"/>
  </w:num>
  <w:num w:numId="155" w16cid:durableId="1568104545">
    <w:abstractNumId w:val="103"/>
  </w:num>
  <w:num w:numId="156" w16cid:durableId="1676348291">
    <w:abstractNumId w:val="116"/>
  </w:num>
  <w:num w:numId="157" w16cid:durableId="831333131">
    <w:abstractNumId w:val="48"/>
  </w:num>
  <w:num w:numId="158" w16cid:durableId="1937444594">
    <w:abstractNumId w:val="28"/>
  </w:num>
  <w:num w:numId="159" w16cid:durableId="355347771">
    <w:abstractNumId w:val="1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29"/>
    <w:rsid w:val="00000358"/>
    <w:rsid w:val="000007C6"/>
    <w:rsid w:val="000012E4"/>
    <w:rsid w:val="00001744"/>
    <w:rsid w:val="00003CE7"/>
    <w:rsid w:val="000049E9"/>
    <w:rsid w:val="00005147"/>
    <w:rsid w:val="0000600E"/>
    <w:rsid w:val="0000609A"/>
    <w:rsid w:val="0000647A"/>
    <w:rsid w:val="00007750"/>
    <w:rsid w:val="00007B3B"/>
    <w:rsid w:val="00007FA8"/>
    <w:rsid w:val="00011E69"/>
    <w:rsid w:val="00012B4E"/>
    <w:rsid w:val="00014F30"/>
    <w:rsid w:val="000154C7"/>
    <w:rsid w:val="00016F40"/>
    <w:rsid w:val="00017501"/>
    <w:rsid w:val="00017708"/>
    <w:rsid w:val="000203DE"/>
    <w:rsid w:val="0002143D"/>
    <w:rsid w:val="00022A4D"/>
    <w:rsid w:val="00023013"/>
    <w:rsid w:val="0002322C"/>
    <w:rsid w:val="00024000"/>
    <w:rsid w:val="00024C63"/>
    <w:rsid w:val="0002596E"/>
    <w:rsid w:val="00025BA1"/>
    <w:rsid w:val="00025C25"/>
    <w:rsid w:val="00026C43"/>
    <w:rsid w:val="00027D9B"/>
    <w:rsid w:val="000307D4"/>
    <w:rsid w:val="000339DF"/>
    <w:rsid w:val="000340F6"/>
    <w:rsid w:val="0003418F"/>
    <w:rsid w:val="00034CCD"/>
    <w:rsid w:val="000358C6"/>
    <w:rsid w:val="00035CE8"/>
    <w:rsid w:val="000365CC"/>
    <w:rsid w:val="000369A9"/>
    <w:rsid w:val="00040BFA"/>
    <w:rsid w:val="0004175C"/>
    <w:rsid w:val="00041B0B"/>
    <w:rsid w:val="00041C65"/>
    <w:rsid w:val="0004251B"/>
    <w:rsid w:val="00042C6B"/>
    <w:rsid w:val="00043A21"/>
    <w:rsid w:val="00043F9E"/>
    <w:rsid w:val="00045144"/>
    <w:rsid w:val="000453E1"/>
    <w:rsid w:val="00045A0D"/>
    <w:rsid w:val="00046736"/>
    <w:rsid w:val="00046741"/>
    <w:rsid w:val="0004705C"/>
    <w:rsid w:val="00047813"/>
    <w:rsid w:val="00047DF5"/>
    <w:rsid w:val="0005046B"/>
    <w:rsid w:val="0005171C"/>
    <w:rsid w:val="0005211C"/>
    <w:rsid w:val="00052DBC"/>
    <w:rsid w:val="00053AF8"/>
    <w:rsid w:val="00053C2D"/>
    <w:rsid w:val="000544C1"/>
    <w:rsid w:val="000545D6"/>
    <w:rsid w:val="00056BAB"/>
    <w:rsid w:val="000570F5"/>
    <w:rsid w:val="00057975"/>
    <w:rsid w:val="00061023"/>
    <w:rsid w:val="00061F59"/>
    <w:rsid w:val="00062A12"/>
    <w:rsid w:val="00063054"/>
    <w:rsid w:val="00063789"/>
    <w:rsid w:val="000654C0"/>
    <w:rsid w:val="00066506"/>
    <w:rsid w:val="00066819"/>
    <w:rsid w:val="00066939"/>
    <w:rsid w:val="00066FB2"/>
    <w:rsid w:val="00070408"/>
    <w:rsid w:val="00075C87"/>
    <w:rsid w:val="000769F5"/>
    <w:rsid w:val="000807EF"/>
    <w:rsid w:val="00080A1F"/>
    <w:rsid w:val="00081D8B"/>
    <w:rsid w:val="0008233F"/>
    <w:rsid w:val="000825C9"/>
    <w:rsid w:val="0008442A"/>
    <w:rsid w:val="00084F5A"/>
    <w:rsid w:val="0008530C"/>
    <w:rsid w:val="00090CDA"/>
    <w:rsid w:val="00092584"/>
    <w:rsid w:val="00092C7C"/>
    <w:rsid w:val="00093090"/>
    <w:rsid w:val="0009362D"/>
    <w:rsid w:val="0009408B"/>
    <w:rsid w:val="000947B7"/>
    <w:rsid w:val="000948FF"/>
    <w:rsid w:val="00094B80"/>
    <w:rsid w:val="000953AB"/>
    <w:rsid w:val="000954E6"/>
    <w:rsid w:val="00095A14"/>
    <w:rsid w:val="00095C7F"/>
    <w:rsid w:val="00096819"/>
    <w:rsid w:val="00096DCE"/>
    <w:rsid w:val="00097D4E"/>
    <w:rsid w:val="000A271E"/>
    <w:rsid w:val="000A2A5A"/>
    <w:rsid w:val="000A388F"/>
    <w:rsid w:val="000A3BA4"/>
    <w:rsid w:val="000A548C"/>
    <w:rsid w:val="000A58E2"/>
    <w:rsid w:val="000A5F4B"/>
    <w:rsid w:val="000A656B"/>
    <w:rsid w:val="000A65DA"/>
    <w:rsid w:val="000A74A3"/>
    <w:rsid w:val="000A799B"/>
    <w:rsid w:val="000A7E77"/>
    <w:rsid w:val="000B0A70"/>
    <w:rsid w:val="000B2BA0"/>
    <w:rsid w:val="000B2F67"/>
    <w:rsid w:val="000B355C"/>
    <w:rsid w:val="000B3C24"/>
    <w:rsid w:val="000B626D"/>
    <w:rsid w:val="000B6ACC"/>
    <w:rsid w:val="000B70E0"/>
    <w:rsid w:val="000B7FAE"/>
    <w:rsid w:val="000C019C"/>
    <w:rsid w:val="000C14B8"/>
    <w:rsid w:val="000C1541"/>
    <w:rsid w:val="000C1F6B"/>
    <w:rsid w:val="000C2362"/>
    <w:rsid w:val="000C3259"/>
    <w:rsid w:val="000C37AB"/>
    <w:rsid w:val="000C3A61"/>
    <w:rsid w:val="000C4C81"/>
    <w:rsid w:val="000C4D71"/>
    <w:rsid w:val="000C6172"/>
    <w:rsid w:val="000C6658"/>
    <w:rsid w:val="000C67D7"/>
    <w:rsid w:val="000D13DF"/>
    <w:rsid w:val="000D2035"/>
    <w:rsid w:val="000D23FA"/>
    <w:rsid w:val="000D4C6B"/>
    <w:rsid w:val="000D4CAF"/>
    <w:rsid w:val="000D5197"/>
    <w:rsid w:val="000D7A6F"/>
    <w:rsid w:val="000E02AA"/>
    <w:rsid w:val="000E0815"/>
    <w:rsid w:val="000E083C"/>
    <w:rsid w:val="000E0923"/>
    <w:rsid w:val="000E2ABA"/>
    <w:rsid w:val="000E3942"/>
    <w:rsid w:val="000E4645"/>
    <w:rsid w:val="000E5168"/>
    <w:rsid w:val="000E5377"/>
    <w:rsid w:val="000E5F82"/>
    <w:rsid w:val="000E6793"/>
    <w:rsid w:val="000F021D"/>
    <w:rsid w:val="000F0291"/>
    <w:rsid w:val="000F1A15"/>
    <w:rsid w:val="000F3701"/>
    <w:rsid w:val="000F387C"/>
    <w:rsid w:val="000F44FE"/>
    <w:rsid w:val="000F5288"/>
    <w:rsid w:val="000F5974"/>
    <w:rsid w:val="000F5B4B"/>
    <w:rsid w:val="000F5DFA"/>
    <w:rsid w:val="000F60E7"/>
    <w:rsid w:val="000F65D0"/>
    <w:rsid w:val="000F6E45"/>
    <w:rsid w:val="001004BD"/>
    <w:rsid w:val="001024F9"/>
    <w:rsid w:val="00102AFB"/>
    <w:rsid w:val="00103410"/>
    <w:rsid w:val="0010440F"/>
    <w:rsid w:val="00104AF0"/>
    <w:rsid w:val="00105F68"/>
    <w:rsid w:val="00106670"/>
    <w:rsid w:val="00110376"/>
    <w:rsid w:val="00110B60"/>
    <w:rsid w:val="0011187B"/>
    <w:rsid w:val="00114914"/>
    <w:rsid w:val="00115EE0"/>
    <w:rsid w:val="00115F35"/>
    <w:rsid w:val="001209C3"/>
    <w:rsid w:val="00120E1B"/>
    <w:rsid w:val="0012159C"/>
    <w:rsid w:val="00124248"/>
    <w:rsid w:val="001256B3"/>
    <w:rsid w:val="00125F57"/>
    <w:rsid w:val="001272D6"/>
    <w:rsid w:val="00127D94"/>
    <w:rsid w:val="00131AB1"/>
    <w:rsid w:val="0013379B"/>
    <w:rsid w:val="00135CAB"/>
    <w:rsid w:val="0013646B"/>
    <w:rsid w:val="0013722F"/>
    <w:rsid w:val="00142AA8"/>
    <w:rsid w:val="00142BA1"/>
    <w:rsid w:val="00142DD2"/>
    <w:rsid w:val="00142DDB"/>
    <w:rsid w:val="001442BB"/>
    <w:rsid w:val="001449D6"/>
    <w:rsid w:val="00144A72"/>
    <w:rsid w:val="00146751"/>
    <w:rsid w:val="00147D63"/>
    <w:rsid w:val="00150302"/>
    <w:rsid w:val="00151463"/>
    <w:rsid w:val="0015282C"/>
    <w:rsid w:val="00152BAF"/>
    <w:rsid w:val="00153EB6"/>
    <w:rsid w:val="0015571F"/>
    <w:rsid w:val="00155C6A"/>
    <w:rsid w:val="00156BE0"/>
    <w:rsid w:val="0015748C"/>
    <w:rsid w:val="00157EB4"/>
    <w:rsid w:val="00157F81"/>
    <w:rsid w:val="001600B3"/>
    <w:rsid w:val="001606C2"/>
    <w:rsid w:val="00160C37"/>
    <w:rsid w:val="001611FD"/>
    <w:rsid w:val="00162450"/>
    <w:rsid w:val="001659A6"/>
    <w:rsid w:val="001672C5"/>
    <w:rsid w:val="0016752A"/>
    <w:rsid w:val="001676B9"/>
    <w:rsid w:val="00167BF0"/>
    <w:rsid w:val="00170DFF"/>
    <w:rsid w:val="001713D9"/>
    <w:rsid w:val="00172790"/>
    <w:rsid w:val="00172A16"/>
    <w:rsid w:val="001741E4"/>
    <w:rsid w:val="00174F7A"/>
    <w:rsid w:val="0017596A"/>
    <w:rsid w:val="0017602B"/>
    <w:rsid w:val="00176174"/>
    <w:rsid w:val="00177308"/>
    <w:rsid w:val="00180D9B"/>
    <w:rsid w:val="001815EB"/>
    <w:rsid w:val="00181E49"/>
    <w:rsid w:val="00181F9D"/>
    <w:rsid w:val="001831B3"/>
    <w:rsid w:val="001835E5"/>
    <w:rsid w:val="00186082"/>
    <w:rsid w:val="0018689F"/>
    <w:rsid w:val="0019313C"/>
    <w:rsid w:val="00193801"/>
    <w:rsid w:val="0019481E"/>
    <w:rsid w:val="00195940"/>
    <w:rsid w:val="00195E7F"/>
    <w:rsid w:val="001972F2"/>
    <w:rsid w:val="001A0D16"/>
    <w:rsid w:val="001A31E6"/>
    <w:rsid w:val="001A39B5"/>
    <w:rsid w:val="001A4D99"/>
    <w:rsid w:val="001A6E48"/>
    <w:rsid w:val="001A6F41"/>
    <w:rsid w:val="001B0F50"/>
    <w:rsid w:val="001B158F"/>
    <w:rsid w:val="001B1B26"/>
    <w:rsid w:val="001B1E25"/>
    <w:rsid w:val="001B2BF3"/>
    <w:rsid w:val="001B3C6F"/>
    <w:rsid w:val="001B4F70"/>
    <w:rsid w:val="001B5829"/>
    <w:rsid w:val="001B5EA8"/>
    <w:rsid w:val="001B7C10"/>
    <w:rsid w:val="001B7F49"/>
    <w:rsid w:val="001C0E14"/>
    <w:rsid w:val="001C1979"/>
    <w:rsid w:val="001C1E3C"/>
    <w:rsid w:val="001C221B"/>
    <w:rsid w:val="001C2540"/>
    <w:rsid w:val="001C2868"/>
    <w:rsid w:val="001C2A8D"/>
    <w:rsid w:val="001C34C4"/>
    <w:rsid w:val="001C45A3"/>
    <w:rsid w:val="001C4FBC"/>
    <w:rsid w:val="001C5F22"/>
    <w:rsid w:val="001C7187"/>
    <w:rsid w:val="001C74F5"/>
    <w:rsid w:val="001D0459"/>
    <w:rsid w:val="001D1315"/>
    <w:rsid w:val="001D147D"/>
    <w:rsid w:val="001D1BCF"/>
    <w:rsid w:val="001D2A93"/>
    <w:rsid w:val="001D3721"/>
    <w:rsid w:val="001D5F49"/>
    <w:rsid w:val="001D63DD"/>
    <w:rsid w:val="001D6C67"/>
    <w:rsid w:val="001D771C"/>
    <w:rsid w:val="001D79FC"/>
    <w:rsid w:val="001E00A0"/>
    <w:rsid w:val="001E0F75"/>
    <w:rsid w:val="001E1543"/>
    <w:rsid w:val="001E24A8"/>
    <w:rsid w:val="001E2639"/>
    <w:rsid w:val="001E2F74"/>
    <w:rsid w:val="001E3086"/>
    <w:rsid w:val="001E625C"/>
    <w:rsid w:val="001E6384"/>
    <w:rsid w:val="001E6686"/>
    <w:rsid w:val="001E6BA9"/>
    <w:rsid w:val="001E74B6"/>
    <w:rsid w:val="001E7B32"/>
    <w:rsid w:val="001F0388"/>
    <w:rsid w:val="001F2578"/>
    <w:rsid w:val="001F2CFE"/>
    <w:rsid w:val="001F52F8"/>
    <w:rsid w:val="001F6127"/>
    <w:rsid w:val="001F65B3"/>
    <w:rsid w:val="002000DA"/>
    <w:rsid w:val="00201F42"/>
    <w:rsid w:val="00202888"/>
    <w:rsid w:val="00202B18"/>
    <w:rsid w:val="00202C87"/>
    <w:rsid w:val="00203032"/>
    <w:rsid w:val="0020311A"/>
    <w:rsid w:val="0020327C"/>
    <w:rsid w:val="00204756"/>
    <w:rsid w:val="00207286"/>
    <w:rsid w:val="002075D4"/>
    <w:rsid w:val="00207F41"/>
    <w:rsid w:val="0021003F"/>
    <w:rsid w:val="002111F8"/>
    <w:rsid w:val="002120EA"/>
    <w:rsid w:val="00212AB6"/>
    <w:rsid w:val="002137BD"/>
    <w:rsid w:val="002141B7"/>
    <w:rsid w:val="0021566A"/>
    <w:rsid w:val="0021746E"/>
    <w:rsid w:val="00217699"/>
    <w:rsid w:val="00221ACF"/>
    <w:rsid w:val="00221BA5"/>
    <w:rsid w:val="00221C84"/>
    <w:rsid w:val="002238D1"/>
    <w:rsid w:val="00223EF5"/>
    <w:rsid w:val="002252C9"/>
    <w:rsid w:val="002253C1"/>
    <w:rsid w:val="00225541"/>
    <w:rsid w:val="0022794B"/>
    <w:rsid w:val="00227D9D"/>
    <w:rsid w:val="0023039D"/>
    <w:rsid w:val="0023084F"/>
    <w:rsid w:val="00230CF1"/>
    <w:rsid w:val="00231BB5"/>
    <w:rsid w:val="00232C29"/>
    <w:rsid w:val="00233432"/>
    <w:rsid w:val="002346D0"/>
    <w:rsid w:val="0023521A"/>
    <w:rsid w:val="00235530"/>
    <w:rsid w:val="00235C90"/>
    <w:rsid w:val="00236617"/>
    <w:rsid w:val="00236A97"/>
    <w:rsid w:val="00236DF0"/>
    <w:rsid w:val="00237295"/>
    <w:rsid w:val="00240E3E"/>
    <w:rsid w:val="0024104A"/>
    <w:rsid w:val="00241779"/>
    <w:rsid w:val="00241E65"/>
    <w:rsid w:val="0024243A"/>
    <w:rsid w:val="002446B2"/>
    <w:rsid w:val="00245342"/>
    <w:rsid w:val="002462B3"/>
    <w:rsid w:val="00250751"/>
    <w:rsid w:val="00251B1A"/>
    <w:rsid w:val="002549ED"/>
    <w:rsid w:val="00255A1A"/>
    <w:rsid w:val="00255CFA"/>
    <w:rsid w:val="0025684A"/>
    <w:rsid w:val="00257F5E"/>
    <w:rsid w:val="0026069F"/>
    <w:rsid w:val="002606C7"/>
    <w:rsid w:val="00260CD6"/>
    <w:rsid w:val="00262B4E"/>
    <w:rsid w:val="00262BCE"/>
    <w:rsid w:val="002639F4"/>
    <w:rsid w:val="00264678"/>
    <w:rsid w:val="00264E99"/>
    <w:rsid w:val="0026704D"/>
    <w:rsid w:val="002703B2"/>
    <w:rsid w:val="00270720"/>
    <w:rsid w:val="00274483"/>
    <w:rsid w:val="00275E20"/>
    <w:rsid w:val="00276491"/>
    <w:rsid w:val="00276772"/>
    <w:rsid w:val="00281463"/>
    <w:rsid w:val="002826F4"/>
    <w:rsid w:val="00282DE0"/>
    <w:rsid w:val="002834F8"/>
    <w:rsid w:val="002846D5"/>
    <w:rsid w:val="0028565E"/>
    <w:rsid w:val="0028574F"/>
    <w:rsid w:val="002865C3"/>
    <w:rsid w:val="00286725"/>
    <w:rsid w:val="002868C3"/>
    <w:rsid w:val="00287419"/>
    <w:rsid w:val="00290211"/>
    <w:rsid w:val="002904BF"/>
    <w:rsid w:val="00290CB5"/>
    <w:rsid w:val="00291D94"/>
    <w:rsid w:val="002926B0"/>
    <w:rsid w:val="00292CF7"/>
    <w:rsid w:val="00294671"/>
    <w:rsid w:val="002946F0"/>
    <w:rsid w:val="00294DC7"/>
    <w:rsid w:val="00295361"/>
    <w:rsid w:val="002958F9"/>
    <w:rsid w:val="00295952"/>
    <w:rsid w:val="00295A63"/>
    <w:rsid w:val="00295CAD"/>
    <w:rsid w:val="0029606D"/>
    <w:rsid w:val="00296252"/>
    <w:rsid w:val="00296305"/>
    <w:rsid w:val="00296A19"/>
    <w:rsid w:val="002A0999"/>
    <w:rsid w:val="002A0F46"/>
    <w:rsid w:val="002A13BA"/>
    <w:rsid w:val="002A2426"/>
    <w:rsid w:val="002A35D8"/>
    <w:rsid w:val="002A3C08"/>
    <w:rsid w:val="002A4DC0"/>
    <w:rsid w:val="002A6441"/>
    <w:rsid w:val="002A72C6"/>
    <w:rsid w:val="002A75FB"/>
    <w:rsid w:val="002A796C"/>
    <w:rsid w:val="002A7F23"/>
    <w:rsid w:val="002B297A"/>
    <w:rsid w:val="002B3FAE"/>
    <w:rsid w:val="002B6DF0"/>
    <w:rsid w:val="002B705F"/>
    <w:rsid w:val="002B7FA1"/>
    <w:rsid w:val="002C00C6"/>
    <w:rsid w:val="002C0477"/>
    <w:rsid w:val="002C10CE"/>
    <w:rsid w:val="002C1C01"/>
    <w:rsid w:val="002C1FF9"/>
    <w:rsid w:val="002C2A2F"/>
    <w:rsid w:val="002C383C"/>
    <w:rsid w:val="002C4077"/>
    <w:rsid w:val="002C43C6"/>
    <w:rsid w:val="002C508F"/>
    <w:rsid w:val="002C5223"/>
    <w:rsid w:val="002C59B4"/>
    <w:rsid w:val="002C6EE8"/>
    <w:rsid w:val="002C771A"/>
    <w:rsid w:val="002C7AF7"/>
    <w:rsid w:val="002D0527"/>
    <w:rsid w:val="002D057A"/>
    <w:rsid w:val="002D0B87"/>
    <w:rsid w:val="002D2550"/>
    <w:rsid w:val="002D31C6"/>
    <w:rsid w:val="002D3F84"/>
    <w:rsid w:val="002D3F87"/>
    <w:rsid w:val="002D7486"/>
    <w:rsid w:val="002D7DA2"/>
    <w:rsid w:val="002E11D1"/>
    <w:rsid w:val="002E1D73"/>
    <w:rsid w:val="002E2A89"/>
    <w:rsid w:val="002E2E11"/>
    <w:rsid w:val="002E3D7D"/>
    <w:rsid w:val="002E40AA"/>
    <w:rsid w:val="002E429A"/>
    <w:rsid w:val="002E4CCF"/>
    <w:rsid w:val="002E6D26"/>
    <w:rsid w:val="002E7050"/>
    <w:rsid w:val="002F1753"/>
    <w:rsid w:val="002F1789"/>
    <w:rsid w:val="002F3577"/>
    <w:rsid w:val="002F3617"/>
    <w:rsid w:val="002F427C"/>
    <w:rsid w:val="002F51CC"/>
    <w:rsid w:val="002F7FBE"/>
    <w:rsid w:val="00300813"/>
    <w:rsid w:val="00302D2D"/>
    <w:rsid w:val="0030326D"/>
    <w:rsid w:val="00304C07"/>
    <w:rsid w:val="00305B4E"/>
    <w:rsid w:val="00306670"/>
    <w:rsid w:val="003071C1"/>
    <w:rsid w:val="0030780F"/>
    <w:rsid w:val="00307F8D"/>
    <w:rsid w:val="00310553"/>
    <w:rsid w:val="00310D2C"/>
    <w:rsid w:val="003110B6"/>
    <w:rsid w:val="003115F7"/>
    <w:rsid w:val="00312F43"/>
    <w:rsid w:val="00314526"/>
    <w:rsid w:val="00314FBE"/>
    <w:rsid w:val="0031685A"/>
    <w:rsid w:val="00316CAE"/>
    <w:rsid w:val="00317E88"/>
    <w:rsid w:val="00322E87"/>
    <w:rsid w:val="00325075"/>
    <w:rsid w:val="003264C9"/>
    <w:rsid w:val="003301AF"/>
    <w:rsid w:val="003304A6"/>
    <w:rsid w:val="00330693"/>
    <w:rsid w:val="0033232C"/>
    <w:rsid w:val="003354F1"/>
    <w:rsid w:val="003357AC"/>
    <w:rsid w:val="00335931"/>
    <w:rsid w:val="003368F5"/>
    <w:rsid w:val="00336F98"/>
    <w:rsid w:val="0033716F"/>
    <w:rsid w:val="00337E37"/>
    <w:rsid w:val="003414D8"/>
    <w:rsid w:val="0034391A"/>
    <w:rsid w:val="00343B18"/>
    <w:rsid w:val="00344A48"/>
    <w:rsid w:val="00345CFB"/>
    <w:rsid w:val="00346550"/>
    <w:rsid w:val="00346ED2"/>
    <w:rsid w:val="003470F2"/>
    <w:rsid w:val="00347307"/>
    <w:rsid w:val="0034732F"/>
    <w:rsid w:val="00347382"/>
    <w:rsid w:val="003524AD"/>
    <w:rsid w:val="00354ACB"/>
    <w:rsid w:val="00354BE7"/>
    <w:rsid w:val="00354D18"/>
    <w:rsid w:val="003550BC"/>
    <w:rsid w:val="00355945"/>
    <w:rsid w:val="00355ADB"/>
    <w:rsid w:val="00355D1C"/>
    <w:rsid w:val="00356404"/>
    <w:rsid w:val="00356850"/>
    <w:rsid w:val="00356D74"/>
    <w:rsid w:val="00356F6C"/>
    <w:rsid w:val="0036081B"/>
    <w:rsid w:val="00360B40"/>
    <w:rsid w:val="003614FE"/>
    <w:rsid w:val="003621D2"/>
    <w:rsid w:val="0036249C"/>
    <w:rsid w:val="003625B5"/>
    <w:rsid w:val="003660B9"/>
    <w:rsid w:val="00366345"/>
    <w:rsid w:val="00366898"/>
    <w:rsid w:val="00366DB5"/>
    <w:rsid w:val="003676EE"/>
    <w:rsid w:val="00370731"/>
    <w:rsid w:val="00370E40"/>
    <w:rsid w:val="00371EFE"/>
    <w:rsid w:val="00374E80"/>
    <w:rsid w:val="00375054"/>
    <w:rsid w:val="0037576F"/>
    <w:rsid w:val="00376ADA"/>
    <w:rsid w:val="003776E3"/>
    <w:rsid w:val="003800FE"/>
    <w:rsid w:val="00380974"/>
    <w:rsid w:val="00382705"/>
    <w:rsid w:val="003846F9"/>
    <w:rsid w:val="00385A47"/>
    <w:rsid w:val="00385CC1"/>
    <w:rsid w:val="003870DE"/>
    <w:rsid w:val="003874D8"/>
    <w:rsid w:val="00387A6D"/>
    <w:rsid w:val="003904A0"/>
    <w:rsid w:val="00390524"/>
    <w:rsid w:val="00393F9D"/>
    <w:rsid w:val="003942F8"/>
    <w:rsid w:val="003963E3"/>
    <w:rsid w:val="00396752"/>
    <w:rsid w:val="00396BA3"/>
    <w:rsid w:val="00396D67"/>
    <w:rsid w:val="00397802"/>
    <w:rsid w:val="00397AFD"/>
    <w:rsid w:val="003A0341"/>
    <w:rsid w:val="003A17AF"/>
    <w:rsid w:val="003A4B97"/>
    <w:rsid w:val="003A5576"/>
    <w:rsid w:val="003A5930"/>
    <w:rsid w:val="003A700D"/>
    <w:rsid w:val="003A7B44"/>
    <w:rsid w:val="003B038C"/>
    <w:rsid w:val="003B09B8"/>
    <w:rsid w:val="003B2B5E"/>
    <w:rsid w:val="003B493E"/>
    <w:rsid w:val="003B5D62"/>
    <w:rsid w:val="003B7CC9"/>
    <w:rsid w:val="003C0313"/>
    <w:rsid w:val="003C03A2"/>
    <w:rsid w:val="003C076F"/>
    <w:rsid w:val="003C1463"/>
    <w:rsid w:val="003C49D0"/>
    <w:rsid w:val="003C4EE1"/>
    <w:rsid w:val="003C6A1A"/>
    <w:rsid w:val="003D1042"/>
    <w:rsid w:val="003D14E8"/>
    <w:rsid w:val="003D1819"/>
    <w:rsid w:val="003D1F67"/>
    <w:rsid w:val="003D2AD5"/>
    <w:rsid w:val="003D3D1A"/>
    <w:rsid w:val="003D3DD6"/>
    <w:rsid w:val="003D419A"/>
    <w:rsid w:val="003D651B"/>
    <w:rsid w:val="003D65E7"/>
    <w:rsid w:val="003E0F90"/>
    <w:rsid w:val="003E1BF4"/>
    <w:rsid w:val="003E1FD7"/>
    <w:rsid w:val="003E2D01"/>
    <w:rsid w:val="003E3626"/>
    <w:rsid w:val="003E367A"/>
    <w:rsid w:val="003E39FF"/>
    <w:rsid w:val="003E40FA"/>
    <w:rsid w:val="003E6876"/>
    <w:rsid w:val="003E7076"/>
    <w:rsid w:val="003F22B1"/>
    <w:rsid w:val="003F2975"/>
    <w:rsid w:val="003F3E13"/>
    <w:rsid w:val="003F495E"/>
    <w:rsid w:val="003F5A91"/>
    <w:rsid w:val="003F5D29"/>
    <w:rsid w:val="003F624D"/>
    <w:rsid w:val="003F6608"/>
    <w:rsid w:val="003F7193"/>
    <w:rsid w:val="003F7FFA"/>
    <w:rsid w:val="0040202C"/>
    <w:rsid w:val="004027CB"/>
    <w:rsid w:val="00403D66"/>
    <w:rsid w:val="004045AC"/>
    <w:rsid w:val="00404B8D"/>
    <w:rsid w:val="00404D4E"/>
    <w:rsid w:val="00404FCD"/>
    <w:rsid w:val="00405C62"/>
    <w:rsid w:val="00406B7B"/>
    <w:rsid w:val="00407A55"/>
    <w:rsid w:val="0041042F"/>
    <w:rsid w:val="00410441"/>
    <w:rsid w:val="0041169E"/>
    <w:rsid w:val="004127FF"/>
    <w:rsid w:val="00413E45"/>
    <w:rsid w:val="00414552"/>
    <w:rsid w:val="00415797"/>
    <w:rsid w:val="004157A6"/>
    <w:rsid w:val="004206C1"/>
    <w:rsid w:val="00422678"/>
    <w:rsid w:val="00422D8B"/>
    <w:rsid w:val="00424B28"/>
    <w:rsid w:val="00424C8B"/>
    <w:rsid w:val="0042589C"/>
    <w:rsid w:val="0042630F"/>
    <w:rsid w:val="004278AA"/>
    <w:rsid w:val="00430A0F"/>
    <w:rsid w:val="00431180"/>
    <w:rsid w:val="00431530"/>
    <w:rsid w:val="004343AB"/>
    <w:rsid w:val="00434A05"/>
    <w:rsid w:val="00434AE7"/>
    <w:rsid w:val="004352F7"/>
    <w:rsid w:val="00435AB5"/>
    <w:rsid w:val="00435F32"/>
    <w:rsid w:val="00436B02"/>
    <w:rsid w:val="00436E90"/>
    <w:rsid w:val="004406F0"/>
    <w:rsid w:val="0044248F"/>
    <w:rsid w:val="00442BAF"/>
    <w:rsid w:val="00443163"/>
    <w:rsid w:val="00443555"/>
    <w:rsid w:val="00444039"/>
    <w:rsid w:val="00445664"/>
    <w:rsid w:val="00445BCF"/>
    <w:rsid w:val="00446DE7"/>
    <w:rsid w:val="00447D4C"/>
    <w:rsid w:val="00447FBB"/>
    <w:rsid w:val="00451737"/>
    <w:rsid w:val="00451BB9"/>
    <w:rsid w:val="00451D48"/>
    <w:rsid w:val="00452406"/>
    <w:rsid w:val="00452A86"/>
    <w:rsid w:val="00452D9F"/>
    <w:rsid w:val="00453A6F"/>
    <w:rsid w:val="00454D89"/>
    <w:rsid w:val="00456C08"/>
    <w:rsid w:val="00457327"/>
    <w:rsid w:val="00457BFA"/>
    <w:rsid w:val="00460BEA"/>
    <w:rsid w:val="0046356C"/>
    <w:rsid w:val="00463656"/>
    <w:rsid w:val="00463F6E"/>
    <w:rsid w:val="00463F95"/>
    <w:rsid w:val="0046417C"/>
    <w:rsid w:val="0046446B"/>
    <w:rsid w:val="00466F7C"/>
    <w:rsid w:val="00466FE6"/>
    <w:rsid w:val="00470D1A"/>
    <w:rsid w:val="00471142"/>
    <w:rsid w:val="00471D6A"/>
    <w:rsid w:val="004720E7"/>
    <w:rsid w:val="00473A06"/>
    <w:rsid w:val="0047489F"/>
    <w:rsid w:val="00476E3F"/>
    <w:rsid w:val="00477920"/>
    <w:rsid w:val="00477BD3"/>
    <w:rsid w:val="00477CE2"/>
    <w:rsid w:val="004841EB"/>
    <w:rsid w:val="004843FE"/>
    <w:rsid w:val="00485164"/>
    <w:rsid w:val="0048787C"/>
    <w:rsid w:val="00487892"/>
    <w:rsid w:val="0049241A"/>
    <w:rsid w:val="0049484E"/>
    <w:rsid w:val="004957A1"/>
    <w:rsid w:val="0049659D"/>
    <w:rsid w:val="004A00E4"/>
    <w:rsid w:val="004A0531"/>
    <w:rsid w:val="004A0C8C"/>
    <w:rsid w:val="004A19E4"/>
    <w:rsid w:val="004A1C3E"/>
    <w:rsid w:val="004A25EA"/>
    <w:rsid w:val="004A2C82"/>
    <w:rsid w:val="004A2FA6"/>
    <w:rsid w:val="004A39AB"/>
    <w:rsid w:val="004A40AC"/>
    <w:rsid w:val="004A5395"/>
    <w:rsid w:val="004A546D"/>
    <w:rsid w:val="004A5819"/>
    <w:rsid w:val="004A62CB"/>
    <w:rsid w:val="004B0210"/>
    <w:rsid w:val="004B1262"/>
    <w:rsid w:val="004B206A"/>
    <w:rsid w:val="004B2DFF"/>
    <w:rsid w:val="004B310E"/>
    <w:rsid w:val="004B352A"/>
    <w:rsid w:val="004B4B5B"/>
    <w:rsid w:val="004B5022"/>
    <w:rsid w:val="004B63B6"/>
    <w:rsid w:val="004B6F0C"/>
    <w:rsid w:val="004B7047"/>
    <w:rsid w:val="004B7968"/>
    <w:rsid w:val="004B7E0D"/>
    <w:rsid w:val="004C055E"/>
    <w:rsid w:val="004C0E1A"/>
    <w:rsid w:val="004C2770"/>
    <w:rsid w:val="004C282C"/>
    <w:rsid w:val="004C3B7B"/>
    <w:rsid w:val="004C68DF"/>
    <w:rsid w:val="004C6E3F"/>
    <w:rsid w:val="004C6F74"/>
    <w:rsid w:val="004C74D1"/>
    <w:rsid w:val="004C7601"/>
    <w:rsid w:val="004C77B6"/>
    <w:rsid w:val="004C7FB9"/>
    <w:rsid w:val="004D056B"/>
    <w:rsid w:val="004D1554"/>
    <w:rsid w:val="004D16E1"/>
    <w:rsid w:val="004D1D22"/>
    <w:rsid w:val="004D2C6B"/>
    <w:rsid w:val="004D3893"/>
    <w:rsid w:val="004D3F22"/>
    <w:rsid w:val="004D57DB"/>
    <w:rsid w:val="004D61D8"/>
    <w:rsid w:val="004D7453"/>
    <w:rsid w:val="004D7806"/>
    <w:rsid w:val="004D78F3"/>
    <w:rsid w:val="004D79FF"/>
    <w:rsid w:val="004D7AB1"/>
    <w:rsid w:val="004E0022"/>
    <w:rsid w:val="004E0FD3"/>
    <w:rsid w:val="004E160A"/>
    <w:rsid w:val="004E189C"/>
    <w:rsid w:val="004E2DD0"/>
    <w:rsid w:val="004E2FD7"/>
    <w:rsid w:val="004E4157"/>
    <w:rsid w:val="004E5795"/>
    <w:rsid w:val="004E5CC5"/>
    <w:rsid w:val="004E5FC1"/>
    <w:rsid w:val="004E6548"/>
    <w:rsid w:val="004E65A0"/>
    <w:rsid w:val="004F0076"/>
    <w:rsid w:val="004F2DDF"/>
    <w:rsid w:val="004F4945"/>
    <w:rsid w:val="004F5FA0"/>
    <w:rsid w:val="0050035A"/>
    <w:rsid w:val="00500631"/>
    <w:rsid w:val="00501F1B"/>
    <w:rsid w:val="00502032"/>
    <w:rsid w:val="00502301"/>
    <w:rsid w:val="00502E5D"/>
    <w:rsid w:val="00504083"/>
    <w:rsid w:val="00505CB1"/>
    <w:rsid w:val="005061B8"/>
    <w:rsid w:val="00507DC0"/>
    <w:rsid w:val="00512574"/>
    <w:rsid w:val="0051354B"/>
    <w:rsid w:val="00513737"/>
    <w:rsid w:val="00513780"/>
    <w:rsid w:val="00513B63"/>
    <w:rsid w:val="00513E31"/>
    <w:rsid w:val="00514741"/>
    <w:rsid w:val="00514CD5"/>
    <w:rsid w:val="0051537C"/>
    <w:rsid w:val="0051677B"/>
    <w:rsid w:val="00520957"/>
    <w:rsid w:val="00520FED"/>
    <w:rsid w:val="005214E2"/>
    <w:rsid w:val="00521824"/>
    <w:rsid w:val="0052187D"/>
    <w:rsid w:val="00521F89"/>
    <w:rsid w:val="00522DBB"/>
    <w:rsid w:val="005236D8"/>
    <w:rsid w:val="00525921"/>
    <w:rsid w:val="00525AC0"/>
    <w:rsid w:val="00525CEB"/>
    <w:rsid w:val="0052665A"/>
    <w:rsid w:val="00526979"/>
    <w:rsid w:val="00526BCC"/>
    <w:rsid w:val="00526CB0"/>
    <w:rsid w:val="005278FB"/>
    <w:rsid w:val="00527BD1"/>
    <w:rsid w:val="00530982"/>
    <w:rsid w:val="00530C48"/>
    <w:rsid w:val="005320AC"/>
    <w:rsid w:val="00532257"/>
    <w:rsid w:val="005327E6"/>
    <w:rsid w:val="005333F0"/>
    <w:rsid w:val="0053363B"/>
    <w:rsid w:val="005340EC"/>
    <w:rsid w:val="005351E0"/>
    <w:rsid w:val="00536281"/>
    <w:rsid w:val="005363A9"/>
    <w:rsid w:val="0053794D"/>
    <w:rsid w:val="00537BBB"/>
    <w:rsid w:val="00540188"/>
    <w:rsid w:val="00540FAC"/>
    <w:rsid w:val="00541E31"/>
    <w:rsid w:val="00543192"/>
    <w:rsid w:val="005448C8"/>
    <w:rsid w:val="00544DE4"/>
    <w:rsid w:val="00545950"/>
    <w:rsid w:val="00545A08"/>
    <w:rsid w:val="00546847"/>
    <w:rsid w:val="00547668"/>
    <w:rsid w:val="00550B4A"/>
    <w:rsid w:val="00554B51"/>
    <w:rsid w:val="005550B3"/>
    <w:rsid w:val="00555140"/>
    <w:rsid w:val="00556199"/>
    <w:rsid w:val="00557326"/>
    <w:rsid w:val="00560791"/>
    <w:rsid w:val="0056088D"/>
    <w:rsid w:val="00561822"/>
    <w:rsid w:val="005622B3"/>
    <w:rsid w:val="005636FD"/>
    <w:rsid w:val="00563B03"/>
    <w:rsid w:val="0056439E"/>
    <w:rsid w:val="0056515D"/>
    <w:rsid w:val="005678F2"/>
    <w:rsid w:val="00567A8A"/>
    <w:rsid w:val="00571BB7"/>
    <w:rsid w:val="00573054"/>
    <w:rsid w:val="00573791"/>
    <w:rsid w:val="00573BA8"/>
    <w:rsid w:val="00574917"/>
    <w:rsid w:val="00575325"/>
    <w:rsid w:val="0057681D"/>
    <w:rsid w:val="00577D9F"/>
    <w:rsid w:val="00577EE6"/>
    <w:rsid w:val="00581E96"/>
    <w:rsid w:val="005833EC"/>
    <w:rsid w:val="00583505"/>
    <w:rsid w:val="00584368"/>
    <w:rsid w:val="0058659F"/>
    <w:rsid w:val="00586834"/>
    <w:rsid w:val="00590644"/>
    <w:rsid w:val="00590A5C"/>
    <w:rsid w:val="0059115F"/>
    <w:rsid w:val="00592E20"/>
    <w:rsid w:val="00592E52"/>
    <w:rsid w:val="00593FD2"/>
    <w:rsid w:val="00594F35"/>
    <w:rsid w:val="00596181"/>
    <w:rsid w:val="005962CF"/>
    <w:rsid w:val="005978D6"/>
    <w:rsid w:val="00597F44"/>
    <w:rsid w:val="005A0AB1"/>
    <w:rsid w:val="005A0F5C"/>
    <w:rsid w:val="005A17CC"/>
    <w:rsid w:val="005A4574"/>
    <w:rsid w:val="005A4BB4"/>
    <w:rsid w:val="005A58D9"/>
    <w:rsid w:val="005A6172"/>
    <w:rsid w:val="005A619D"/>
    <w:rsid w:val="005A6A42"/>
    <w:rsid w:val="005A6FB1"/>
    <w:rsid w:val="005A78DA"/>
    <w:rsid w:val="005A7D6C"/>
    <w:rsid w:val="005B0AA6"/>
    <w:rsid w:val="005B29E4"/>
    <w:rsid w:val="005B42E6"/>
    <w:rsid w:val="005B4C21"/>
    <w:rsid w:val="005B4FCE"/>
    <w:rsid w:val="005B58C9"/>
    <w:rsid w:val="005B609B"/>
    <w:rsid w:val="005B60AC"/>
    <w:rsid w:val="005B7F59"/>
    <w:rsid w:val="005C13D1"/>
    <w:rsid w:val="005C1D71"/>
    <w:rsid w:val="005C2918"/>
    <w:rsid w:val="005C3164"/>
    <w:rsid w:val="005C3575"/>
    <w:rsid w:val="005C3686"/>
    <w:rsid w:val="005C3B70"/>
    <w:rsid w:val="005C4493"/>
    <w:rsid w:val="005C58B8"/>
    <w:rsid w:val="005C5FEA"/>
    <w:rsid w:val="005C642A"/>
    <w:rsid w:val="005C6566"/>
    <w:rsid w:val="005D1DF2"/>
    <w:rsid w:val="005D2DCE"/>
    <w:rsid w:val="005D3843"/>
    <w:rsid w:val="005D47A3"/>
    <w:rsid w:val="005D7483"/>
    <w:rsid w:val="005E09C6"/>
    <w:rsid w:val="005E0ACC"/>
    <w:rsid w:val="005E1C4D"/>
    <w:rsid w:val="005E2242"/>
    <w:rsid w:val="005E26EE"/>
    <w:rsid w:val="005E2C03"/>
    <w:rsid w:val="005E4C9A"/>
    <w:rsid w:val="005E7F24"/>
    <w:rsid w:val="005F0596"/>
    <w:rsid w:val="005F178B"/>
    <w:rsid w:val="005F2CB5"/>
    <w:rsid w:val="005F35F4"/>
    <w:rsid w:val="005F3F81"/>
    <w:rsid w:val="005F4912"/>
    <w:rsid w:val="005F4A63"/>
    <w:rsid w:val="005F4C83"/>
    <w:rsid w:val="005F579E"/>
    <w:rsid w:val="005F6F7C"/>
    <w:rsid w:val="005F77CE"/>
    <w:rsid w:val="005F7C56"/>
    <w:rsid w:val="0060023A"/>
    <w:rsid w:val="00601109"/>
    <w:rsid w:val="0060329C"/>
    <w:rsid w:val="00603A1D"/>
    <w:rsid w:val="0060536F"/>
    <w:rsid w:val="00605AD2"/>
    <w:rsid w:val="006066A1"/>
    <w:rsid w:val="0060774C"/>
    <w:rsid w:val="00607A70"/>
    <w:rsid w:val="0061168D"/>
    <w:rsid w:val="00611A06"/>
    <w:rsid w:val="00614325"/>
    <w:rsid w:val="00614F5A"/>
    <w:rsid w:val="006152DE"/>
    <w:rsid w:val="00615982"/>
    <w:rsid w:val="00617408"/>
    <w:rsid w:val="00620643"/>
    <w:rsid w:val="0062128C"/>
    <w:rsid w:val="00621DC8"/>
    <w:rsid w:val="006223AB"/>
    <w:rsid w:val="0062289F"/>
    <w:rsid w:val="006256F2"/>
    <w:rsid w:val="00625F3F"/>
    <w:rsid w:val="00626381"/>
    <w:rsid w:val="00626717"/>
    <w:rsid w:val="006277CA"/>
    <w:rsid w:val="00627818"/>
    <w:rsid w:val="006279D9"/>
    <w:rsid w:val="00627B38"/>
    <w:rsid w:val="0063117D"/>
    <w:rsid w:val="0063263D"/>
    <w:rsid w:val="0063265B"/>
    <w:rsid w:val="006333CC"/>
    <w:rsid w:val="00633BAA"/>
    <w:rsid w:val="00633BC7"/>
    <w:rsid w:val="00633E57"/>
    <w:rsid w:val="00634337"/>
    <w:rsid w:val="00634ACF"/>
    <w:rsid w:val="00635D44"/>
    <w:rsid w:val="006403A6"/>
    <w:rsid w:val="00642291"/>
    <w:rsid w:val="00643705"/>
    <w:rsid w:val="00643DA8"/>
    <w:rsid w:val="0064443C"/>
    <w:rsid w:val="00645E59"/>
    <w:rsid w:val="00646109"/>
    <w:rsid w:val="00650F10"/>
    <w:rsid w:val="00651524"/>
    <w:rsid w:val="00654902"/>
    <w:rsid w:val="0065506E"/>
    <w:rsid w:val="0065545C"/>
    <w:rsid w:val="00655CCA"/>
    <w:rsid w:val="00657CCA"/>
    <w:rsid w:val="0066017B"/>
    <w:rsid w:val="00660E0D"/>
    <w:rsid w:val="00661433"/>
    <w:rsid w:val="00662BFF"/>
    <w:rsid w:val="00662DED"/>
    <w:rsid w:val="0066312C"/>
    <w:rsid w:val="00663FA4"/>
    <w:rsid w:val="00664092"/>
    <w:rsid w:val="006643C2"/>
    <w:rsid w:val="00664A22"/>
    <w:rsid w:val="00664E86"/>
    <w:rsid w:val="0066581C"/>
    <w:rsid w:val="0066597E"/>
    <w:rsid w:val="00666E19"/>
    <w:rsid w:val="006676C2"/>
    <w:rsid w:val="006679CA"/>
    <w:rsid w:val="0067031A"/>
    <w:rsid w:val="00670980"/>
    <w:rsid w:val="00671747"/>
    <w:rsid w:val="006732D7"/>
    <w:rsid w:val="006732EE"/>
    <w:rsid w:val="0067344B"/>
    <w:rsid w:val="0067461A"/>
    <w:rsid w:val="00674955"/>
    <w:rsid w:val="00674B43"/>
    <w:rsid w:val="00674F19"/>
    <w:rsid w:val="00675D3F"/>
    <w:rsid w:val="00675D73"/>
    <w:rsid w:val="00675D8D"/>
    <w:rsid w:val="00676A36"/>
    <w:rsid w:val="00676B94"/>
    <w:rsid w:val="00677AEE"/>
    <w:rsid w:val="006803B6"/>
    <w:rsid w:val="00680F84"/>
    <w:rsid w:val="006815CE"/>
    <w:rsid w:val="00682785"/>
    <w:rsid w:val="00682DCF"/>
    <w:rsid w:val="00683CC3"/>
    <w:rsid w:val="00683D61"/>
    <w:rsid w:val="00685418"/>
    <w:rsid w:val="00685985"/>
    <w:rsid w:val="00685B00"/>
    <w:rsid w:val="00685E2A"/>
    <w:rsid w:val="00686422"/>
    <w:rsid w:val="006869F7"/>
    <w:rsid w:val="006873BB"/>
    <w:rsid w:val="00690EFA"/>
    <w:rsid w:val="00691466"/>
    <w:rsid w:val="00691FF4"/>
    <w:rsid w:val="00692440"/>
    <w:rsid w:val="00693DC9"/>
    <w:rsid w:val="00694C06"/>
    <w:rsid w:val="006972D0"/>
    <w:rsid w:val="00697519"/>
    <w:rsid w:val="006A1BCD"/>
    <w:rsid w:val="006A24A4"/>
    <w:rsid w:val="006A367E"/>
    <w:rsid w:val="006A3BCC"/>
    <w:rsid w:val="006A4A52"/>
    <w:rsid w:val="006A4C3B"/>
    <w:rsid w:val="006A52EA"/>
    <w:rsid w:val="006B02CE"/>
    <w:rsid w:val="006B0A01"/>
    <w:rsid w:val="006B1A65"/>
    <w:rsid w:val="006B4262"/>
    <w:rsid w:val="006B51D5"/>
    <w:rsid w:val="006B6631"/>
    <w:rsid w:val="006B68BC"/>
    <w:rsid w:val="006B7AA6"/>
    <w:rsid w:val="006B7B42"/>
    <w:rsid w:val="006C010D"/>
    <w:rsid w:val="006C1074"/>
    <w:rsid w:val="006C11C9"/>
    <w:rsid w:val="006C2C5C"/>
    <w:rsid w:val="006C2FAB"/>
    <w:rsid w:val="006C351B"/>
    <w:rsid w:val="006C3AFC"/>
    <w:rsid w:val="006C5F89"/>
    <w:rsid w:val="006C6E40"/>
    <w:rsid w:val="006C7339"/>
    <w:rsid w:val="006D1964"/>
    <w:rsid w:val="006D1B9A"/>
    <w:rsid w:val="006D5102"/>
    <w:rsid w:val="006D525E"/>
    <w:rsid w:val="006D7D00"/>
    <w:rsid w:val="006D7D7E"/>
    <w:rsid w:val="006E02BB"/>
    <w:rsid w:val="006E0A7C"/>
    <w:rsid w:val="006E0B8F"/>
    <w:rsid w:val="006E20DA"/>
    <w:rsid w:val="006E27B1"/>
    <w:rsid w:val="006E2999"/>
    <w:rsid w:val="006E2E0F"/>
    <w:rsid w:val="006E355D"/>
    <w:rsid w:val="006E45FA"/>
    <w:rsid w:val="006E6746"/>
    <w:rsid w:val="006E6E23"/>
    <w:rsid w:val="006E791A"/>
    <w:rsid w:val="006F04E5"/>
    <w:rsid w:val="006F0593"/>
    <w:rsid w:val="006F221D"/>
    <w:rsid w:val="006F26D8"/>
    <w:rsid w:val="006F4E5F"/>
    <w:rsid w:val="006F58CD"/>
    <w:rsid w:val="00700253"/>
    <w:rsid w:val="0070131B"/>
    <w:rsid w:val="00701627"/>
    <w:rsid w:val="00701F36"/>
    <w:rsid w:val="0070426D"/>
    <w:rsid w:val="0070499E"/>
    <w:rsid w:val="00705EC9"/>
    <w:rsid w:val="00706199"/>
    <w:rsid w:val="00706F2D"/>
    <w:rsid w:val="00710AFD"/>
    <w:rsid w:val="00712DA8"/>
    <w:rsid w:val="0071401A"/>
    <w:rsid w:val="00714FD4"/>
    <w:rsid w:val="007205C8"/>
    <w:rsid w:val="00721189"/>
    <w:rsid w:val="00721460"/>
    <w:rsid w:val="00722D6B"/>
    <w:rsid w:val="00723B07"/>
    <w:rsid w:val="00724AAF"/>
    <w:rsid w:val="00724EF7"/>
    <w:rsid w:val="00725352"/>
    <w:rsid w:val="0072574A"/>
    <w:rsid w:val="007257A4"/>
    <w:rsid w:val="0072638F"/>
    <w:rsid w:val="007266F3"/>
    <w:rsid w:val="00726D0B"/>
    <w:rsid w:val="00727D5A"/>
    <w:rsid w:val="00727D66"/>
    <w:rsid w:val="00732B5A"/>
    <w:rsid w:val="0073333B"/>
    <w:rsid w:val="00733343"/>
    <w:rsid w:val="00734EF1"/>
    <w:rsid w:val="00734F94"/>
    <w:rsid w:val="0073623A"/>
    <w:rsid w:val="00736CEA"/>
    <w:rsid w:val="00736FB7"/>
    <w:rsid w:val="007405D5"/>
    <w:rsid w:val="00740797"/>
    <w:rsid w:val="00740B68"/>
    <w:rsid w:val="00741036"/>
    <w:rsid w:val="00741558"/>
    <w:rsid w:val="007420DF"/>
    <w:rsid w:val="007432B3"/>
    <w:rsid w:val="00743F2E"/>
    <w:rsid w:val="007450FE"/>
    <w:rsid w:val="00745A76"/>
    <w:rsid w:val="00746DE8"/>
    <w:rsid w:val="00747D14"/>
    <w:rsid w:val="00747EEF"/>
    <w:rsid w:val="00750B13"/>
    <w:rsid w:val="007526B4"/>
    <w:rsid w:val="007527C5"/>
    <w:rsid w:val="007529E5"/>
    <w:rsid w:val="0075435F"/>
    <w:rsid w:val="0075443A"/>
    <w:rsid w:val="00754E34"/>
    <w:rsid w:val="00755AB1"/>
    <w:rsid w:val="0075602E"/>
    <w:rsid w:val="00756F68"/>
    <w:rsid w:val="007574BE"/>
    <w:rsid w:val="007578CF"/>
    <w:rsid w:val="00757908"/>
    <w:rsid w:val="00757C95"/>
    <w:rsid w:val="007600AC"/>
    <w:rsid w:val="00760CBD"/>
    <w:rsid w:val="00761CF1"/>
    <w:rsid w:val="007626D4"/>
    <w:rsid w:val="00762DFE"/>
    <w:rsid w:val="007630A8"/>
    <w:rsid w:val="00764C0E"/>
    <w:rsid w:val="00765F02"/>
    <w:rsid w:val="00766879"/>
    <w:rsid w:val="00767373"/>
    <w:rsid w:val="0076738A"/>
    <w:rsid w:val="00770838"/>
    <w:rsid w:val="00771C36"/>
    <w:rsid w:val="007728C6"/>
    <w:rsid w:val="00775222"/>
    <w:rsid w:val="00775548"/>
    <w:rsid w:val="0077623C"/>
    <w:rsid w:val="00776C35"/>
    <w:rsid w:val="00776F5D"/>
    <w:rsid w:val="00777D69"/>
    <w:rsid w:val="00777F71"/>
    <w:rsid w:val="007801B7"/>
    <w:rsid w:val="007803A1"/>
    <w:rsid w:val="00780833"/>
    <w:rsid w:val="0078194B"/>
    <w:rsid w:val="007828A0"/>
    <w:rsid w:val="00786C0A"/>
    <w:rsid w:val="00790825"/>
    <w:rsid w:val="00791CD6"/>
    <w:rsid w:val="00791F88"/>
    <w:rsid w:val="00792235"/>
    <w:rsid w:val="00792D2F"/>
    <w:rsid w:val="00793475"/>
    <w:rsid w:val="0079440A"/>
    <w:rsid w:val="0079469D"/>
    <w:rsid w:val="007949AF"/>
    <w:rsid w:val="00794ABE"/>
    <w:rsid w:val="00794E40"/>
    <w:rsid w:val="00795154"/>
    <w:rsid w:val="00797C35"/>
    <w:rsid w:val="00797D4C"/>
    <w:rsid w:val="007A0BEB"/>
    <w:rsid w:val="007A1B90"/>
    <w:rsid w:val="007A3CBF"/>
    <w:rsid w:val="007A58F8"/>
    <w:rsid w:val="007A7214"/>
    <w:rsid w:val="007A78F6"/>
    <w:rsid w:val="007A7B62"/>
    <w:rsid w:val="007B00D4"/>
    <w:rsid w:val="007B0FEB"/>
    <w:rsid w:val="007B13D3"/>
    <w:rsid w:val="007B3094"/>
    <w:rsid w:val="007B363A"/>
    <w:rsid w:val="007B3E84"/>
    <w:rsid w:val="007B42EE"/>
    <w:rsid w:val="007B48BF"/>
    <w:rsid w:val="007B530B"/>
    <w:rsid w:val="007B580F"/>
    <w:rsid w:val="007B668E"/>
    <w:rsid w:val="007B7058"/>
    <w:rsid w:val="007B7B1E"/>
    <w:rsid w:val="007C1961"/>
    <w:rsid w:val="007C552C"/>
    <w:rsid w:val="007C6A28"/>
    <w:rsid w:val="007D017A"/>
    <w:rsid w:val="007D0437"/>
    <w:rsid w:val="007D17B7"/>
    <w:rsid w:val="007D1B2F"/>
    <w:rsid w:val="007D29D3"/>
    <w:rsid w:val="007D30F1"/>
    <w:rsid w:val="007D324F"/>
    <w:rsid w:val="007D442F"/>
    <w:rsid w:val="007D624F"/>
    <w:rsid w:val="007D6F68"/>
    <w:rsid w:val="007D7241"/>
    <w:rsid w:val="007D76E6"/>
    <w:rsid w:val="007D7A22"/>
    <w:rsid w:val="007E0185"/>
    <w:rsid w:val="007E0832"/>
    <w:rsid w:val="007E1164"/>
    <w:rsid w:val="007E1572"/>
    <w:rsid w:val="007E23FB"/>
    <w:rsid w:val="007E2EFD"/>
    <w:rsid w:val="007E371C"/>
    <w:rsid w:val="007E4010"/>
    <w:rsid w:val="007E5C11"/>
    <w:rsid w:val="007E7423"/>
    <w:rsid w:val="007F0414"/>
    <w:rsid w:val="007F0D5A"/>
    <w:rsid w:val="007F1743"/>
    <w:rsid w:val="007F18AC"/>
    <w:rsid w:val="007F1E34"/>
    <w:rsid w:val="007F24C5"/>
    <w:rsid w:val="007F2944"/>
    <w:rsid w:val="007F2D07"/>
    <w:rsid w:val="007F4DFE"/>
    <w:rsid w:val="007F569D"/>
    <w:rsid w:val="007F5DAA"/>
    <w:rsid w:val="007F6BE2"/>
    <w:rsid w:val="007F6F1D"/>
    <w:rsid w:val="008001BF"/>
    <w:rsid w:val="008008D2"/>
    <w:rsid w:val="00800C91"/>
    <w:rsid w:val="00800DE4"/>
    <w:rsid w:val="00805667"/>
    <w:rsid w:val="00805AB5"/>
    <w:rsid w:val="008065BA"/>
    <w:rsid w:val="00806904"/>
    <w:rsid w:val="00806C47"/>
    <w:rsid w:val="00811BCF"/>
    <w:rsid w:val="008121E7"/>
    <w:rsid w:val="008126FE"/>
    <w:rsid w:val="00812C00"/>
    <w:rsid w:val="00814551"/>
    <w:rsid w:val="0081608E"/>
    <w:rsid w:val="0081611D"/>
    <w:rsid w:val="008168F4"/>
    <w:rsid w:val="00820667"/>
    <w:rsid w:val="008207FF"/>
    <w:rsid w:val="00820C98"/>
    <w:rsid w:val="00822089"/>
    <w:rsid w:val="008228C0"/>
    <w:rsid w:val="008228D7"/>
    <w:rsid w:val="008229A7"/>
    <w:rsid w:val="00823D0B"/>
    <w:rsid w:val="00824CC2"/>
    <w:rsid w:val="00825597"/>
    <w:rsid w:val="008263BD"/>
    <w:rsid w:val="00826F19"/>
    <w:rsid w:val="008302BC"/>
    <w:rsid w:val="008306F6"/>
    <w:rsid w:val="008318BB"/>
    <w:rsid w:val="00832979"/>
    <w:rsid w:val="00832DAA"/>
    <w:rsid w:val="008354B2"/>
    <w:rsid w:val="00835CF7"/>
    <w:rsid w:val="0083615E"/>
    <w:rsid w:val="0083627D"/>
    <w:rsid w:val="0083747B"/>
    <w:rsid w:val="008379FB"/>
    <w:rsid w:val="00840C8D"/>
    <w:rsid w:val="00840E02"/>
    <w:rsid w:val="00841750"/>
    <w:rsid w:val="00841E87"/>
    <w:rsid w:val="00842F8C"/>
    <w:rsid w:val="008438F4"/>
    <w:rsid w:val="00844096"/>
    <w:rsid w:val="00844DE9"/>
    <w:rsid w:val="008450CC"/>
    <w:rsid w:val="008467A8"/>
    <w:rsid w:val="00846EE1"/>
    <w:rsid w:val="008470AE"/>
    <w:rsid w:val="00847B8E"/>
    <w:rsid w:val="00850CDC"/>
    <w:rsid w:val="008517AF"/>
    <w:rsid w:val="008525CA"/>
    <w:rsid w:val="00853E80"/>
    <w:rsid w:val="00854031"/>
    <w:rsid w:val="00854599"/>
    <w:rsid w:val="00854627"/>
    <w:rsid w:val="0085520D"/>
    <w:rsid w:val="0085575C"/>
    <w:rsid w:val="008558F6"/>
    <w:rsid w:val="00856157"/>
    <w:rsid w:val="00856605"/>
    <w:rsid w:val="00856F6F"/>
    <w:rsid w:val="008579D0"/>
    <w:rsid w:val="00857BF2"/>
    <w:rsid w:val="00861078"/>
    <w:rsid w:val="008625C8"/>
    <w:rsid w:val="00862BC1"/>
    <w:rsid w:val="00862CE4"/>
    <w:rsid w:val="00864749"/>
    <w:rsid w:val="00864C3A"/>
    <w:rsid w:val="00864DB8"/>
    <w:rsid w:val="00866806"/>
    <w:rsid w:val="008669F1"/>
    <w:rsid w:val="00866B3F"/>
    <w:rsid w:val="00866F23"/>
    <w:rsid w:val="008700E8"/>
    <w:rsid w:val="00870DAF"/>
    <w:rsid w:val="008717B5"/>
    <w:rsid w:val="00871AC7"/>
    <w:rsid w:val="00873B11"/>
    <w:rsid w:val="00874556"/>
    <w:rsid w:val="00875C42"/>
    <w:rsid w:val="008777D7"/>
    <w:rsid w:val="00877A31"/>
    <w:rsid w:val="00877B62"/>
    <w:rsid w:val="00880A83"/>
    <w:rsid w:val="00881EB9"/>
    <w:rsid w:val="00883EBA"/>
    <w:rsid w:val="00884833"/>
    <w:rsid w:val="008866A0"/>
    <w:rsid w:val="00886F0D"/>
    <w:rsid w:val="00887508"/>
    <w:rsid w:val="00890396"/>
    <w:rsid w:val="008903E4"/>
    <w:rsid w:val="008904F3"/>
    <w:rsid w:val="00891375"/>
    <w:rsid w:val="00891FA2"/>
    <w:rsid w:val="008932C1"/>
    <w:rsid w:val="008949E5"/>
    <w:rsid w:val="008961FD"/>
    <w:rsid w:val="008963F4"/>
    <w:rsid w:val="00896DD4"/>
    <w:rsid w:val="00897126"/>
    <w:rsid w:val="00897433"/>
    <w:rsid w:val="008975BE"/>
    <w:rsid w:val="00897787"/>
    <w:rsid w:val="008A0323"/>
    <w:rsid w:val="008A0F1B"/>
    <w:rsid w:val="008A2F10"/>
    <w:rsid w:val="008A3FFF"/>
    <w:rsid w:val="008A5B9F"/>
    <w:rsid w:val="008A5BBF"/>
    <w:rsid w:val="008A5F93"/>
    <w:rsid w:val="008A6DC6"/>
    <w:rsid w:val="008B2DC4"/>
    <w:rsid w:val="008B4930"/>
    <w:rsid w:val="008B4DDE"/>
    <w:rsid w:val="008B615B"/>
    <w:rsid w:val="008B6DFE"/>
    <w:rsid w:val="008B748B"/>
    <w:rsid w:val="008B7646"/>
    <w:rsid w:val="008B7830"/>
    <w:rsid w:val="008B7C2A"/>
    <w:rsid w:val="008C0ECF"/>
    <w:rsid w:val="008C3B15"/>
    <w:rsid w:val="008C4504"/>
    <w:rsid w:val="008C5DA9"/>
    <w:rsid w:val="008C6A27"/>
    <w:rsid w:val="008C6FED"/>
    <w:rsid w:val="008C73CE"/>
    <w:rsid w:val="008C7C72"/>
    <w:rsid w:val="008D02D1"/>
    <w:rsid w:val="008D032C"/>
    <w:rsid w:val="008D110F"/>
    <w:rsid w:val="008D2D67"/>
    <w:rsid w:val="008D3504"/>
    <w:rsid w:val="008D3D6B"/>
    <w:rsid w:val="008D4694"/>
    <w:rsid w:val="008D49A7"/>
    <w:rsid w:val="008D4F82"/>
    <w:rsid w:val="008D4F89"/>
    <w:rsid w:val="008D5ABC"/>
    <w:rsid w:val="008D694A"/>
    <w:rsid w:val="008D71F5"/>
    <w:rsid w:val="008D75F4"/>
    <w:rsid w:val="008E0C86"/>
    <w:rsid w:val="008E1B3B"/>
    <w:rsid w:val="008E265B"/>
    <w:rsid w:val="008E29B5"/>
    <w:rsid w:val="008E4260"/>
    <w:rsid w:val="008E430F"/>
    <w:rsid w:val="008E4D1C"/>
    <w:rsid w:val="008E52FC"/>
    <w:rsid w:val="008E543B"/>
    <w:rsid w:val="008E5480"/>
    <w:rsid w:val="008E6B4E"/>
    <w:rsid w:val="008E6B5A"/>
    <w:rsid w:val="008E6EA7"/>
    <w:rsid w:val="008F0AEA"/>
    <w:rsid w:val="008F0BBD"/>
    <w:rsid w:val="008F15B1"/>
    <w:rsid w:val="008F2506"/>
    <w:rsid w:val="008F2BBC"/>
    <w:rsid w:val="008F380A"/>
    <w:rsid w:val="008F49F1"/>
    <w:rsid w:val="008F5373"/>
    <w:rsid w:val="008F6758"/>
    <w:rsid w:val="008F6A7A"/>
    <w:rsid w:val="009005E1"/>
    <w:rsid w:val="00901FC4"/>
    <w:rsid w:val="00902D3F"/>
    <w:rsid w:val="009037BC"/>
    <w:rsid w:val="00904F6E"/>
    <w:rsid w:val="00905B3C"/>
    <w:rsid w:val="00905C64"/>
    <w:rsid w:val="00906544"/>
    <w:rsid w:val="0091153B"/>
    <w:rsid w:val="00911D91"/>
    <w:rsid w:val="00911F94"/>
    <w:rsid w:val="00912AF5"/>
    <w:rsid w:val="0091425C"/>
    <w:rsid w:val="0091473C"/>
    <w:rsid w:val="009150AD"/>
    <w:rsid w:val="00915437"/>
    <w:rsid w:val="00916746"/>
    <w:rsid w:val="00916C4F"/>
    <w:rsid w:val="00917F5F"/>
    <w:rsid w:val="00920B7C"/>
    <w:rsid w:val="00921797"/>
    <w:rsid w:val="0092284F"/>
    <w:rsid w:val="009231F8"/>
    <w:rsid w:val="009238EB"/>
    <w:rsid w:val="00923F0D"/>
    <w:rsid w:val="009241A3"/>
    <w:rsid w:val="00924A9B"/>
    <w:rsid w:val="00924B98"/>
    <w:rsid w:val="00924BC4"/>
    <w:rsid w:val="009252F7"/>
    <w:rsid w:val="00925399"/>
    <w:rsid w:val="0092670E"/>
    <w:rsid w:val="00927702"/>
    <w:rsid w:val="00933156"/>
    <w:rsid w:val="00933507"/>
    <w:rsid w:val="00934688"/>
    <w:rsid w:val="00935341"/>
    <w:rsid w:val="00935E76"/>
    <w:rsid w:val="0093736E"/>
    <w:rsid w:val="00941B44"/>
    <w:rsid w:val="009448CD"/>
    <w:rsid w:val="009459D9"/>
    <w:rsid w:val="00946E77"/>
    <w:rsid w:val="00947703"/>
    <w:rsid w:val="00952987"/>
    <w:rsid w:val="00952AC2"/>
    <w:rsid w:val="00953F30"/>
    <w:rsid w:val="00954550"/>
    <w:rsid w:val="009549F7"/>
    <w:rsid w:val="00956AE0"/>
    <w:rsid w:val="00960227"/>
    <w:rsid w:val="009620DD"/>
    <w:rsid w:val="009623A1"/>
    <w:rsid w:val="009627A4"/>
    <w:rsid w:val="009627A7"/>
    <w:rsid w:val="0096292B"/>
    <w:rsid w:val="0096324E"/>
    <w:rsid w:val="009632A8"/>
    <w:rsid w:val="0096399E"/>
    <w:rsid w:val="00964F6E"/>
    <w:rsid w:val="009653A0"/>
    <w:rsid w:val="009659D4"/>
    <w:rsid w:val="0096637F"/>
    <w:rsid w:val="00967193"/>
    <w:rsid w:val="00967E6C"/>
    <w:rsid w:val="00971006"/>
    <w:rsid w:val="009710AE"/>
    <w:rsid w:val="00973297"/>
    <w:rsid w:val="00973840"/>
    <w:rsid w:val="009747B0"/>
    <w:rsid w:val="00974FE2"/>
    <w:rsid w:val="0097538E"/>
    <w:rsid w:val="00977E50"/>
    <w:rsid w:val="00977ED4"/>
    <w:rsid w:val="0098008E"/>
    <w:rsid w:val="009805A9"/>
    <w:rsid w:val="00980CF7"/>
    <w:rsid w:val="00983268"/>
    <w:rsid w:val="0098481C"/>
    <w:rsid w:val="00984FD1"/>
    <w:rsid w:val="0098525F"/>
    <w:rsid w:val="0098595D"/>
    <w:rsid w:val="00986A66"/>
    <w:rsid w:val="00986C79"/>
    <w:rsid w:val="00990B25"/>
    <w:rsid w:val="00991A26"/>
    <w:rsid w:val="00991A9B"/>
    <w:rsid w:val="00991D6D"/>
    <w:rsid w:val="0099250C"/>
    <w:rsid w:val="00993BBC"/>
    <w:rsid w:val="009948E7"/>
    <w:rsid w:val="009950D9"/>
    <w:rsid w:val="0099665E"/>
    <w:rsid w:val="009969EF"/>
    <w:rsid w:val="00997B49"/>
    <w:rsid w:val="009A0176"/>
    <w:rsid w:val="009A210F"/>
    <w:rsid w:val="009A2863"/>
    <w:rsid w:val="009A32ED"/>
    <w:rsid w:val="009A3786"/>
    <w:rsid w:val="009A4173"/>
    <w:rsid w:val="009A4281"/>
    <w:rsid w:val="009B0D80"/>
    <w:rsid w:val="009B1477"/>
    <w:rsid w:val="009B1A5A"/>
    <w:rsid w:val="009B2C47"/>
    <w:rsid w:val="009B68DF"/>
    <w:rsid w:val="009B6FB6"/>
    <w:rsid w:val="009B7200"/>
    <w:rsid w:val="009B7322"/>
    <w:rsid w:val="009C0EAA"/>
    <w:rsid w:val="009C6511"/>
    <w:rsid w:val="009C670A"/>
    <w:rsid w:val="009C6B18"/>
    <w:rsid w:val="009C6FE7"/>
    <w:rsid w:val="009C71EF"/>
    <w:rsid w:val="009C790F"/>
    <w:rsid w:val="009C7C9B"/>
    <w:rsid w:val="009C7D46"/>
    <w:rsid w:val="009C7FF9"/>
    <w:rsid w:val="009D0E6B"/>
    <w:rsid w:val="009D0F47"/>
    <w:rsid w:val="009D2F62"/>
    <w:rsid w:val="009D321E"/>
    <w:rsid w:val="009D38E8"/>
    <w:rsid w:val="009D4E61"/>
    <w:rsid w:val="009D4FD7"/>
    <w:rsid w:val="009D623E"/>
    <w:rsid w:val="009D7842"/>
    <w:rsid w:val="009E09E2"/>
    <w:rsid w:val="009E2401"/>
    <w:rsid w:val="009E2C79"/>
    <w:rsid w:val="009E302C"/>
    <w:rsid w:val="009E3A11"/>
    <w:rsid w:val="009E402B"/>
    <w:rsid w:val="009E418B"/>
    <w:rsid w:val="009E499B"/>
    <w:rsid w:val="009E6E3F"/>
    <w:rsid w:val="009E71C8"/>
    <w:rsid w:val="009E7DE2"/>
    <w:rsid w:val="009F0191"/>
    <w:rsid w:val="009F0AC2"/>
    <w:rsid w:val="009F0F02"/>
    <w:rsid w:val="009F13F2"/>
    <w:rsid w:val="009F1723"/>
    <w:rsid w:val="009F29FF"/>
    <w:rsid w:val="009F2C9F"/>
    <w:rsid w:val="009F537A"/>
    <w:rsid w:val="009F573B"/>
    <w:rsid w:val="009F6095"/>
    <w:rsid w:val="009F6F2A"/>
    <w:rsid w:val="009F7130"/>
    <w:rsid w:val="009F7818"/>
    <w:rsid w:val="00A005D9"/>
    <w:rsid w:val="00A00692"/>
    <w:rsid w:val="00A01C0D"/>
    <w:rsid w:val="00A03152"/>
    <w:rsid w:val="00A0395A"/>
    <w:rsid w:val="00A039FE"/>
    <w:rsid w:val="00A04560"/>
    <w:rsid w:val="00A04A7D"/>
    <w:rsid w:val="00A067C9"/>
    <w:rsid w:val="00A06AEA"/>
    <w:rsid w:val="00A10155"/>
    <w:rsid w:val="00A11E56"/>
    <w:rsid w:val="00A12D01"/>
    <w:rsid w:val="00A13815"/>
    <w:rsid w:val="00A1430A"/>
    <w:rsid w:val="00A1672C"/>
    <w:rsid w:val="00A16F29"/>
    <w:rsid w:val="00A210F8"/>
    <w:rsid w:val="00A213F9"/>
    <w:rsid w:val="00A218E3"/>
    <w:rsid w:val="00A22575"/>
    <w:rsid w:val="00A24293"/>
    <w:rsid w:val="00A245B6"/>
    <w:rsid w:val="00A25B08"/>
    <w:rsid w:val="00A25E8B"/>
    <w:rsid w:val="00A26C88"/>
    <w:rsid w:val="00A32165"/>
    <w:rsid w:val="00A335BE"/>
    <w:rsid w:val="00A34008"/>
    <w:rsid w:val="00A34D58"/>
    <w:rsid w:val="00A35528"/>
    <w:rsid w:val="00A40233"/>
    <w:rsid w:val="00A406DB"/>
    <w:rsid w:val="00A42EFC"/>
    <w:rsid w:val="00A431A1"/>
    <w:rsid w:val="00A43312"/>
    <w:rsid w:val="00A43657"/>
    <w:rsid w:val="00A456B5"/>
    <w:rsid w:val="00A45F27"/>
    <w:rsid w:val="00A47199"/>
    <w:rsid w:val="00A50CE8"/>
    <w:rsid w:val="00A513DA"/>
    <w:rsid w:val="00A524C7"/>
    <w:rsid w:val="00A53598"/>
    <w:rsid w:val="00A537FD"/>
    <w:rsid w:val="00A54F35"/>
    <w:rsid w:val="00A55DAF"/>
    <w:rsid w:val="00A56A01"/>
    <w:rsid w:val="00A56F42"/>
    <w:rsid w:val="00A570B0"/>
    <w:rsid w:val="00A57349"/>
    <w:rsid w:val="00A57FC3"/>
    <w:rsid w:val="00A605DC"/>
    <w:rsid w:val="00A60D86"/>
    <w:rsid w:val="00A61D0D"/>
    <w:rsid w:val="00A61EBD"/>
    <w:rsid w:val="00A628F6"/>
    <w:rsid w:val="00A6391F"/>
    <w:rsid w:val="00A65D78"/>
    <w:rsid w:val="00A6604F"/>
    <w:rsid w:val="00A66BC3"/>
    <w:rsid w:val="00A70236"/>
    <w:rsid w:val="00A719AD"/>
    <w:rsid w:val="00A72FA4"/>
    <w:rsid w:val="00A7377E"/>
    <w:rsid w:val="00A73F18"/>
    <w:rsid w:val="00A750F1"/>
    <w:rsid w:val="00A76085"/>
    <w:rsid w:val="00A80AB1"/>
    <w:rsid w:val="00A811D2"/>
    <w:rsid w:val="00A81BCA"/>
    <w:rsid w:val="00A82A4F"/>
    <w:rsid w:val="00A83713"/>
    <w:rsid w:val="00A8483B"/>
    <w:rsid w:val="00A84F75"/>
    <w:rsid w:val="00A862B2"/>
    <w:rsid w:val="00A86A0D"/>
    <w:rsid w:val="00A86C07"/>
    <w:rsid w:val="00A86C4A"/>
    <w:rsid w:val="00A875BC"/>
    <w:rsid w:val="00A87CC8"/>
    <w:rsid w:val="00A90B49"/>
    <w:rsid w:val="00A90EF6"/>
    <w:rsid w:val="00A91C30"/>
    <w:rsid w:val="00A91E08"/>
    <w:rsid w:val="00A92C2B"/>
    <w:rsid w:val="00A968BF"/>
    <w:rsid w:val="00A96F85"/>
    <w:rsid w:val="00A970E2"/>
    <w:rsid w:val="00A972FE"/>
    <w:rsid w:val="00A97917"/>
    <w:rsid w:val="00A97F16"/>
    <w:rsid w:val="00AA2689"/>
    <w:rsid w:val="00AA277B"/>
    <w:rsid w:val="00AA2E90"/>
    <w:rsid w:val="00AA484F"/>
    <w:rsid w:val="00AA4C3A"/>
    <w:rsid w:val="00AA64B3"/>
    <w:rsid w:val="00AA6D56"/>
    <w:rsid w:val="00AB17DB"/>
    <w:rsid w:val="00AB22A8"/>
    <w:rsid w:val="00AB2DF3"/>
    <w:rsid w:val="00AB2F25"/>
    <w:rsid w:val="00AB3F35"/>
    <w:rsid w:val="00AB4814"/>
    <w:rsid w:val="00AB4A6B"/>
    <w:rsid w:val="00AB5C85"/>
    <w:rsid w:val="00AB63B6"/>
    <w:rsid w:val="00AB6CE4"/>
    <w:rsid w:val="00AB7661"/>
    <w:rsid w:val="00AC1569"/>
    <w:rsid w:val="00AC2144"/>
    <w:rsid w:val="00AC26DE"/>
    <w:rsid w:val="00AC36F2"/>
    <w:rsid w:val="00AC37DA"/>
    <w:rsid w:val="00AC4D39"/>
    <w:rsid w:val="00AC605D"/>
    <w:rsid w:val="00AC6259"/>
    <w:rsid w:val="00AC6E70"/>
    <w:rsid w:val="00AC771B"/>
    <w:rsid w:val="00AC774F"/>
    <w:rsid w:val="00AD0035"/>
    <w:rsid w:val="00AD0DA4"/>
    <w:rsid w:val="00AD109A"/>
    <w:rsid w:val="00AD2C22"/>
    <w:rsid w:val="00AD315D"/>
    <w:rsid w:val="00AD476A"/>
    <w:rsid w:val="00AD6887"/>
    <w:rsid w:val="00AD6BD1"/>
    <w:rsid w:val="00AD764B"/>
    <w:rsid w:val="00AE0658"/>
    <w:rsid w:val="00AE07C7"/>
    <w:rsid w:val="00AE0831"/>
    <w:rsid w:val="00AE0AE7"/>
    <w:rsid w:val="00AE1BA5"/>
    <w:rsid w:val="00AE209B"/>
    <w:rsid w:val="00AE24EA"/>
    <w:rsid w:val="00AF05B3"/>
    <w:rsid w:val="00AF12EF"/>
    <w:rsid w:val="00AF3C3F"/>
    <w:rsid w:val="00AF461B"/>
    <w:rsid w:val="00AF604B"/>
    <w:rsid w:val="00AF60F9"/>
    <w:rsid w:val="00AF6495"/>
    <w:rsid w:val="00AF6852"/>
    <w:rsid w:val="00AF75D2"/>
    <w:rsid w:val="00B000FD"/>
    <w:rsid w:val="00B00215"/>
    <w:rsid w:val="00B0024E"/>
    <w:rsid w:val="00B01707"/>
    <w:rsid w:val="00B01C01"/>
    <w:rsid w:val="00B020E0"/>
    <w:rsid w:val="00B02CAF"/>
    <w:rsid w:val="00B03A64"/>
    <w:rsid w:val="00B05039"/>
    <w:rsid w:val="00B058F4"/>
    <w:rsid w:val="00B05BFD"/>
    <w:rsid w:val="00B05F75"/>
    <w:rsid w:val="00B07A1F"/>
    <w:rsid w:val="00B10A72"/>
    <w:rsid w:val="00B115E2"/>
    <w:rsid w:val="00B1167B"/>
    <w:rsid w:val="00B118CA"/>
    <w:rsid w:val="00B11C71"/>
    <w:rsid w:val="00B13CE6"/>
    <w:rsid w:val="00B154CA"/>
    <w:rsid w:val="00B15763"/>
    <w:rsid w:val="00B15805"/>
    <w:rsid w:val="00B1635B"/>
    <w:rsid w:val="00B16A38"/>
    <w:rsid w:val="00B17554"/>
    <w:rsid w:val="00B17BE7"/>
    <w:rsid w:val="00B2081A"/>
    <w:rsid w:val="00B22B2F"/>
    <w:rsid w:val="00B233C0"/>
    <w:rsid w:val="00B238DB"/>
    <w:rsid w:val="00B24FEC"/>
    <w:rsid w:val="00B26624"/>
    <w:rsid w:val="00B272D7"/>
    <w:rsid w:val="00B3003A"/>
    <w:rsid w:val="00B30813"/>
    <w:rsid w:val="00B30B97"/>
    <w:rsid w:val="00B30E9F"/>
    <w:rsid w:val="00B31AA6"/>
    <w:rsid w:val="00B341BD"/>
    <w:rsid w:val="00B3446F"/>
    <w:rsid w:val="00B3447E"/>
    <w:rsid w:val="00B348CC"/>
    <w:rsid w:val="00B34BC8"/>
    <w:rsid w:val="00B3588A"/>
    <w:rsid w:val="00B35969"/>
    <w:rsid w:val="00B35C04"/>
    <w:rsid w:val="00B3733F"/>
    <w:rsid w:val="00B37838"/>
    <w:rsid w:val="00B37B04"/>
    <w:rsid w:val="00B37DF1"/>
    <w:rsid w:val="00B40E53"/>
    <w:rsid w:val="00B41720"/>
    <w:rsid w:val="00B42115"/>
    <w:rsid w:val="00B4248C"/>
    <w:rsid w:val="00B42864"/>
    <w:rsid w:val="00B4498E"/>
    <w:rsid w:val="00B4522F"/>
    <w:rsid w:val="00B45452"/>
    <w:rsid w:val="00B45C25"/>
    <w:rsid w:val="00B46EF8"/>
    <w:rsid w:val="00B47593"/>
    <w:rsid w:val="00B5004A"/>
    <w:rsid w:val="00B50D68"/>
    <w:rsid w:val="00B512B4"/>
    <w:rsid w:val="00B518AB"/>
    <w:rsid w:val="00B51EA4"/>
    <w:rsid w:val="00B524DB"/>
    <w:rsid w:val="00B52B37"/>
    <w:rsid w:val="00B54870"/>
    <w:rsid w:val="00B54920"/>
    <w:rsid w:val="00B554C3"/>
    <w:rsid w:val="00B55AE0"/>
    <w:rsid w:val="00B600BA"/>
    <w:rsid w:val="00B61533"/>
    <w:rsid w:val="00B628BD"/>
    <w:rsid w:val="00B629FD"/>
    <w:rsid w:val="00B632BD"/>
    <w:rsid w:val="00B63BC3"/>
    <w:rsid w:val="00B6436A"/>
    <w:rsid w:val="00B64AF2"/>
    <w:rsid w:val="00B6532D"/>
    <w:rsid w:val="00B6645C"/>
    <w:rsid w:val="00B66535"/>
    <w:rsid w:val="00B7068E"/>
    <w:rsid w:val="00B71304"/>
    <w:rsid w:val="00B716BE"/>
    <w:rsid w:val="00B7196C"/>
    <w:rsid w:val="00B71DA3"/>
    <w:rsid w:val="00B71EFC"/>
    <w:rsid w:val="00B7242A"/>
    <w:rsid w:val="00B7255C"/>
    <w:rsid w:val="00B7333E"/>
    <w:rsid w:val="00B741C0"/>
    <w:rsid w:val="00B745FB"/>
    <w:rsid w:val="00B74F94"/>
    <w:rsid w:val="00B75D82"/>
    <w:rsid w:val="00B75FFD"/>
    <w:rsid w:val="00B76A89"/>
    <w:rsid w:val="00B81202"/>
    <w:rsid w:val="00B81EC0"/>
    <w:rsid w:val="00B82F86"/>
    <w:rsid w:val="00B847F2"/>
    <w:rsid w:val="00B8557C"/>
    <w:rsid w:val="00B86808"/>
    <w:rsid w:val="00B93D8E"/>
    <w:rsid w:val="00B95FA6"/>
    <w:rsid w:val="00B96C98"/>
    <w:rsid w:val="00B974CA"/>
    <w:rsid w:val="00BA0DF9"/>
    <w:rsid w:val="00BA2232"/>
    <w:rsid w:val="00BA2E57"/>
    <w:rsid w:val="00BA5D27"/>
    <w:rsid w:val="00BA69E3"/>
    <w:rsid w:val="00BA6B21"/>
    <w:rsid w:val="00BA78B9"/>
    <w:rsid w:val="00BA7FC0"/>
    <w:rsid w:val="00BB0ED3"/>
    <w:rsid w:val="00BB4EE8"/>
    <w:rsid w:val="00BB57AE"/>
    <w:rsid w:val="00BB7082"/>
    <w:rsid w:val="00BC0A2B"/>
    <w:rsid w:val="00BC0A38"/>
    <w:rsid w:val="00BC1379"/>
    <w:rsid w:val="00BC2380"/>
    <w:rsid w:val="00BC2595"/>
    <w:rsid w:val="00BC5B98"/>
    <w:rsid w:val="00BC6CA3"/>
    <w:rsid w:val="00BD1342"/>
    <w:rsid w:val="00BD1907"/>
    <w:rsid w:val="00BD1A3B"/>
    <w:rsid w:val="00BD1B0B"/>
    <w:rsid w:val="00BD2DA6"/>
    <w:rsid w:val="00BD3DE0"/>
    <w:rsid w:val="00BD43C0"/>
    <w:rsid w:val="00BD6C1F"/>
    <w:rsid w:val="00BD76F7"/>
    <w:rsid w:val="00BD78BF"/>
    <w:rsid w:val="00BE0B8A"/>
    <w:rsid w:val="00BE0BFA"/>
    <w:rsid w:val="00BE1305"/>
    <w:rsid w:val="00BE20B0"/>
    <w:rsid w:val="00BE2938"/>
    <w:rsid w:val="00BE5EEC"/>
    <w:rsid w:val="00BE600A"/>
    <w:rsid w:val="00BF1500"/>
    <w:rsid w:val="00BF1CB2"/>
    <w:rsid w:val="00BF608B"/>
    <w:rsid w:val="00BF6689"/>
    <w:rsid w:val="00BF7020"/>
    <w:rsid w:val="00C0025C"/>
    <w:rsid w:val="00C02900"/>
    <w:rsid w:val="00C03FB5"/>
    <w:rsid w:val="00C0424F"/>
    <w:rsid w:val="00C04FF8"/>
    <w:rsid w:val="00C053E9"/>
    <w:rsid w:val="00C06386"/>
    <w:rsid w:val="00C0761D"/>
    <w:rsid w:val="00C101CC"/>
    <w:rsid w:val="00C10B39"/>
    <w:rsid w:val="00C11686"/>
    <w:rsid w:val="00C11A15"/>
    <w:rsid w:val="00C11F7E"/>
    <w:rsid w:val="00C16374"/>
    <w:rsid w:val="00C20D64"/>
    <w:rsid w:val="00C2107F"/>
    <w:rsid w:val="00C21775"/>
    <w:rsid w:val="00C22F9E"/>
    <w:rsid w:val="00C23B52"/>
    <w:rsid w:val="00C249CF"/>
    <w:rsid w:val="00C264B0"/>
    <w:rsid w:val="00C26D1A"/>
    <w:rsid w:val="00C27D79"/>
    <w:rsid w:val="00C30ECE"/>
    <w:rsid w:val="00C32A66"/>
    <w:rsid w:val="00C33A5D"/>
    <w:rsid w:val="00C33B63"/>
    <w:rsid w:val="00C344E9"/>
    <w:rsid w:val="00C35823"/>
    <w:rsid w:val="00C36C23"/>
    <w:rsid w:val="00C36FAB"/>
    <w:rsid w:val="00C37346"/>
    <w:rsid w:val="00C41549"/>
    <w:rsid w:val="00C41F6C"/>
    <w:rsid w:val="00C43A50"/>
    <w:rsid w:val="00C43FF7"/>
    <w:rsid w:val="00C46624"/>
    <w:rsid w:val="00C4681E"/>
    <w:rsid w:val="00C46AB0"/>
    <w:rsid w:val="00C51A75"/>
    <w:rsid w:val="00C51CFB"/>
    <w:rsid w:val="00C532F8"/>
    <w:rsid w:val="00C545F7"/>
    <w:rsid w:val="00C566B1"/>
    <w:rsid w:val="00C573B9"/>
    <w:rsid w:val="00C5765F"/>
    <w:rsid w:val="00C57A7E"/>
    <w:rsid w:val="00C606F0"/>
    <w:rsid w:val="00C60B42"/>
    <w:rsid w:val="00C61699"/>
    <w:rsid w:val="00C62165"/>
    <w:rsid w:val="00C641E4"/>
    <w:rsid w:val="00C64839"/>
    <w:rsid w:val="00C64D99"/>
    <w:rsid w:val="00C656D8"/>
    <w:rsid w:val="00C65A77"/>
    <w:rsid w:val="00C66061"/>
    <w:rsid w:val="00C66D24"/>
    <w:rsid w:val="00C71EF4"/>
    <w:rsid w:val="00C7261D"/>
    <w:rsid w:val="00C73138"/>
    <w:rsid w:val="00C754FA"/>
    <w:rsid w:val="00C757AD"/>
    <w:rsid w:val="00C75F15"/>
    <w:rsid w:val="00C771D4"/>
    <w:rsid w:val="00C80224"/>
    <w:rsid w:val="00C803F1"/>
    <w:rsid w:val="00C8040D"/>
    <w:rsid w:val="00C8052A"/>
    <w:rsid w:val="00C80C0D"/>
    <w:rsid w:val="00C8362A"/>
    <w:rsid w:val="00C843C7"/>
    <w:rsid w:val="00C85C66"/>
    <w:rsid w:val="00C86D6D"/>
    <w:rsid w:val="00C87B6B"/>
    <w:rsid w:val="00C921A7"/>
    <w:rsid w:val="00C9348C"/>
    <w:rsid w:val="00C93682"/>
    <w:rsid w:val="00C93DF1"/>
    <w:rsid w:val="00C94DDA"/>
    <w:rsid w:val="00C951A9"/>
    <w:rsid w:val="00C96D33"/>
    <w:rsid w:val="00C970D3"/>
    <w:rsid w:val="00CA09E8"/>
    <w:rsid w:val="00CA1D35"/>
    <w:rsid w:val="00CA3310"/>
    <w:rsid w:val="00CA3B26"/>
    <w:rsid w:val="00CA4345"/>
    <w:rsid w:val="00CA4C3F"/>
    <w:rsid w:val="00CA6E08"/>
    <w:rsid w:val="00CA6F03"/>
    <w:rsid w:val="00CB050D"/>
    <w:rsid w:val="00CB090B"/>
    <w:rsid w:val="00CB0EF2"/>
    <w:rsid w:val="00CB2B5F"/>
    <w:rsid w:val="00CB3542"/>
    <w:rsid w:val="00CB3E90"/>
    <w:rsid w:val="00CB3EB3"/>
    <w:rsid w:val="00CB4D29"/>
    <w:rsid w:val="00CB5029"/>
    <w:rsid w:val="00CB644E"/>
    <w:rsid w:val="00CC0304"/>
    <w:rsid w:val="00CC1B00"/>
    <w:rsid w:val="00CC1C59"/>
    <w:rsid w:val="00CC3609"/>
    <w:rsid w:val="00CC38CC"/>
    <w:rsid w:val="00CC3E0E"/>
    <w:rsid w:val="00CC50C7"/>
    <w:rsid w:val="00CC6182"/>
    <w:rsid w:val="00CC7178"/>
    <w:rsid w:val="00CC733E"/>
    <w:rsid w:val="00CC736C"/>
    <w:rsid w:val="00CC7421"/>
    <w:rsid w:val="00CC787E"/>
    <w:rsid w:val="00CD167F"/>
    <w:rsid w:val="00CD207F"/>
    <w:rsid w:val="00CD2397"/>
    <w:rsid w:val="00CD35A7"/>
    <w:rsid w:val="00CD41F5"/>
    <w:rsid w:val="00CD4A07"/>
    <w:rsid w:val="00CD7282"/>
    <w:rsid w:val="00CD747D"/>
    <w:rsid w:val="00CD75A2"/>
    <w:rsid w:val="00CD77AA"/>
    <w:rsid w:val="00CE05A8"/>
    <w:rsid w:val="00CE0744"/>
    <w:rsid w:val="00CE0AB4"/>
    <w:rsid w:val="00CE225E"/>
    <w:rsid w:val="00CE40E6"/>
    <w:rsid w:val="00CE67B6"/>
    <w:rsid w:val="00CE709B"/>
    <w:rsid w:val="00CE7E17"/>
    <w:rsid w:val="00CF139F"/>
    <w:rsid w:val="00CF1AB1"/>
    <w:rsid w:val="00CF22A1"/>
    <w:rsid w:val="00CF2D21"/>
    <w:rsid w:val="00CF2F17"/>
    <w:rsid w:val="00CF4B76"/>
    <w:rsid w:val="00CF5DB4"/>
    <w:rsid w:val="00CF64A5"/>
    <w:rsid w:val="00CF78B4"/>
    <w:rsid w:val="00D0056C"/>
    <w:rsid w:val="00D021E0"/>
    <w:rsid w:val="00D03B2E"/>
    <w:rsid w:val="00D04987"/>
    <w:rsid w:val="00D05ABF"/>
    <w:rsid w:val="00D05D2A"/>
    <w:rsid w:val="00D062CF"/>
    <w:rsid w:val="00D06D92"/>
    <w:rsid w:val="00D07196"/>
    <w:rsid w:val="00D07DC9"/>
    <w:rsid w:val="00D10B48"/>
    <w:rsid w:val="00D11DC6"/>
    <w:rsid w:val="00D12490"/>
    <w:rsid w:val="00D12654"/>
    <w:rsid w:val="00D14EF2"/>
    <w:rsid w:val="00D14F34"/>
    <w:rsid w:val="00D15EA5"/>
    <w:rsid w:val="00D1654F"/>
    <w:rsid w:val="00D16ABB"/>
    <w:rsid w:val="00D16F0C"/>
    <w:rsid w:val="00D178A9"/>
    <w:rsid w:val="00D17CCB"/>
    <w:rsid w:val="00D17F50"/>
    <w:rsid w:val="00D21143"/>
    <w:rsid w:val="00D21C31"/>
    <w:rsid w:val="00D21CB9"/>
    <w:rsid w:val="00D2208E"/>
    <w:rsid w:val="00D2302C"/>
    <w:rsid w:val="00D23CFE"/>
    <w:rsid w:val="00D25086"/>
    <w:rsid w:val="00D255F1"/>
    <w:rsid w:val="00D260C5"/>
    <w:rsid w:val="00D2708C"/>
    <w:rsid w:val="00D278BF"/>
    <w:rsid w:val="00D316C7"/>
    <w:rsid w:val="00D31DE3"/>
    <w:rsid w:val="00D32C9C"/>
    <w:rsid w:val="00D344A4"/>
    <w:rsid w:val="00D3544A"/>
    <w:rsid w:val="00D362F4"/>
    <w:rsid w:val="00D36C1A"/>
    <w:rsid w:val="00D37839"/>
    <w:rsid w:val="00D378D8"/>
    <w:rsid w:val="00D403A7"/>
    <w:rsid w:val="00D42632"/>
    <w:rsid w:val="00D42680"/>
    <w:rsid w:val="00D426EA"/>
    <w:rsid w:val="00D4281B"/>
    <w:rsid w:val="00D43ABB"/>
    <w:rsid w:val="00D45833"/>
    <w:rsid w:val="00D45A79"/>
    <w:rsid w:val="00D469F0"/>
    <w:rsid w:val="00D472FE"/>
    <w:rsid w:val="00D47BCA"/>
    <w:rsid w:val="00D509FF"/>
    <w:rsid w:val="00D517A4"/>
    <w:rsid w:val="00D518F8"/>
    <w:rsid w:val="00D53588"/>
    <w:rsid w:val="00D548AF"/>
    <w:rsid w:val="00D5521A"/>
    <w:rsid w:val="00D55D77"/>
    <w:rsid w:val="00D56201"/>
    <w:rsid w:val="00D5643D"/>
    <w:rsid w:val="00D57A9A"/>
    <w:rsid w:val="00D6055D"/>
    <w:rsid w:val="00D6297A"/>
    <w:rsid w:val="00D645C4"/>
    <w:rsid w:val="00D65690"/>
    <w:rsid w:val="00D66207"/>
    <w:rsid w:val="00D704B6"/>
    <w:rsid w:val="00D70BEE"/>
    <w:rsid w:val="00D7146E"/>
    <w:rsid w:val="00D71600"/>
    <w:rsid w:val="00D73939"/>
    <w:rsid w:val="00D75049"/>
    <w:rsid w:val="00D751A9"/>
    <w:rsid w:val="00D766DB"/>
    <w:rsid w:val="00D771C4"/>
    <w:rsid w:val="00D77449"/>
    <w:rsid w:val="00D80674"/>
    <w:rsid w:val="00D80A95"/>
    <w:rsid w:val="00D832B0"/>
    <w:rsid w:val="00D83ADE"/>
    <w:rsid w:val="00D84657"/>
    <w:rsid w:val="00D84CCC"/>
    <w:rsid w:val="00D85546"/>
    <w:rsid w:val="00D871B5"/>
    <w:rsid w:val="00D917BE"/>
    <w:rsid w:val="00D920FA"/>
    <w:rsid w:val="00D931D8"/>
    <w:rsid w:val="00D93AB3"/>
    <w:rsid w:val="00D96D2B"/>
    <w:rsid w:val="00D96E68"/>
    <w:rsid w:val="00D975F8"/>
    <w:rsid w:val="00DA0191"/>
    <w:rsid w:val="00DA1B5B"/>
    <w:rsid w:val="00DA250D"/>
    <w:rsid w:val="00DA2BAD"/>
    <w:rsid w:val="00DA4673"/>
    <w:rsid w:val="00DA60DD"/>
    <w:rsid w:val="00DA61D3"/>
    <w:rsid w:val="00DA6B1E"/>
    <w:rsid w:val="00DA6ED8"/>
    <w:rsid w:val="00DB070B"/>
    <w:rsid w:val="00DB0837"/>
    <w:rsid w:val="00DB0A21"/>
    <w:rsid w:val="00DB1047"/>
    <w:rsid w:val="00DB1342"/>
    <w:rsid w:val="00DB179C"/>
    <w:rsid w:val="00DB17B8"/>
    <w:rsid w:val="00DB3302"/>
    <w:rsid w:val="00DB471C"/>
    <w:rsid w:val="00DB5250"/>
    <w:rsid w:val="00DB53C9"/>
    <w:rsid w:val="00DB5F23"/>
    <w:rsid w:val="00DB740C"/>
    <w:rsid w:val="00DC02BE"/>
    <w:rsid w:val="00DC1C45"/>
    <w:rsid w:val="00DC2F65"/>
    <w:rsid w:val="00DC30D3"/>
    <w:rsid w:val="00DC337F"/>
    <w:rsid w:val="00DC35D1"/>
    <w:rsid w:val="00DC3C5B"/>
    <w:rsid w:val="00DC40CD"/>
    <w:rsid w:val="00DC4EEA"/>
    <w:rsid w:val="00DC5F5A"/>
    <w:rsid w:val="00DC6372"/>
    <w:rsid w:val="00DC63BA"/>
    <w:rsid w:val="00DC6B31"/>
    <w:rsid w:val="00DC70FB"/>
    <w:rsid w:val="00DC79C1"/>
    <w:rsid w:val="00DD06B2"/>
    <w:rsid w:val="00DD0DA8"/>
    <w:rsid w:val="00DD10F8"/>
    <w:rsid w:val="00DD1636"/>
    <w:rsid w:val="00DD1703"/>
    <w:rsid w:val="00DD1E3E"/>
    <w:rsid w:val="00DD2D5B"/>
    <w:rsid w:val="00DD3518"/>
    <w:rsid w:val="00DD3ECF"/>
    <w:rsid w:val="00DD4547"/>
    <w:rsid w:val="00DD46D5"/>
    <w:rsid w:val="00DD47E5"/>
    <w:rsid w:val="00DD5405"/>
    <w:rsid w:val="00DD7B05"/>
    <w:rsid w:val="00DE00C6"/>
    <w:rsid w:val="00DE159A"/>
    <w:rsid w:val="00DE4766"/>
    <w:rsid w:val="00DE4E7A"/>
    <w:rsid w:val="00DE5C57"/>
    <w:rsid w:val="00DF03B9"/>
    <w:rsid w:val="00DF0913"/>
    <w:rsid w:val="00DF4C65"/>
    <w:rsid w:val="00DF4FB6"/>
    <w:rsid w:val="00DF52F8"/>
    <w:rsid w:val="00DF622D"/>
    <w:rsid w:val="00E01D96"/>
    <w:rsid w:val="00E02889"/>
    <w:rsid w:val="00E02913"/>
    <w:rsid w:val="00E02C34"/>
    <w:rsid w:val="00E0310A"/>
    <w:rsid w:val="00E031A6"/>
    <w:rsid w:val="00E05962"/>
    <w:rsid w:val="00E05AB1"/>
    <w:rsid w:val="00E05D5E"/>
    <w:rsid w:val="00E07BB0"/>
    <w:rsid w:val="00E07E30"/>
    <w:rsid w:val="00E100BA"/>
    <w:rsid w:val="00E1039E"/>
    <w:rsid w:val="00E10768"/>
    <w:rsid w:val="00E10BC1"/>
    <w:rsid w:val="00E1140E"/>
    <w:rsid w:val="00E11E56"/>
    <w:rsid w:val="00E13403"/>
    <w:rsid w:val="00E14227"/>
    <w:rsid w:val="00E14787"/>
    <w:rsid w:val="00E14D1B"/>
    <w:rsid w:val="00E15B95"/>
    <w:rsid w:val="00E16D61"/>
    <w:rsid w:val="00E17213"/>
    <w:rsid w:val="00E20B6C"/>
    <w:rsid w:val="00E210F1"/>
    <w:rsid w:val="00E21D23"/>
    <w:rsid w:val="00E22D41"/>
    <w:rsid w:val="00E22F76"/>
    <w:rsid w:val="00E23DD8"/>
    <w:rsid w:val="00E24737"/>
    <w:rsid w:val="00E258DB"/>
    <w:rsid w:val="00E25916"/>
    <w:rsid w:val="00E25EB6"/>
    <w:rsid w:val="00E25FCF"/>
    <w:rsid w:val="00E26EB2"/>
    <w:rsid w:val="00E30507"/>
    <w:rsid w:val="00E30E9A"/>
    <w:rsid w:val="00E310D7"/>
    <w:rsid w:val="00E33371"/>
    <w:rsid w:val="00E34724"/>
    <w:rsid w:val="00E35FED"/>
    <w:rsid w:val="00E3711E"/>
    <w:rsid w:val="00E40A53"/>
    <w:rsid w:val="00E424C9"/>
    <w:rsid w:val="00E43034"/>
    <w:rsid w:val="00E43E7B"/>
    <w:rsid w:val="00E4589B"/>
    <w:rsid w:val="00E45C9C"/>
    <w:rsid w:val="00E46404"/>
    <w:rsid w:val="00E46BBC"/>
    <w:rsid w:val="00E46CA6"/>
    <w:rsid w:val="00E46DF0"/>
    <w:rsid w:val="00E54D5D"/>
    <w:rsid w:val="00E5548F"/>
    <w:rsid w:val="00E56445"/>
    <w:rsid w:val="00E608D9"/>
    <w:rsid w:val="00E6185D"/>
    <w:rsid w:val="00E619D1"/>
    <w:rsid w:val="00E6379D"/>
    <w:rsid w:val="00E65C43"/>
    <w:rsid w:val="00E6753C"/>
    <w:rsid w:val="00E675A2"/>
    <w:rsid w:val="00E72683"/>
    <w:rsid w:val="00E759A5"/>
    <w:rsid w:val="00E75F67"/>
    <w:rsid w:val="00E760B3"/>
    <w:rsid w:val="00E76DAC"/>
    <w:rsid w:val="00E80D41"/>
    <w:rsid w:val="00E81297"/>
    <w:rsid w:val="00E81E22"/>
    <w:rsid w:val="00E82CB0"/>
    <w:rsid w:val="00E84319"/>
    <w:rsid w:val="00E84582"/>
    <w:rsid w:val="00E84D21"/>
    <w:rsid w:val="00E85BA1"/>
    <w:rsid w:val="00E85E15"/>
    <w:rsid w:val="00E86766"/>
    <w:rsid w:val="00E8783E"/>
    <w:rsid w:val="00E90619"/>
    <w:rsid w:val="00E907CE"/>
    <w:rsid w:val="00E911A1"/>
    <w:rsid w:val="00E91B96"/>
    <w:rsid w:val="00E92E6B"/>
    <w:rsid w:val="00E94CB8"/>
    <w:rsid w:val="00E95CC9"/>
    <w:rsid w:val="00E95D38"/>
    <w:rsid w:val="00E96785"/>
    <w:rsid w:val="00EA0159"/>
    <w:rsid w:val="00EA026D"/>
    <w:rsid w:val="00EA02A8"/>
    <w:rsid w:val="00EA0B2E"/>
    <w:rsid w:val="00EA0D96"/>
    <w:rsid w:val="00EA1925"/>
    <w:rsid w:val="00EA2093"/>
    <w:rsid w:val="00EA21F5"/>
    <w:rsid w:val="00EA239E"/>
    <w:rsid w:val="00EA2CD3"/>
    <w:rsid w:val="00EA30F4"/>
    <w:rsid w:val="00EA4A5E"/>
    <w:rsid w:val="00EA5EBA"/>
    <w:rsid w:val="00EA715F"/>
    <w:rsid w:val="00EB1097"/>
    <w:rsid w:val="00EB1366"/>
    <w:rsid w:val="00EB2A13"/>
    <w:rsid w:val="00EB2E35"/>
    <w:rsid w:val="00EB2F36"/>
    <w:rsid w:val="00EB3133"/>
    <w:rsid w:val="00EB34B2"/>
    <w:rsid w:val="00EB37F8"/>
    <w:rsid w:val="00EB531C"/>
    <w:rsid w:val="00EB631F"/>
    <w:rsid w:val="00EB6D0F"/>
    <w:rsid w:val="00EB6D22"/>
    <w:rsid w:val="00EB7949"/>
    <w:rsid w:val="00EB7FDF"/>
    <w:rsid w:val="00EC026F"/>
    <w:rsid w:val="00EC0812"/>
    <w:rsid w:val="00EC08C2"/>
    <w:rsid w:val="00EC1BDF"/>
    <w:rsid w:val="00EC4A1B"/>
    <w:rsid w:val="00EC4D8C"/>
    <w:rsid w:val="00EC5316"/>
    <w:rsid w:val="00EC65DE"/>
    <w:rsid w:val="00EC6E4D"/>
    <w:rsid w:val="00EC7141"/>
    <w:rsid w:val="00EC7823"/>
    <w:rsid w:val="00EC7F1E"/>
    <w:rsid w:val="00ED0457"/>
    <w:rsid w:val="00ED0788"/>
    <w:rsid w:val="00ED1634"/>
    <w:rsid w:val="00ED1BCD"/>
    <w:rsid w:val="00ED3A35"/>
    <w:rsid w:val="00ED574A"/>
    <w:rsid w:val="00ED5B5C"/>
    <w:rsid w:val="00ED6C1B"/>
    <w:rsid w:val="00EE0594"/>
    <w:rsid w:val="00EE1AD8"/>
    <w:rsid w:val="00EE1C9E"/>
    <w:rsid w:val="00EE21B1"/>
    <w:rsid w:val="00EE250C"/>
    <w:rsid w:val="00EE2694"/>
    <w:rsid w:val="00EE3A0A"/>
    <w:rsid w:val="00EE663A"/>
    <w:rsid w:val="00EE74CF"/>
    <w:rsid w:val="00EF146C"/>
    <w:rsid w:val="00EF1815"/>
    <w:rsid w:val="00EF19CB"/>
    <w:rsid w:val="00EF1B2E"/>
    <w:rsid w:val="00EF228A"/>
    <w:rsid w:val="00EF2B84"/>
    <w:rsid w:val="00EF2CFD"/>
    <w:rsid w:val="00EF4923"/>
    <w:rsid w:val="00EF6905"/>
    <w:rsid w:val="00F0227E"/>
    <w:rsid w:val="00F052A7"/>
    <w:rsid w:val="00F05C24"/>
    <w:rsid w:val="00F05CED"/>
    <w:rsid w:val="00F063B7"/>
    <w:rsid w:val="00F07192"/>
    <w:rsid w:val="00F07B18"/>
    <w:rsid w:val="00F1003A"/>
    <w:rsid w:val="00F11722"/>
    <w:rsid w:val="00F129F6"/>
    <w:rsid w:val="00F12C86"/>
    <w:rsid w:val="00F12D73"/>
    <w:rsid w:val="00F13311"/>
    <w:rsid w:val="00F13AC9"/>
    <w:rsid w:val="00F1462D"/>
    <w:rsid w:val="00F1705A"/>
    <w:rsid w:val="00F17323"/>
    <w:rsid w:val="00F1743D"/>
    <w:rsid w:val="00F20B5F"/>
    <w:rsid w:val="00F20C69"/>
    <w:rsid w:val="00F20D54"/>
    <w:rsid w:val="00F210DB"/>
    <w:rsid w:val="00F23CEF"/>
    <w:rsid w:val="00F242C3"/>
    <w:rsid w:val="00F2464A"/>
    <w:rsid w:val="00F26559"/>
    <w:rsid w:val="00F26B25"/>
    <w:rsid w:val="00F27100"/>
    <w:rsid w:val="00F3046E"/>
    <w:rsid w:val="00F31027"/>
    <w:rsid w:val="00F3151C"/>
    <w:rsid w:val="00F33DB8"/>
    <w:rsid w:val="00F35475"/>
    <w:rsid w:val="00F3627E"/>
    <w:rsid w:val="00F37120"/>
    <w:rsid w:val="00F408DA"/>
    <w:rsid w:val="00F40C9D"/>
    <w:rsid w:val="00F413B3"/>
    <w:rsid w:val="00F4197D"/>
    <w:rsid w:val="00F434F3"/>
    <w:rsid w:val="00F44AD6"/>
    <w:rsid w:val="00F466D8"/>
    <w:rsid w:val="00F47D2E"/>
    <w:rsid w:val="00F5003D"/>
    <w:rsid w:val="00F5165D"/>
    <w:rsid w:val="00F51769"/>
    <w:rsid w:val="00F51D21"/>
    <w:rsid w:val="00F5290E"/>
    <w:rsid w:val="00F52C21"/>
    <w:rsid w:val="00F545C7"/>
    <w:rsid w:val="00F55F71"/>
    <w:rsid w:val="00F561AA"/>
    <w:rsid w:val="00F5716F"/>
    <w:rsid w:val="00F6108E"/>
    <w:rsid w:val="00F611C5"/>
    <w:rsid w:val="00F611D6"/>
    <w:rsid w:val="00F62917"/>
    <w:rsid w:val="00F63CF4"/>
    <w:rsid w:val="00F666F1"/>
    <w:rsid w:val="00F668D8"/>
    <w:rsid w:val="00F66BAE"/>
    <w:rsid w:val="00F66E17"/>
    <w:rsid w:val="00F67422"/>
    <w:rsid w:val="00F706BA"/>
    <w:rsid w:val="00F70743"/>
    <w:rsid w:val="00F71E8D"/>
    <w:rsid w:val="00F721B4"/>
    <w:rsid w:val="00F724A2"/>
    <w:rsid w:val="00F739D3"/>
    <w:rsid w:val="00F762ED"/>
    <w:rsid w:val="00F7790C"/>
    <w:rsid w:val="00F77D42"/>
    <w:rsid w:val="00F81800"/>
    <w:rsid w:val="00F82511"/>
    <w:rsid w:val="00F837E8"/>
    <w:rsid w:val="00F838C9"/>
    <w:rsid w:val="00F859BE"/>
    <w:rsid w:val="00F864A1"/>
    <w:rsid w:val="00F916CB"/>
    <w:rsid w:val="00F92D5C"/>
    <w:rsid w:val="00F93AE9"/>
    <w:rsid w:val="00F94A8B"/>
    <w:rsid w:val="00F9509E"/>
    <w:rsid w:val="00F9551B"/>
    <w:rsid w:val="00F9571B"/>
    <w:rsid w:val="00F9599C"/>
    <w:rsid w:val="00F95BCC"/>
    <w:rsid w:val="00F967C7"/>
    <w:rsid w:val="00F9703E"/>
    <w:rsid w:val="00F97545"/>
    <w:rsid w:val="00F97D52"/>
    <w:rsid w:val="00FA1F20"/>
    <w:rsid w:val="00FA1FC4"/>
    <w:rsid w:val="00FA2A89"/>
    <w:rsid w:val="00FA3451"/>
    <w:rsid w:val="00FA3E0A"/>
    <w:rsid w:val="00FA483E"/>
    <w:rsid w:val="00FA4ADE"/>
    <w:rsid w:val="00FA4ED5"/>
    <w:rsid w:val="00FA58D1"/>
    <w:rsid w:val="00FA5E26"/>
    <w:rsid w:val="00FB0F33"/>
    <w:rsid w:val="00FB168B"/>
    <w:rsid w:val="00FB16CD"/>
    <w:rsid w:val="00FB30BF"/>
    <w:rsid w:val="00FB3120"/>
    <w:rsid w:val="00FB3278"/>
    <w:rsid w:val="00FB48B9"/>
    <w:rsid w:val="00FB4DD5"/>
    <w:rsid w:val="00FB4FB7"/>
    <w:rsid w:val="00FB6E10"/>
    <w:rsid w:val="00FB7374"/>
    <w:rsid w:val="00FB741F"/>
    <w:rsid w:val="00FB76A2"/>
    <w:rsid w:val="00FC000D"/>
    <w:rsid w:val="00FC0108"/>
    <w:rsid w:val="00FC1B82"/>
    <w:rsid w:val="00FC1BBB"/>
    <w:rsid w:val="00FC5D21"/>
    <w:rsid w:val="00FC63C2"/>
    <w:rsid w:val="00FC7B2E"/>
    <w:rsid w:val="00FC7F3C"/>
    <w:rsid w:val="00FD09F3"/>
    <w:rsid w:val="00FD210C"/>
    <w:rsid w:val="00FD3995"/>
    <w:rsid w:val="00FD4600"/>
    <w:rsid w:val="00FD48B8"/>
    <w:rsid w:val="00FD4CC4"/>
    <w:rsid w:val="00FD5425"/>
    <w:rsid w:val="00FE03BB"/>
    <w:rsid w:val="00FE03C8"/>
    <w:rsid w:val="00FE04A5"/>
    <w:rsid w:val="00FE1FE7"/>
    <w:rsid w:val="00FE39D6"/>
    <w:rsid w:val="00FE3B38"/>
    <w:rsid w:val="00FE41D0"/>
    <w:rsid w:val="00FE44F4"/>
    <w:rsid w:val="00FE4694"/>
    <w:rsid w:val="00FE490E"/>
    <w:rsid w:val="00FE4AB7"/>
    <w:rsid w:val="00FE5324"/>
    <w:rsid w:val="00FE78FA"/>
    <w:rsid w:val="00FE7DEC"/>
    <w:rsid w:val="00FF1469"/>
    <w:rsid w:val="00FF2A2C"/>
    <w:rsid w:val="00FF30A5"/>
    <w:rsid w:val="00FF322B"/>
    <w:rsid w:val="00FF3F5C"/>
    <w:rsid w:val="00FF4175"/>
    <w:rsid w:val="00FF58E6"/>
    <w:rsid w:val="00FF6F15"/>
    <w:rsid w:val="00FF7035"/>
    <w:rsid w:val="00FF778D"/>
    <w:rsid w:val="00FF7DD8"/>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F5457C1"/>
  <w15:docId w15:val="{9FC8151E-A941-6140-BC17-D55D3770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41A3"/>
    <w:rPr>
      <w:rFonts w:ascii="Arial" w:hAnsi="Arial"/>
      <w:lang w:eastAsia="ar-SA"/>
    </w:rPr>
  </w:style>
  <w:style w:type="paragraph" w:styleId="Titolo1">
    <w:name w:val="heading 1"/>
    <w:basedOn w:val="Normale"/>
    <w:next w:val="Normale"/>
    <w:link w:val="Titolo1Carattere"/>
    <w:qFormat/>
    <w:rsid w:val="00005147"/>
    <w:pPr>
      <w:numPr>
        <w:numId w:val="95"/>
      </w:numPr>
      <w:spacing w:before="240"/>
      <w:outlineLvl w:val="0"/>
    </w:pPr>
    <w:rPr>
      <w:rFonts w:ascii="Verdana" w:hAnsi="Verdana"/>
      <w:b/>
    </w:rPr>
  </w:style>
  <w:style w:type="paragraph" w:styleId="Titolo2">
    <w:name w:val="heading 2"/>
    <w:basedOn w:val="Normale"/>
    <w:next w:val="Normale"/>
    <w:qFormat/>
    <w:rsid w:val="00E6379D"/>
    <w:pPr>
      <w:keepNext/>
      <w:numPr>
        <w:ilvl w:val="1"/>
        <w:numId w:val="95"/>
      </w:numPr>
      <w:spacing w:before="40" w:after="40" w:line="240" w:lineRule="atLeast"/>
      <w:ind w:right="-6"/>
      <w:outlineLvl w:val="1"/>
    </w:pPr>
    <w:rPr>
      <w:rFonts w:ascii="Verdana" w:hAnsi="Verdana"/>
      <w:b/>
      <w:sz w:val="18"/>
      <w:szCs w:val="18"/>
    </w:rPr>
  </w:style>
  <w:style w:type="paragraph" w:styleId="Titolo3">
    <w:name w:val="heading 3"/>
    <w:basedOn w:val="Normale"/>
    <w:next w:val="Normale"/>
    <w:qFormat/>
    <w:rsid w:val="00005147"/>
    <w:pPr>
      <w:keepNext/>
      <w:numPr>
        <w:ilvl w:val="2"/>
        <w:numId w:val="95"/>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005147"/>
    <w:pPr>
      <w:keepNext/>
      <w:keepLines/>
      <w:numPr>
        <w:ilvl w:val="3"/>
        <w:numId w:val="95"/>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05147"/>
    <w:pPr>
      <w:keepNext/>
      <w:keepLines/>
      <w:numPr>
        <w:ilvl w:val="4"/>
        <w:numId w:val="95"/>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005147"/>
    <w:pPr>
      <w:keepNext/>
      <w:keepLines/>
      <w:numPr>
        <w:ilvl w:val="5"/>
        <w:numId w:val="95"/>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005147"/>
    <w:pPr>
      <w:keepNext/>
      <w:keepLines/>
      <w:numPr>
        <w:ilvl w:val="6"/>
        <w:numId w:val="95"/>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005147"/>
    <w:pPr>
      <w:keepNext/>
      <w:keepLines/>
      <w:numPr>
        <w:ilvl w:val="7"/>
        <w:numId w:val="95"/>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05147"/>
    <w:pPr>
      <w:keepNext/>
      <w:keepLines/>
      <w:numPr>
        <w:ilvl w:val="8"/>
        <w:numId w:val="9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Arial" w:eastAsia="Times New Roman" w:hAnsi="Aria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FF2CEF"/>
      <w:sz w:val="24"/>
    </w:rPr>
  </w:style>
  <w:style w:type="character" w:customStyle="1" w:styleId="WW8Num14z0">
    <w:name w:val="WW8Num14z0"/>
    <w:rPr>
      <w:rFonts w:ascii="Wingdings" w:hAnsi="Wingdings"/>
      <w:color w:val="FF2CEF"/>
      <w:sz w:val="24"/>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Helvetica" w:eastAsia="Times New Roman" w:hAnsi="Helvetica"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styleId="Numeropagina">
    <w:name w:val="page number"/>
    <w:basedOn w:val="Carpredefinitoparagrafo"/>
  </w:style>
  <w:style w:type="character" w:customStyle="1" w:styleId="Caratteredellanota">
    <w:name w:val="Carattere della nota"/>
    <w:rPr>
      <w:vertAlign w:val="superscript"/>
    </w:rPr>
  </w:style>
  <w:style w:type="character" w:customStyle="1" w:styleId="hps">
    <w:name w:val="hps"/>
    <w:basedOn w:val="Carpredefinitoparagrafo"/>
  </w:style>
  <w:style w:type="character" w:customStyle="1" w:styleId="hpsatn">
    <w:name w:val="hps atn"/>
    <w:basedOn w:val="Carpredefinitoparagrafo"/>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paragraph" w:styleId="Intestazione">
    <w:name w:val="header"/>
    <w:basedOn w:val="Normale"/>
    <w:next w:val="Corpotesto"/>
    <w:pPr>
      <w:tabs>
        <w:tab w:val="center" w:pos="4819"/>
        <w:tab w:val="right" w:pos="9071"/>
      </w:tabs>
    </w:pPr>
  </w:style>
  <w:style w:type="paragraph" w:styleId="Corpotesto">
    <w:name w:val="Body Text"/>
    <w:basedOn w:val="Normale"/>
    <w:pPr>
      <w:spacing w:before="120"/>
    </w:pPr>
    <w:rPr>
      <w:rFonts w:ascii="Times" w:hAnsi="Times"/>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Pidipagina">
    <w:name w:val="footer"/>
    <w:basedOn w:val="Normale"/>
    <w:pPr>
      <w:tabs>
        <w:tab w:val="center" w:pos="4819"/>
        <w:tab w:val="right" w:pos="9071"/>
      </w:tabs>
    </w:pPr>
  </w:style>
  <w:style w:type="paragraph" w:styleId="Sommario1">
    <w:name w:val="toc 1"/>
    <w:basedOn w:val="Normale"/>
    <w:next w:val="Normale"/>
    <w:pPr>
      <w:tabs>
        <w:tab w:val="right" w:pos="9602"/>
      </w:tabs>
    </w:pPr>
    <w:rPr>
      <w:sz w:val="22"/>
    </w:rPr>
  </w:style>
  <w:style w:type="paragraph" w:styleId="Sommario2">
    <w:name w:val="toc 2"/>
    <w:basedOn w:val="Normale"/>
    <w:next w:val="Normale"/>
    <w:pPr>
      <w:tabs>
        <w:tab w:val="right" w:pos="9602"/>
      </w:tabs>
    </w:pPr>
    <w:rPr>
      <w:sz w:val="22"/>
    </w:rPr>
  </w:style>
  <w:style w:type="paragraph" w:styleId="Indice1">
    <w:name w:val="index 1"/>
    <w:basedOn w:val="Normale"/>
    <w:next w:val="Normale"/>
    <w:pPr>
      <w:ind w:left="200" w:hanging="200"/>
    </w:pPr>
    <w:rPr>
      <w:rFonts w:ascii="Times" w:hAnsi="Times"/>
    </w:rPr>
  </w:style>
  <w:style w:type="paragraph" w:styleId="Indice2">
    <w:name w:val="index 2"/>
    <w:basedOn w:val="Normale"/>
    <w:next w:val="Normale"/>
    <w:pPr>
      <w:ind w:left="400" w:hanging="200"/>
    </w:pPr>
    <w:rPr>
      <w:sz w:val="22"/>
    </w:rPr>
  </w:style>
  <w:style w:type="paragraph" w:styleId="Indice3">
    <w:name w:val="index 3"/>
    <w:basedOn w:val="Normale"/>
    <w:next w:val="Normale"/>
    <w:pPr>
      <w:ind w:left="600" w:hanging="200"/>
    </w:pPr>
    <w:rPr>
      <w:rFonts w:ascii="Times" w:hAnsi="Times"/>
    </w:rPr>
  </w:style>
  <w:style w:type="paragraph" w:styleId="Sommario4">
    <w:name w:val="toc 4"/>
    <w:basedOn w:val="Normale"/>
    <w:next w:val="Normale"/>
    <w:pPr>
      <w:ind w:left="800" w:hanging="200"/>
    </w:pPr>
    <w:rPr>
      <w:rFonts w:ascii="Times" w:hAnsi="Times"/>
    </w:rPr>
  </w:style>
  <w:style w:type="paragraph" w:styleId="Sommario5">
    <w:name w:val="toc 5"/>
    <w:basedOn w:val="Normale"/>
    <w:next w:val="Normale"/>
    <w:pPr>
      <w:ind w:left="1000" w:hanging="200"/>
    </w:pPr>
    <w:rPr>
      <w:rFonts w:ascii="Times" w:hAnsi="Times"/>
    </w:rPr>
  </w:style>
  <w:style w:type="paragraph" w:styleId="Sommario6">
    <w:name w:val="toc 6"/>
    <w:basedOn w:val="Normale"/>
    <w:next w:val="Normale"/>
    <w:pPr>
      <w:ind w:left="1200" w:hanging="200"/>
    </w:pPr>
    <w:rPr>
      <w:rFonts w:ascii="Times" w:hAnsi="Times"/>
    </w:rPr>
  </w:style>
  <w:style w:type="paragraph" w:styleId="Sommario7">
    <w:name w:val="toc 7"/>
    <w:basedOn w:val="Normale"/>
    <w:next w:val="Normale"/>
    <w:pPr>
      <w:ind w:left="1400" w:hanging="200"/>
    </w:pPr>
    <w:rPr>
      <w:rFonts w:ascii="Times" w:hAnsi="Times"/>
    </w:rPr>
  </w:style>
  <w:style w:type="paragraph" w:styleId="Sommario8">
    <w:name w:val="toc 8"/>
    <w:basedOn w:val="Normale"/>
    <w:next w:val="Normale"/>
    <w:pPr>
      <w:ind w:left="1600" w:hanging="200"/>
    </w:pPr>
    <w:rPr>
      <w:rFonts w:ascii="Times" w:hAnsi="Times"/>
    </w:rPr>
  </w:style>
  <w:style w:type="paragraph" w:styleId="Sommario9">
    <w:name w:val="toc 9"/>
    <w:basedOn w:val="Normale"/>
    <w:next w:val="Normale"/>
    <w:pPr>
      <w:ind w:left="1800" w:hanging="200"/>
    </w:pPr>
    <w:rPr>
      <w:rFonts w:ascii="Times" w:hAnsi="Times"/>
    </w:rPr>
  </w:style>
  <w:style w:type="paragraph" w:styleId="Titoloindice">
    <w:name w:val="index heading"/>
    <w:basedOn w:val="Normale"/>
    <w:next w:val="Indice1"/>
    <w:pPr>
      <w:spacing w:before="120" w:after="120"/>
    </w:pPr>
    <w:rPr>
      <w:rFonts w:ascii="Times" w:hAnsi="Times"/>
      <w:b/>
      <w:i/>
    </w:rPr>
  </w:style>
  <w:style w:type="paragraph" w:customStyle="1" w:styleId="IntestazTabella">
    <w:name w:val="IntestazTabella"/>
    <w:basedOn w:val="Normale"/>
    <w:pPr>
      <w:spacing w:before="40" w:after="40"/>
    </w:pPr>
    <w:rPr>
      <w:b/>
      <w:sz w:val="22"/>
      <w:lang w:eastAsia="it-IT"/>
    </w:rPr>
  </w:style>
  <w:style w:type="paragraph" w:styleId="Testofumetto">
    <w:name w:val="Balloon Text"/>
    <w:basedOn w:val="Normale"/>
    <w:rPr>
      <w:rFonts w:ascii="Lucida Grande" w:hAnsi="Lucida Grande"/>
      <w:sz w:val="18"/>
      <w:szCs w:val="18"/>
    </w:rPr>
  </w:style>
  <w:style w:type="paragraph" w:styleId="Testonotaapidipagina">
    <w:name w:val="footnote text"/>
    <w:basedOn w:val="Normale"/>
    <w:rPr>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59"/>
    <w:rsid w:val="002106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4A40AC"/>
    <w:pPr>
      <w:ind w:left="720"/>
      <w:contextualSpacing/>
    </w:pPr>
  </w:style>
  <w:style w:type="character" w:customStyle="1" w:styleId="Titolo1Carattere">
    <w:name w:val="Titolo 1 Carattere"/>
    <w:link w:val="Titolo1"/>
    <w:rsid w:val="00005147"/>
    <w:rPr>
      <w:rFonts w:ascii="Verdana" w:hAnsi="Verdana"/>
      <w:b/>
      <w:lang w:eastAsia="ar-SA"/>
    </w:rPr>
  </w:style>
  <w:style w:type="paragraph" w:customStyle="1" w:styleId="Normale1">
    <w:name w:val="Normale1"/>
    <w:rsid w:val="00157EB4"/>
    <w:rPr>
      <w:rFonts w:ascii="Helvetica" w:hAnsi="Helvetica"/>
      <w:sz w:val="24"/>
      <w:lang w:bidi="it-IT"/>
    </w:rPr>
  </w:style>
  <w:style w:type="paragraph" w:styleId="NormaleWeb">
    <w:name w:val="Normal (Web)"/>
    <w:basedOn w:val="Normale"/>
    <w:uiPriority w:val="99"/>
    <w:unhideWhenUsed/>
    <w:rsid w:val="00DC6B31"/>
    <w:pPr>
      <w:spacing w:before="100" w:beforeAutospacing="1" w:after="100" w:afterAutospacing="1"/>
    </w:pPr>
    <w:rPr>
      <w:rFonts w:ascii="Times New Roman" w:hAnsi="Times New Roman"/>
      <w:sz w:val="24"/>
      <w:szCs w:val="24"/>
      <w:lang w:eastAsia="it-IT"/>
    </w:rPr>
  </w:style>
  <w:style w:type="paragraph" w:styleId="Revisione">
    <w:name w:val="Revision"/>
    <w:hidden/>
    <w:uiPriority w:val="99"/>
    <w:semiHidden/>
    <w:rsid w:val="008263BD"/>
    <w:rPr>
      <w:rFonts w:ascii="Arial" w:hAnsi="Arial"/>
      <w:lang w:eastAsia="ar-SA"/>
    </w:rPr>
  </w:style>
  <w:style w:type="numbering" w:customStyle="1" w:styleId="Elencocorrente1">
    <w:name w:val="Elenco corrente1"/>
    <w:uiPriority w:val="99"/>
    <w:rsid w:val="007A1B90"/>
    <w:pPr>
      <w:numPr>
        <w:numId w:val="18"/>
      </w:numPr>
    </w:pPr>
  </w:style>
  <w:style w:type="paragraph" w:customStyle="1" w:styleId="Accredia-TESTO">
    <w:name w:val="Accredia-TESTO"/>
    <w:basedOn w:val="Normale"/>
    <w:qFormat/>
    <w:rsid w:val="005214E2"/>
    <w:pPr>
      <w:suppressAutoHyphens/>
      <w:spacing w:after="180" w:line="260" w:lineRule="exact"/>
      <w:mirrorIndents/>
      <w:jc w:val="both"/>
    </w:pPr>
    <w:rPr>
      <w:rFonts w:ascii="Verdana" w:eastAsia="Calibri" w:hAnsi="Verdana"/>
      <w:spacing w:val="10"/>
      <w:sz w:val="18"/>
      <w:szCs w:val="22"/>
      <w:lang w:eastAsia="en-US"/>
    </w:rPr>
  </w:style>
  <w:style w:type="numbering" w:customStyle="1" w:styleId="Elencocorrente2">
    <w:name w:val="Elenco corrente2"/>
    <w:uiPriority w:val="99"/>
    <w:rsid w:val="00005147"/>
    <w:pPr>
      <w:numPr>
        <w:numId w:val="93"/>
      </w:numPr>
    </w:pPr>
  </w:style>
  <w:style w:type="numbering" w:customStyle="1" w:styleId="Elencocorrente3">
    <w:name w:val="Elenco corrente3"/>
    <w:uiPriority w:val="99"/>
    <w:rsid w:val="00005147"/>
    <w:pPr>
      <w:numPr>
        <w:numId w:val="94"/>
      </w:numPr>
    </w:pPr>
  </w:style>
  <w:style w:type="character" w:customStyle="1" w:styleId="Titolo4Carattere">
    <w:name w:val="Titolo 4 Carattere"/>
    <w:basedOn w:val="Carpredefinitoparagrafo"/>
    <w:link w:val="Titolo4"/>
    <w:uiPriority w:val="9"/>
    <w:semiHidden/>
    <w:rsid w:val="00005147"/>
    <w:rPr>
      <w:rFonts w:asciiTheme="majorHAnsi" w:eastAsiaTheme="majorEastAsia" w:hAnsiTheme="majorHAnsi" w:cstheme="majorBidi"/>
      <w:i/>
      <w:iCs/>
      <w:color w:val="365F91" w:themeColor="accent1" w:themeShade="BF"/>
      <w:lang w:eastAsia="ar-SA"/>
    </w:rPr>
  </w:style>
  <w:style w:type="character" w:customStyle="1" w:styleId="Titolo5Carattere">
    <w:name w:val="Titolo 5 Carattere"/>
    <w:basedOn w:val="Carpredefinitoparagrafo"/>
    <w:link w:val="Titolo5"/>
    <w:uiPriority w:val="9"/>
    <w:semiHidden/>
    <w:rsid w:val="00005147"/>
    <w:rPr>
      <w:rFonts w:asciiTheme="majorHAnsi" w:eastAsiaTheme="majorEastAsia" w:hAnsiTheme="majorHAnsi" w:cstheme="majorBidi"/>
      <w:color w:val="365F91" w:themeColor="accent1" w:themeShade="BF"/>
      <w:lang w:eastAsia="ar-SA"/>
    </w:rPr>
  </w:style>
  <w:style w:type="character" w:customStyle="1" w:styleId="Titolo6Carattere">
    <w:name w:val="Titolo 6 Carattere"/>
    <w:basedOn w:val="Carpredefinitoparagrafo"/>
    <w:link w:val="Titolo6"/>
    <w:uiPriority w:val="9"/>
    <w:semiHidden/>
    <w:rsid w:val="00005147"/>
    <w:rPr>
      <w:rFonts w:asciiTheme="majorHAnsi" w:eastAsiaTheme="majorEastAsia" w:hAnsiTheme="majorHAnsi" w:cstheme="majorBidi"/>
      <w:color w:val="243F60" w:themeColor="accent1" w:themeShade="7F"/>
      <w:lang w:eastAsia="ar-SA"/>
    </w:rPr>
  </w:style>
  <w:style w:type="character" w:customStyle="1" w:styleId="Titolo7Carattere">
    <w:name w:val="Titolo 7 Carattere"/>
    <w:basedOn w:val="Carpredefinitoparagrafo"/>
    <w:link w:val="Titolo7"/>
    <w:uiPriority w:val="9"/>
    <w:semiHidden/>
    <w:rsid w:val="00005147"/>
    <w:rPr>
      <w:rFonts w:asciiTheme="majorHAnsi" w:eastAsiaTheme="majorEastAsia" w:hAnsiTheme="majorHAnsi" w:cstheme="majorBidi"/>
      <w:i/>
      <w:iCs/>
      <w:color w:val="243F60" w:themeColor="accent1" w:themeShade="7F"/>
      <w:lang w:eastAsia="ar-SA"/>
    </w:rPr>
  </w:style>
  <w:style w:type="character" w:customStyle="1" w:styleId="Titolo8Carattere">
    <w:name w:val="Titolo 8 Carattere"/>
    <w:basedOn w:val="Carpredefinitoparagrafo"/>
    <w:link w:val="Titolo8"/>
    <w:uiPriority w:val="9"/>
    <w:semiHidden/>
    <w:rsid w:val="00005147"/>
    <w:rPr>
      <w:rFonts w:asciiTheme="majorHAnsi" w:eastAsiaTheme="majorEastAsia" w:hAnsiTheme="majorHAnsi" w:cstheme="majorBidi"/>
      <w:color w:val="272727" w:themeColor="text1" w:themeTint="D8"/>
      <w:sz w:val="21"/>
      <w:szCs w:val="21"/>
      <w:lang w:eastAsia="ar-SA"/>
    </w:rPr>
  </w:style>
  <w:style w:type="character" w:customStyle="1" w:styleId="Titolo9Carattere">
    <w:name w:val="Titolo 9 Carattere"/>
    <w:basedOn w:val="Carpredefinitoparagrafo"/>
    <w:link w:val="Titolo9"/>
    <w:uiPriority w:val="9"/>
    <w:semiHidden/>
    <w:rsid w:val="00005147"/>
    <w:rPr>
      <w:rFonts w:asciiTheme="majorHAnsi" w:eastAsiaTheme="majorEastAsia" w:hAnsiTheme="majorHAnsi" w:cstheme="majorBidi"/>
      <w:i/>
      <w:iCs/>
      <w:color w:val="272727" w:themeColor="text1" w:themeTint="D8"/>
      <w:sz w:val="21"/>
      <w:szCs w:val="21"/>
      <w:lang w:eastAsia="ar-SA"/>
    </w:rPr>
  </w:style>
  <w:style w:type="character" w:customStyle="1" w:styleId="s1">
    <w:name w:val="s1"/>
    <w:basedOn w:val="Carpredefinitoparagrafo"/>
    <w:rsid w:val="00096DCE"/>
    <w:rPr>
      <w:rFonts w:ascii="Arial" w:hAnsi="Arial" w:cs="Arial" w:hint="default"/>
      <w:sz w:val="13"/>
      <w:szCs w:val="13"/>
    </w:rPr>
  </w:style>
  <w:style w:type="character" w:customStyle="1" w:styleId="s3">
    <w:name w:val="s3"/>
    <w:basedOn w:val="Carpredefinitoparagrafo"/>
    <w:rsid w:val="00096DCE"/>
    <w:rPr>
      <w:rFonts w:ascii="Arial" w:hAnsi="Arial" w:cs="Arial" w:hint="default"/>
      <w:sz w:val="13"/>
      <w:szCs w:val="13"/>
    </w:rPr>
  </w:style>
  <w:style w:type="character" w:customStyle="1" w:styleId="s4">
    <w:name w:val="s4"/>
    <w:basedOn w:val="Carpredefinitoparagrafo"/>
    <w:rsid w:val="00096DCE"/>
    <w:rPr>
      <w:rFonts w:ascii="Arial" w:hAnsi="Arial" w:cs="Arial" w:hint="default"/>
      <w:sz w:val="16"/>
      <w:szCs w:val="16"/>
    </w:rPr>
  </w:style>
  <w:style w:type="character" w:customStyle="1" w:styleId="s5">
    <w:name w:val="s5"/>
    <w:basedOn w:val="Carpredefinitoparagrafo"/>
    <w:rsid w:val="00096DCE"/>
    <w:rPr>
      <w:rFonts w:ascii="Arial" w:hAnsi="Arial" w:cs="Arial" w:hint="default"/>
      <w:sz w:val="15"/>
      <w:szCs w:val="15"/>
    </w:rPr>
  </w:style>
  <w:style w:type="character" w:customStyle="1" w:styleId="s6">
    <w:name w:val="s6"/>
    <w:basedOn w:val="Carpredefinitoparagrafo"/>
    <w:rsid w:val="00096DCE"/>
    <w:rPr>
      <w:rFonts w:ascii="Arial" w:hAnsi="Arial" w:cs="Arial" w:hint="default"/>
      <w:sz w:val="13"/>
      <w:szCs w:val="13"/>
    </w:rPr>
  </w:style>
  <w:style w:type="character" w:customStyle="1" w:styleId="s8">
    <w:name w:val="s8"/>
    <w:basedOn w:val="Carpredefinitoparagrafo"/>
    <w:rsid w:val="00096DCE"/>
    <w:rPr>
      <w:rFonts w:ascii="Arial" w:hAnsi="Arial" w:cs="Arial" w:hint="default"/>
      <w:sz w:val="14"/>
      <w:szCs w:val="14"/>
    </w:rPr>
  </w:style>
  <w:style w:type="character" w:customStyle="1" w:styleId="s9">
    <w:name w:val="s9"/>
    <w:basedOn w:val="Carpredefinitoparagrafo"/>
    <w:rsid w:val="00096DCE"/>
    <w:rPr>
      <w:rFonts w:ascii="Arial" w:hAnsi="Arial" w:cs="Arial" w:hint="default"/>
      <w:sz w:val="13"/>
      <w:szCs w:val="13"/>
    </w:rPr>
  </w:style>
  <w:style w:type="character" w:customStyle="1" w:styleId="s10">
    <w:name w:val="s10"/>
    <w:basedOn w:val="Carpredefinitoparagrafo"/>
    <w:rsid w:val="00096DCE"/>
    <w:rPr>
      <w:rFonts w:ascii="Arial" w:hAnsi="Arial" w:cs="Arial" w:hint="default"/>
      <w:sz w:val="13"/>
      <w:szCs w:val="13"/>
    </w:rPr>
  </w:style>
  <w:style w:type="character" w:customStyle="1" w:styleId="s11">
    <w:name w:val="s11"/>
    <w:basedOn w:val="Carpredefinitoparagrafo"/>
    <w:rsid w:val="00096DCE"/>
    <w:rPr>
      <w:rFonts w:ascii="Arial" w:hAnsi="Arial" w:cs="Arial" w:hint="default"/>
      <w:sz w:val="16"/>
      <w:szCs w:val="16"/>
    </w:rPr>
  </w:style>
  <w:style w:type="character" w:customStyle="1" w:styleId="s12">
    <w:name w:val="s12"/>
    <w:basedOn w:val="Carpredefinitoparagrafo"/>
    <w:rsid w:val="00096DCE"/>
    <w:rPr>
      <w:rFonts w:ascii="Arial" w:hAnsi="Arial" w:cs="Arial" w:hint="default"/>
      <w:sz w:val="15"/>
      <w:szCs w:val="15"/>
    </w:rPr>
  </w:style>
  <w:style w:type="character" w:customStyle="1" w:styleId="s13">
    <w:name w:val="s13"/>
    <w:basedOn w:val="Carpredefinitoparagrafo"/>
    <w:rsid w:val="00096DCE"/>
    <w:rPr>
      <w:rFonts w:ascii="Arial" w:hAnsi="Arial" w:cs="Arial" w:hint="default"/>
      <w:sz w:val="14"/>
      <w:szCs w:val="14"/>
    </w:rPr>
  </w:style>
  <w:style w:type="character" w:customStyle="1" w:styleId="s14">
    <w:name w:val="s14"/>
    <w:basedOn w:val="Carpredefinitoparagrafo"/>
    <w:rsid w:val="00096DCE"/>
    <w:rPr>
      <w:rFonts w:ascii="Arial" w:hAnsi="Arial" w:cs="Arial" w:hint="default"/>
      <w:sz w:val="13"/>
      <w:szCs w:val="13"/>
    </w:rPr>
  </w:style>
  <w:style w:type="character" w:customStyle="1" w:styleId="s15">
    <w:name w:val="s15"/>
    <w:basedOn w:val="Carpredefinitoparagrafo"/>
    <w:rsid w:val="00096DCE"/>
    <w:rPr>
      <w:rFonts w:ascii="Arial" w:hAnsi="Arial" w:cs="Arial" w:hint="default"/>
      <w:sz w:val="12"/>
      <w:szCs w:val="12"/>
    </w:rPr>
  </w:style>
  <w:style w:type="character" w:customStyle="1" w:styleId="s16">
    <w:name w:val="s16"/>
    <w:basedOn w:val="Carpredefinitoparagrafo"/>
    <w:rsid w:val="00096DCE"/>
    <w:rPr>
      <w:rFonts w:ascii="Arial" w:hAnsi="Arial" w:cs="Arial" w:hint="default"/>
      <w:sz w:val="12"/>
      <w:szCs w:val="12"/>
    </w:rPr>
  </w:style>
  <w:style w:type="paragraph" w:customStyle="1" w:styleId="p1">
    <w:name w:val="p1"/>
    <w:basedOn w:val="Normale"/>
    <w:rsid w:val="007D017A"/>
    <w:pPr>
      <w:spacing w:before="100" w:beforeAutospacing="1" w:after="100" w:afterAutospacing="1"/>
    </w:pPr>
    <w:rPr>
      <w:rFonts w:ascii="Times New Roman" w:hAnsi="Times New Roman"/>
      <w:sz w:val="24"/>
      <w:szCs w:val="24"/>
      <w:lang w:eastAsia="it-IT"/>
    </w:rPr>
  </w:style>
  <w:style w:type="paragraph" w:customStyle="1" w:styleId="p2">
    <w:name w:val="p2"/>
    <w:basedOn w:val="Normale"/>
    <w:rsid w:val="007205C8"/>
    <w:pPr>
      <w:spacing w:before="100" w:beforeAutospacing="1" w:after="100" w:afterAutospacing="1"/>
    </w:pPr>
    <w:rPr>
      <w:rFonts w:ascii="Times New Roman" w:hAnsi="Times New Roman"/>
      <w:sz w:val="24"/>
      <w:szCs w:val="24"/>
      <w:lang w:eastAsia="it-IT"/>
    </w:rPr>
  </w:style>
  <w:style w:type="paragraph" w:customStyle="1" w:styleId="p3">
    <w:name w:val="p3"/>
    <w:basedOn w:val="Normale"/>
    <w:rsid w:val="007205C8"/>
    <w:pPr>
      <w:spacing w:before="100" w:beforeAutospacing="1" w:after="100" w:afterAutospacing="1"/>
    </w:pPr>
    <w:rPr>
      <w:rFonts w:ascii="Times New Roman" w:hAnsi="Times New Roman"/>
      <w:sz w:val="24"/>
      <w:szCs w:val="24"/>
      <w:lang w:eastAsia="it-IT"/>
    </w:rPr>
  </w:style>
  <w:style w:type="paragraph" w:customStyle="1" w:styleId="Testoprincipale">
    <w:name w:val="Testo principale"/>
    <w:qFormat/>
    <w:rsid w:val="002D0527"/>
    <w:pPr>
      <w:suppressAutoHyphens/>
      <w:autoSpaceDE w:val="0"/>
      <w:autoSpaceDN w:val="0"/>
      <w:adjustRightInd w:val="0"/>
      <w:spacing w:after="120" w:line="360" w:lineRule="auto"/>
      <w:jc w:val="both"/>
      <w:textAlignment w:val="center"/>
    </w:pPr>
    <w:rPr>
      <w:rFonts w:ascii="Arial" w:eastAsiaTheme="minorEastAsia" w:hAnsi="Arial" w:cs="Arial"/>
      <w:color w:val="000000"/>
    </w:rPr>
  </w:style>
  <w:style w:type="character" w:customStyle="1" w:styleId="apple-tab-span">
    <w:name w:val="apple-tab-span"/>
    <w:basedOn w:val="Carpredefinitoparagrafo"/>
    <w:rsid w:val="00916746"/>
  </w:style>
  <w:style w:type="numbering" w:customStyle="1" w:styleId="Elencocorrente4">
    <w:name w:val="Elenco corrente4"/>
    <w:uiPriority w:val="99"/>
    <w:rsid w:val="00726D0B"/>
    <w:pPr>
      <w:numPr>
        <w:numId w:val="137"/>
      </w:numPr>
    </w:pPr>
  </w:style>
  <w:style w:type="numbering" w:customStyle="1" w:styleId="Elencocorrente5">
    <w:name w:val="Elenco corrente5"/>
    <w:uiPriority w:val="99"/>
    <w:rsid w:val="00726D0B"/>
    <w:pPr>
      <w:numPr>
        <w:numId w:val="138"/>
      </w:numPr>
    </w:pPr>
  </w:style>
  <w:style w:type="character" w:customStyle="1" w:styleId="s2">
    <w:name w:val="s2"/>
    <w:basedOn w:val="Carpredefinitoparagrafo"/>
    <w:rsid w:val="00B512B4"/>
    <w:rPr>
      <w:rFonts w:ascii="Arial" w:hAnsi="Arial" w:cs="Arial" w:hint="default"/>
      <w:sz w:val="19"/>
      <w:szCs w:val="19"/>
    </w:rPr>
  </w:style>
  <w:style w:type="character" w:customStyle="1" w:styleId="s7">
    <w:name w:val="s7"/>
    <w:basedOn w:val="Carpredefinitoparagrafo"/>
    <w:rsid w:val="00B512B4"/>
    <w:rPr>
      <w:rFonts w:ascii="Arial" w:hAnsi="Arial" w:cs="Arial"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099">
      <w:bodyDiv w:val="1"/>
      <w:marLeft w:val="0"/>
      <w:marRight w:val="0"/>
      <w:marTop w:val="0"/>
      <w:marBottom w:val="0"/>
      <w:divBdr>
        <w:top w:val="none" w:sz="0" w:space="0" w:color="auto"/>
        <w:left w:val="none" w:sz="0" w:space="0" w:color="auto"/>
        <w:bottom w:val="none" w:sz="0" w:space="0" w:color="auto"/>
        <w:right w:val="none" w:sz="0" w:space="0" w:color="auto"/>
      </w:divBdr>
      <w:divsChild>
        <w:div w:id="1434207020">
          <w:marLeft w:val="0"/>
          <w:marRight w:val="0"/>
          <w:marTop w:val="0"/>
          <w:marBottom w:val="0"/>
          <w:divBdr>
            <w:top w:val="none" w:sz="0" w:space="0" w:color="auto"/>
            <w:left w:val="none" w:sz="0" w:space="0" w:color="auto"/>
            <w:bottom w:val="none" w:sz="0" w:space="0" w:color="auto"/>
            <w:right w:val="none" w:sz="0" w:space="0" w:color="auto"/>
          </w:divBdr>
          <w:divsChild>
            <w:div w:id="1704592486">
              <w:marLeft w:val="0"/>
              <w:marRight w:val="0"/>
              <w:marTop w:val="0"/>
              <w:marBottom w:val="0"/>
              <w:divBdr>
                <w:top w:val="none" w:sz="0" w:space="0" w:color="auto"/>
                <w:left w:val="none" w:sz="0" w:space="0" w:color="auto"/>
                <w:bottom w:val="none" w:sz="0" w:space="0" w:color="auto"/>
                <w:right w:val="none" w:sz="0" w:space="0" w:color="auto"/>
              </w:divBdr>
              <w:divsChild>
                <w:div w:id="18708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171">
      <w:bodyDiv w:val="1"/>
      <w:marLeft w:val="0"/>
      <w:marRight w:val="0"/>
      <w:marTop w:val="0"/>
      <w:marBottom w:val="0"/>
      <w:divBdr>
        <w:top w:val="none" w:sz="0" w:space="0" w:color="auto"/>
        <w:left w:val="none" w:sz="0" w:space="0" w:color="auto"/>
        <w:bottom w:val="none" w:sz="0" w:space="0" w:color="auto"/>
        <w:right w:val="none" w:sz="0" w:space="0" w:color="auto"/>
      </w:divBdr>
      <w:divsChild>
        <w:div w:id="1143541878">
          <w:marLeft w:val="0"/>
          <w:marRight w:val="0"/>
          <w:marTop w:val="0"/>
          <w:marBottom w:val="0"/>
          <w:divBdr>
            <w:top w:val="none" w:sz="0" w:space="0" w:color="auto"/>
            <w:left w:val="none" w:sz="0" w:space="0" w:color="auto"/>
            <w:bottom w:val="none" w:sz="0" w:space="0" w:color="auto"/>
            <w:right w:val="none" w:sz="0" w:space="0" w:color="auto"/>
          </w:divBdr>
          <w:divsChild>
            <w:div w:id="1213494018">
              <w:marLeft w:val="0"/>
              <w:marRight w:val="0"/>
              <w:marTop w:val="0"/>
              <w:marBottom w:val="0"/>
              <w:divBdr>
                <w:top w:val="none" w:sz="0" w:space="0" w:color="auto"/>
                <w:left w:val="none" w:sz="0" w:space="0" w:color="auto"/>
                <w:bottom w:val="none" w:sz="0" w:space="0" w:color="auto"/>
                <w:right w:val="none" w:sz="0" w:space="0" w:color="auto"/>
              </w:divBdr>
              <w:divsChild>
                <w:div w:id="18478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345">
      <w:bodyDiv w:val="1"/>
      <w:marLeft w:val="0"/>
      <w:marRight w:val="0"/>
      <w:marTop w:val="0"/>
      <w:marBottom w:val="0"/>
      <w:divBdr>
        <w:top w:val="none" w:sz="0" w:space="0" w:color="auto"/>
        <w:left w:val="none" w:sz="0" w:space="0" w:color="auto"/>
        <w:bottom w:val="none" w:sz="0" w:space="0" w:color="auto"/>
        <w:right w:val="none" w:sz="0" w:space="0" w:color="auto"/>
      </w:divBdr>
    </w:div>
    <w:div w:id="37554478">
      <w:bodyDiv w:val="1"/>
      <w:marLeft w:val="0"/>
      <w:marRight w:val="0"/>
      <w:marTop w:val="0"/>
      <w:marBottom w:val="0"/>
      <w:divBdr>
        <w:top w:val="none" w:sz="0" w:space="0" w:color="auto"/>
        <w:left w:val="none" w:sz="0" w:space="0" w:color="auto"/>
        <w:bottom w:val="none" w:sz="0" w:space="0" w:color="auto"/>
        <w:right w:val="none" w:sz="0" w:space="0" w:color="auto"/>
      </w:divBdr>
    </w:div>
    <w:div w:id="42146088">
      <w:bodyDiv w:val="1"/>
      <w:marLeft w:val="0"/>
      <w:marRight w:val="0"/>
      <w:marTop w:val="0"/>
      <w:marBottom w:val="0"/>
      <w:divBdr>
        <w:top w:val="none" w:sz="0" w:space="0" w:color="auto"/>
        <w:left w:val="none" w:sz="0" w:space="0" w:color="auto"/>
        <w:bottom w:val="none" w:sz="0" w:space="0" w:color="auto"/>
        <w:right w:val="none" w:sz="0" w:space="0" w:color="auto"/>
      </w:divBdr>
      <w:divsChild>
        <w:div w:id="1343622989">
          <w:marLeft w:val="0"/>
          <w:marRight w:val="0"/>
          <w:marTop w:val="0"/>
          <w:marBottom w:val="0"/>
          <w:divBdr>
            <w:top w:val="none" w:sz="0" w:space="0" w:color="auto"/>
            <w:left w:val="none" w:sz="0" w:space="0" w:color="auto"/>
            <w:bottom w:val="none" w:sz="0" w:space="0" w:color="auto"/>
            <w:right w:val="none" w:sz="0" w:space="0" w:color="auto"/>
          </w:divBdr>
          <w:divsChild>
            <w:div w:id="1567647747">
              <w:marLeft w:val="0"/>
              <w:marRight w:val="0"/>
              <w:marTop w:val="0"/>
              <w:marBottom w:val="0"/>
              <w:divBdr>
                <w:top w:val="none" w:sz="0" w:space="0" w:color="auto"/>
                <w:left w:val="none" w:sz="0" w:space="0" w:color="auto"/>
                <w:bottom w:val="none" w:sz="0" w:space="0" w:color="auto"/>
                <w:right w:val="none" w:sz="0" w:space="0" w:color="auto"/>
              </w:divBdr>
              <w:divsChild>
                <w:div w:id="9805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409">
      <w:bodyDiv w:val="1"/>
      <w:marLeft w:val="0"/>
      <w:marRight w:val="0"/>
      <w:marTop w:val="0"/>
      <w:marBottom w:val="0"/>
      <w:divBdr>
        <w:top w:val="none" w:sz="0" w:space="0" w:color="auto"/>
        <w:left w:val="none" w:sz="0" w:space="0" w:color="auto"/>
        <w:bottom w:val="none" w:sz="0" w:space="0" w:color="auto"/>
        <w:right w:val="none" w:sz="0" w:space="0" w:color="auto"/>
      </w:divBdr>
      <w:divsChild>
        <w:div w:id="401561896">
          <w:marLeft w:val="0"/>
          <w:marRight w:val="0"/>
          <w:marTop w:val="0"/>
          <w:marBottom w:val="0"/>
          <w:divBdr>
            <w:top w:val="none" w:sz="0" w:space="0" w:color="auto"/>
            <w:left w:val="none" w:sz="0" w:space="0" w:color="auto"/>
            <w:bottom w:val="none" w:sz="0" w:space="0" w:color="auto"/>
            <w:right w:val="none" w:sz="0" w:space="0" w:color="auto"/>
          </w:divBdr>
          <w:divsChild>
            <w:div w:id="52315441">
              <w:marLeft w:val="0"/>
              <w:marRight w:val="0"/>
              <w:marTop w:val="0"/>
              <w:marBottom w:val="0"/>
              <w:divBdr>
                <w:top w:val="none" w:sz="0" w:space="0" w:color="auto"/>
                <w:left w:val="none" w:sz="0" w:space="0" w:color="auto"/>
                <w:bottom w:val="none" w:sz="0" w:space="0" w:color="auto"/>
                <w:right w:val="none" w:sz="0" w:space="0" w:color="auto"/>
              </w:divBdr>
              <w:divsChild>
                <w:div w:id="3446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4375">
      <w:bodyDiv w:val="1"/>
      <w:marLeft w:val="0"/>
      <w:marRight w:val="0"/>
      <w:marTop w:val="0"/>
      <w:marBottom w:val="0"/>
      <w:divBdr>
        <w:top w:val="none" w:sz="0" w:space="0" w:color="auto"/>
        <w:left w:val="none" w:sz="0" w:space="0" w:color="auto"/>
        <w:bottom w:val="none" w:sz="0" w:space="0" w:color="auto"/>
        <w:right w:val="none" w:sz="0" w:space="0" w:color="auto"/>
      </w:divBdr>
      <w:divsChild>
        <w:div w:id="1353608894">
          <w:marLeft w:val="0"/>
          <w:marRight w:val="0"/>
          <w:marTop w:val="0"/>
          <w:marBottom w:val="0"/>
          <w:divBdr>
            <w:top w:val="none" w:sz="0" w:space="0" w:color="auto"/>
            <w:left w:val="none" w:sz="0" w:space="0" w:color="auto"/>
            <w:bottom w:val="none" w:sz="0" w:space="0" w:color="auto"/>
            <w:right w:val="none" w:sz="0" w:space="0" w:color="auto"/>
          </w:divBdr>
          <w:divsChild>
            <w:div w:id="1668632043">
              <w:marLeft w:val="0"/>
              <w:marRight w:val="0"/>
              <w:marTop w:val="0"/>
              <w:marBottom w:val="0"/>
              <w:divBdr>
                <w:top w:val="none" w:sz="0" w:space="0" w:color="auto"/>
                <w:left w:val="none" w:sz="0" w:space="0" w:color="auto"/>
                <w:bottom w:val="none" w:sz="0" w:space="0" w:color="auto"/>
                <w:right w:val="none" w:sz="0" w:space="0" w:color="auto"/>
              </w:divBdr>
              <w:divsChild>
                <w:div w:id="12933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1879">
      <w:bodyDiv w:val="1"/>
      <w:marLeft w:val="0"/>
      <w:marRight w:val="0"/>
      <w:marTop w:val="0"/>
      <w:marBottom w:val="0"/>
      <w:divBdr>
        <w:top w:val="none" w:sz="0" w:space="0" w:color="auto"/>
        <w:left w:val="none" w:sz="0" w:space="0" w:color="auto"/>
        <w:bottom w:val="none" w:sz="0" w:space="0" w:color="auto"/>
        <w:right w:val="none" w:sz="0" w:space="0" w:color="auto"/>
      </w:divBdr>
      <w:divsChild>
        <w:div w:id="557324757">
          <w:marLeft w:val="0"/>
          <w:marRight w:val="0"/>
          <w:marTop w:val="0"/>
          <w:marBottom w:val="0"/>
          <w:divBdr>
            <w:top w:val="none" w:sz="0" w:space="0" w:color="auto"/>
            <w:left w:val="none" w:sz="0" w:space="0" w:color="auto"/>
            <w:bottom w:val="none" w:sz="0" w:space="0" w:color="auto"/>
            <w:right w:val="none" w:sz="0" w:space="0" w:color="auto"/>
          </w:divBdr>
          <w:divsChild>
            <w:div w:id="881793574">
              <w:marLeft w:val="0"/>
              <w:marRight w:val="0"/>
              <w:marTop w:val="0"/>
              <w:marBottom w:val="0"/>
              <w:divBdr>
                <w:top w:val="none" w:sz="0" w:space="0" w:color="auto"/>
                <w:left w:val="none" w:sz="0" w:space="0" w:color="auto"/>
                <w:bottom w:val="none" w:sz="0" w:space="0" w:color="auto"/>
                <w:right w:val="none" w:sz="0" w:space="0" w:color="auto"/>
              </w:divBdr>
              <w:divsChild>
                <w:div w:id="1795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3394">
      <w:bodyDiv w:val="1"/>
      <w:marLeft w:val="0"/>
      <w:marRight w:val="0"/>
      <w:marTop w:val="0"/>
      <w:marBottom w:val="0"/>
      <w:divBdr>
        <w:top w:val="none" w:sz="0" w:space="0" w:color="auto"/>
        <w:left w:val="none" w:sz="0" w:space="0" w:color="auto"/>
        <w:bottom w:val="none" w:sz="0" w:space="0" w:color="auto"/>
        <w:right w:val="none" w:sz="0" w:space="0" w:color="auto"/>
      </w:divBdr>
      <w:divsChild>
        <w:div w:id="122505581">
          <w:marLeft w:val="0"/>
          <w:marRight w:val="0"/>
          <w:marTop w:val="0"/>
          <w:marBottom w:val="0"/>
          <w:divBdr>
            <w:top w:val="none" w:sz="0" w:space="0" w:color="auto"/>
            <w:left w:val="none" w:sz="0" w:space="0" w:color="auto"/>
            <w:bottom w:val="none" w:sz="0" w:space="0" w:color="auto"/>
            <w:right w:val="none" w:sz="0" w:space="0" w:color="auto"/>
          </w:divBdr>
          <w:divsChild>
            <w:div w:id="1639535252">
              <w:marLeft w:val="0"/>
              <w:marRight w:val="0"/>
              <w:marTop w:val="0"/>
              <w:marBottom w:val="0"/>
              <w:divBdr>
                <w:top w:val="none" w:sz="0" w:space="0" w:color="auto"/>
                <w:left w:val="none" w:sz="0" w:space="0" w:color="auto"/>
                <w:bottom w:val="none" w:sz="0" w:space="0" w:color="auto"/>
                <w:right w:val="none" w:sz="0" w:space="0" w:color="auto"/>
              </w:divBdr>
              <w:divsChild>
                <w:div w:id="2080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684">
      <w:bodyDiv w:val="1"/>
      <w:marLeft w:val="0"/>
      <w:marRight w:val="0"/>
      <w:marTop w:val="0"/>
      <w:marBottom w:val="0"/>
      <w:divBdr>
        <w:top w:val="none" w:sz="0" w:space="0" w:color="auto"/>
        <w:left w:val="none" w:sz="0" w:space="0" w:color="auto"/>
        <w:bottom w:val="none" w:sz="0" w:space="0" w:color="auto"/>
        <w:right w:val="none" w:sz="0" w:space="0" w:color="auto"/>
      </w:divBdr>
      <w:divsChild>
        <w:div w:id="268389692">
          <w:marLeft w:val="0"/>
          <w:marRight w:val="0"/>
          <w:marTop w:val="0"/>
          <w:marBottom w:val="0"/>
          <w:divBdr>
            <w:top w:val="none" w:sz="0" w:space="0" w:color="auto"/>
            <w:left w:val="none" w:sz="0" w:space="0" w:color="auto"/>
            <w:bottom w:val="none" w:sz="0" w:space="0" w:color="auto"/>
            <w:right w:val="none" w:sz="0" w:space="0" w:color="auto"/>
          </w:divBdr>
          <w:divsChild>
            <w:div w:id="1667316430">
              <w:marLeft w:val="0"/>
              <w:marRight w:val="0"/>
              <w:marTop w:val="0"/>
              <w:marBottom w:val="0"/>
              <w:divBdr>
                <w:top w:val="none" w:sz="0" w:space="0" w:color="auto"/>
                <w:left w:val="none" w:sz="0" w:space="0" w:color="auto"/>
                <w:bottom w:val="none" w:sz="0" w:space="0" w:color="auto"/>
                <w:right w:val="none" w:sz="0" w:space="0" w:color="auto"/>
              </w:divBdr>
              <w:divsChild>
                <w:div w:id="2860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2253">
      <w:bodyDiv w:val="1"/>
      <w:marLeft w:val="0"/>
      <w:marRight w:val="0"/>
      <w:marTop w:val="0"/>
      <w:marBottom w:val="0"/>
      <w:divBdr>
        <w:top w:val="none" w:sz="0" w:space="0" w:color="auto"/>
        <w:left w:val="none" w:sz="0" w:space="0" w:color="auto"/>
        <w:bottom w:val="none" w:sz="0" w:space="0" w:color="auto"/>
        <w:right w:val="none" w:sz="0" w:space="0" w:color="auto"/>
      </w:divBdr>
    </w:div>
    <w:div w:id="136462793">
      <w:bodyDiv w:val="1"/>
      <w:marLeft w:val="0"/>
      <w:marRight w:val="0"/>
      <w:marTop w:val="0"/>
      <w:marBottom w:val="0"/>
      <w:divBdr>
        <w:top w:val="none" w:sz="0" w:space="0" w:color="auto"/>
        <w:left w:val="none" w:sz="0" w:space="0" w:color="auto"/>
        <w:bottom w:val="none" w:sz="0" w:space="0" w:color="auto"/>
        <w:right w:val="none" w:sz="0" w:space="0" w:color="auto"/>
      </w:divBdr>
      <w:divsChild>
        <w:div w:id="1901094526">
          <w:marLeft w:val="0"/>
          <w:marRight w:val="0"/>
          <w:marTop w:val="0"/>
          <w:marBottom w:val="0"/>
          <w:divBdr>
            <w:top w:val="none" w:sz="0" w:space="0" w:color="auto"/>
            <w:left w:val="none" w:sz="0" w:space="0" w:color="auto"/>
            <w:bottom w:val="none" w:sz="0" w:space="0" w:color="auto"/>
            <w:right w:val="none" w:sz="0" w:space="0" w:color="auto"/>
          </w:divBdr>
          <w:divsChild>
            <w:div w:id="79958774">
              <w:marLeft w:val="0"/>
              <w:marRight w:val="0"/>
              <w:marTop w:val="0"/>
              <w:marBottom w:val="0"/>
              <w:divBdr>
                <w:top w:val="none" w:sz="0" w:space="0" w:color="auto"/>
                <w:left w:val="none" w:sz="0" w:space="0" w:color="auto"/>
                <w:bottom w:val="none" w:sz="0" w:space="0" w:color="auto"/>
                <w:right w:val="none" w:sz="0" w:space="0" w:color="auto"/>
              </w:divBdr>
              <w:divsChild>
                <w:div w:id="5063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9232">
      <w:bodyDiv w:val="1"/>
      <w:marLeft w:val="0"/>
      <w:marRight w:val="0"/>
      <w:marTop w:val="0"/>
      <w:marBottom w:val="0"/>
      <w:divBdr>
        <w:top w:val="none" w:sz="0" w:space="0" w:color="auto"/>
        <w:left w:val="none" w:sz="0" w:space="0" w:color="auto"/>
        <w:bottom w:val="none" w:sz="0" w:space="0" w:color="auto"/>
        <w:right w:val="none" w:sz="0" w:space="0" w:color="auto"/>
      </w:divBdr>
      <w:divsChild>
        <w:div w:id="59595369">
          <w:marLeft w:val="0"/>
          <w:marRight w:val="0"/>
          <w:marTop w:val="0"/>
          <w:marBottom w:val="0"/>
          <w:divBdr>
            <w:top w:val="none" w:sz="0" w:space="0" w:color="auto"/>
            <w:left w:val="none" w:sz="0" w:space="0" w:color="auto"/>
            <w:bottom w:val="none" w:sz="0" w:space="0" w:color="auto"/>
            <w:right w:val="none" w:sz="0" w:space="0" w:color="auto"/>
          </w:divBdr>
          <w:divsChild>
            <w:div w:id="799109692">
              <w:marLeft w:val="0"/>
              <w:marRight w:val="0"/>
              <w:marTop w:val="0"/>
              <w:marBottom w:val="0"/>
              <w:divBdr>
                <w:top w:val="none" w:sz="0" w:space="0" w:color="auto"/>
                <w:left w:val="none" w:sz="0" w:space="0" w:color="auto"/>
                <w:bottom w:val="none" w:sz="0" w:space="0" w:color="auto"/>
                <w:right w:val="none" w:sz="0" w:space="0" w:color="auto"/>
              </w:divBdr>
              <w:divsChild>
                <w:div w:id="9441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6313">
      <w:bodyDiv w:val="1"/>
      <w:marLeft w:val="0"/>
      <w:marRight w:val="0"/>
      <w:marTop w:val="0"/>
      <w:marBottom w:val="0"/>
      <w:divBdr>
        <w:top w:val="none" w:sz="0" w:space="0" w:color="auto"/>
        <w:left w:val="none" w:sz="0" w:space="0" w:color="auto"/>
        <w:bottom w:val="none" w:sz="0" w:space="0" w:color="auto"/>
        <w:right w:val="none" w:sz="0" w:space="0" w:color="auto"/>
      </w:divBdr>
    </w:div>
    <w:div w:id="161311385">
      <w:bodyDiv w:val="1"/>
      <w:marLeft w:val="0"/>
      <w:marRight w:val="0"/>
      <w:marTop w:val="0"/>
      <w:marBottom w:val="0"/>
      <w:divBdr>
        <w:top w:val="none" w:sz="0" w:space="0" w:color="auto"/>
        <w:left w:val="none" w:sz="0" w:space="0" w:color="auto"/>
        <w:bottom w:val="none" w:sz="0" w:space="0" w:color="auto"/>
        <w:right w:val="none" w:sz="0" w:space="0" w:color="auto"/>
      </w:divBdr>
      <w:divsChild>
        <w:div w:id="1721174557">
          <w:marLeft w:val="0"/>
          <w:marRight w:val="0"/>
          <w:marTop w:val="0"/>
          <w:marBottom w:val="0"/>
          <w:divBdr>
            <w:top w:val="none" w:sz="0" w:space="0" w:color="auto"/>
            <w:left w:val="none" w:sz="0" w:space="0" w:color="auto"/>
            <w:bottom w:val="none" w:sz="0" w:space="0" w:color="auto"/>
            <w:right w:val="none" w:sz="0" w:space="0" w:color="auto"/>
          </w:divBdr>
          <w:divsChild>
            <w:div w:id="1044910407">
              <w:marLeft w:val="0"/>
              <w:marRight w:val="0"/>
              <w:marTop w:val="0"/>
              <w:marBottom w:val="0"/>
              <w:divBdr>
                <w:top w:val="none" w:sz="0" w:space="0" w:color="auto"/>
                <w:left w:val="none" w:sz="0" w:space="0" w:color="auto"/>
                <w:bottom w:val="none" w:sz="0" w:space="0" w:color="auto"/>
                <w:right w:val="none" w:sz="0" w:space="0" w:color="auto"/>
              </w:divBdr>
              <w:divsChild>
                <w:div w:id="14623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5556">
      <w:bodyDiv w:val="1"/>
      <w:marLeft w:val="0"/>
      <w:marRight w:val="0"/>
      <w:marTop w:val="0"/>
      <w:marBottom w:val="0"/>
      <w:divBdr>
        <w:top w:val="none" w:sz="0" w:space="0" w:color="auto"/>
        <w:left w:val="none" w:sz="0" w:space="0" w:color="auto"/>
        <w:bottom w:val="none" w:sz="0" w:space="0" w:color="auto"/>
        <w:right w:val="none" w:sz="0" w:space="0" w:color="auto"/>
      </w:divBdr>
      <w:divsChild>
        <w:div w:id="911159089">
          <w:marLeft w:val="0"/>
          <w:marRight w:val="0"/>
          <w:marTop w:val="0"/>
          <w:marBottom w:val="0"/>
          <w:divBdr>
            <w:top w:val="none" w:sz="0" w:space="0" w:color="auto"/>
            <w:left w:val="none" w:sz="0" w:space="0" w:color="auto"/>
            <w:bottom w:val="none" w:sz="0" w:space="0" w:color="auto"/>
            <w:right w:val="none" w:sz="0" w:space="0" w:color="auto"/>
          </w:divBdr>
          <w:divsChild>
            <w:div w:id="1522209237">
              <w:marLeft w:val="0"/>
              <w:marRight w:val="0"/>
              <w:marTop w:val="0"/>
              <w:marBottom w:val="0"/>
              <w:divBdr>
                <w:top w:val="none" w:sz="0" w:space="0" w:color="auto"/>
                <w:left w:val="none" w:sz="0" w:space="0" w:color="auto"/>
                <w:bottom w:val="none" w:sz="0" w:space="0" w:color="auto"/>
                <w:right w:val="none" w:sz="0" w:space="0" w:color="auto"/>
              </w:divBdr>
              <w:divsChild>
                <w:div w:id="6649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4324">
      <w:bodyDiv w:val="1"/>
      <w:marLeft w:val="0"/>
      <w:marRight w:val="0"/>
      <w:marTop w:val="0"/>
      <w:marBottom w:val="0"/>
      <w:divBdr>
        <w:top w:val="none" w:sz="0" w:space="0" w:color="auto"/>
        <w:left w:val="none" w:sz="0" w:space="0" w:color="auto"/>
        <w:bottom w:val="none" w:sz="0" w:space="0" w:color="auto"/>
        <w:right w:val="none" w:sz="0" w:space="0" w:color="auto"/>
      </w:divBdr>
    </w:div>
    <w:div w:id="209071915">
      <w:bodyDiv w:val="1"/>
      <w:marLeft w:val="0"/>
      <w:marRight w:val="0"/>
      <w:marTop w:val="0"/>
      <w:marBottom w:val="0"/>
      <w:divBdr>
        <w:top w:val="none" w:sz="0" w:space="0" w:color="auto"/>
        <w:left w:val="none" w:sz="0" w:space="0" w:color="auto"/>
        <w:bottom w:val="none" w:sz="0" w:space="0" w:color="auto"/>
        <w:right w:val="none" w:sz="0" w:space="0" w:color="auto"/>
      </w:divBdr>
      <w:divsChild>
        <w:div w:id="111748512">
          <w:marLeft w:val="0"/>
          <w:marRight w:val="0"/>
          <w:marTop w:val="0"/>
          <w:marBottom w:val="0"/>
          <w:divBdr>
            <w:top w:val="none" w:sz="0" w:space="0" w:color="auto"/>
            <w:left w:val="none" w:sz="0" w:space="0" w:color="auto"/>
            <w:bottom w:val="none" w:sz="0" w:space="0" w:color="auto"/>
            <w:right w:val="none" w:sz="0" w:space="0" w:color="auto"/>
          </w:divBdr>
          <w:divsChild>
            <w:div w:id="1197963526">
              <w:marLeft w:val="0"/>
              <w:marRight w:val="0"/>
              <w:marTop w:val="0"/>
              <w:marBottom w:val="0"/>
              <w:divBdr>
                <w:top w:val="none" w:sz="0" w:space="0" w:color="auto"/>
                <w:left w:val="none" w:sz="0" w:space="0" w:color="auto"/>
                <w:bottom w:val="none" w:sz="0" w:space="0" w:color="auto"/>
                <w:right w:val="none" w:sz="0" w:space="0" w:color="auto"/>
              </w:divBdr>
              <w:divsChild>
                <w:div w:id="18016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40599">
      <w:bodyDiv w:val="1"/>
      <w:marLeft w:val="0"/>
      <w:marRight w:val="0"/>
      <w:marTop w:val="0"/>
      <w:marBottom w:val="0"/>
      <w:divBdr>
        <w:top w:val="none" w:sz="0" w:space="0" w:color="auto"/>
        <w:left w:val="none" w:sz="0" w:space="0" w:color="auto"/>
        <w:bottom w:val="none" w:sz="0" w:space="0" w:color="auto"/>
        <w:right w:val="none" w:sz="0" w:space="0" w:color="auto"/>
      </w:divBdr>
      <w:divsChild>
        <w:div w:id="1459762944">
          <w:marLeft w:val="0"/>
          <w:marRight w:val="0"/>
          <w:marTop w:val="0"/>
          <w:marBottom w:val="0"/>
          <w:divBdr>
            <w:top w:val="none" w:sz="0" w:space="0" w:color="auto"/>
            <w:left w:val="none" w:sz="0" w:space="0" w:color="auto"/>
            <w:bottom w:val="none" w:sz="0" w:space="0" w:color="auto"/>
            <w:right w:val="none" w:sz="0" w:space="0" w:color="auto"/>
          </w:divBdr>
          <w:divsChild>
            <w:div w:id="1180392573">
              <w:marLeft w:val="0"/>
              <w:marRight w:val="0"/>
              <w:marTop w:val="0"/>
              <w:marBottom w:val="0"/>
              <w:divBdr>
                <w:top w:val="none" w:sz="0" w:space="0" w:color="auto"/>
                <w:left w:val="none" w:sz="0" w:space="0" w:color="auto"/>
                <w:bottom w:val="none" w:sz="0" w:space="0" w:color="auto"/>
                <w:right w:val="none" w:sz="0" w:space="0" w:color="auto"/>
              </w:divBdr>
              <w:divsChild>
                <w:div w:id="10413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11083">
      <w:bodyDiv w:val="1"/>
      <w:marLeft w:val="0"/>
      <w:marRight w:val="0"/>
      <w:marTop w:val="0"/>
      <w:marBottom w:val="0"/>
      <w:divBdr>
        <w:top w:val="none" w:sz="0" w:space="0" w:color="auto"/>
        <w:left w:val="none" w:sz="0" w:space="0" w:color="auto"/>
        <w:bottom w:val="none" w:sz="0" w:space="0" w:color="auto"/>
        <w:right w:val="none" w:sz="0" w:space="0" w:color="auto"/>
      </w:divBdr>
      <w:divsChild>
        <w:div w:id="297997220">
          <w:marLeft w:val="0"/>
          <w:marRight w:val="0"/>
          <w:marTop w:val="0"/>
          <w:marBottom w:val="0"/>
          <w:divBdr>
            <w:top w:val="none" w:sz="0" w:space="0" w:color="auto"/>
            <w:left w:val="none" w:sz="0" w:space="0" w:color="auto"/>
            <w:bottom w:val="none" w:sz="0" w:space="0" w:color="auto"/>
            <w:right w:val="none" w:sz="0" w:space="0" w:color="auto"/>
          </w:divBdr>
          <w:divsChild>
            <w:div w:id="895316557">
              <w:marLeft w:val="0"/>
              <w:marRight w:val="0"/>
              <w:marTop w:val="0"/>
              <w:marBottom w:val="0"/>
              <w:divBdr>
                <w:top w:val="none" w:sz="0" w:space="0" w:color="auto"/>
                <w:left w:val="none" w:sz="0" w:space="0" w:color="auto"/>
                <w:bottom w:val="none" w:sz="0" w:space="0" w:color="auto"/>
                <w:right w:val="none" w:sz="0" w:space="0" w:color="auto"/>
              </w:divBdr>
              <w:divsChild>
                <w:div w:id="9042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07552">
      <w:bodyDiv w:val="1"/>
      <w:marLeft w:val="0"/>
      <w:marRight w:val="0"/>
      <w:marTop w:val="0"/>
      <w:marBottom w:val="0"/>
      <w:divBdr>
        <w:top w:val="none" w:sz="0" w:space="0" w:color="auto"/>
        <w:left w:val="none" w:sz="0" w:space="0" w:color="auto"/>
        <w:bottom w:val="none" w:sz="0" w:space="0" w:color="auto"/>
        <w:right w:val="none" w:sz="0" w:space="0" w:color="auto"/>
      </w:divBdr>
      <w:divsChild>
        <w:div w:id="1767263528">
          <w:marLeft w:val="0"/>
          <w:marRight w:val="0"/>
          <w:marTop w:val="0"/>
          <w:marBottom w:val="0"/>
          <w:divBdr>
            <w:top w:val="none" w:sz="0" w:space="0" w:color="auto"/>
            <w:left w:val="none" w:sz="0" w:space="0" w:color="auto"/>
            <w:bottom w:val="none" w:sz="0" w:space="0" w:color="auto"/>
            <w:right w:val="none" w:sz="0" w:space="0" w:color="auto"/>
          </w:divBdr>
          <w:divsChild>
            <w:div w:id="585576330">
              <w:marLeft w:val="0"/>
              <w:marRight w:val="0"/>
              <w:marTop w:val="0"/>
              <w:marBottom w:val="0"/>
              <w:divBdr>
                <w:top w:val="none" w:sz="0" w:space="0" w:color="auto"/>
                <w:left w:val="none" w:sz="0" w:space="0" w:color="auto"/>
                <w:bottom w:val="none" w:sz="0" w:space="0" w:color="auto"/>
                <w:right w:val="none" w:sz="0" w:space="0" w:color="auto"/>
              </w:divBdr>
              <w:divsChild>
                <w:div w:id="7956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5364">
      <w:bodyDiv w:val="1"/>
      <w:marLeft w:val="0"/>
      <w:marRight w:val="0"/>
      <w:marTop w:val="0"/>
      <w:marBottom w:val="0"/>
      <w:divBdr>
        <w:top w:val="none" w:sz="0" w:space="0" w:color="auto"/>
        <w:left w:val="none" w:sz="0" w:space="0" w:color="auto"/>
        <w:bottom w:val="none" w:sz="0" w:space="0" w:color="auto"/>
        <w:right w:val="none" w:sz="0" w:space="0" w:color="auto"/>
      </w:divBdr>
      <w:divsChild>
        <w:div w:id="1950236500">
          <w:marLeft w:val="0"/>
          <w:marRight w:val="0"/>
          <w:marTop w:val="0"/>
          <w:marBottom w:val="0"/>
          <w:divBdr>
            <w:top w:val="none" w:sz="0" w:space="0" w:color="auto"/>
            <w:left w:val="none" w:sz="0" w:space="0" w:color="auto"/>
            <w:bottom w:val="none" w:sz="0" w:space="0" w:color="auto"/>
            <w:right w:val="none" w:sz="0" w:space="0" w:color="auto"/>
          </w:divBdr>
          <w:divsChild>
            <w:div w:id="1542664442">
              <w:marLeft w:val="0"/>
              <w:marRight w:val="0"/>
              <w:marTop w:val="0"/>
              <w:marBottom w:val="0"/>
              <w:divBdr>
                <w:top w:val="none" w:sz="0" w:space="0" w:color="auto"/>
                <w:left w:val="none" w:sz="0" w:space="0" w:color="auto"/>
                <w:bottom w:val="none" w:sz="0" w:space="0" w:color="auto"/>
                <w:right w:val="none" w:sz="0" w:space="0" w:color="auto"/>
              </w:divBdr>
              <w:divsChild>
                <w:div w:id="1801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2990">
      <w:bodyDiv w:val="1"/>
      <w:marLeft w:val="0"/>
      <w:marRight w:val="0"/>
      <w:marTop w:val="0"/>
      <w:marBottom w:val="0"/>
      <w:divBdr>
        <w:top w:val="none" w:sz="0" w:space="0" w:color="auto"/>
        <w:left w:val="none" w:sz="0" w:space="0" w:color="auto"/>
        <w:bottom w:val="none" w:sz="0" w:space="0" w:color="auto"/>
        <w:right w:val="none" w:sz="0" w:space="0" w:color="auto"/>
      </w:divBdr>
      <w:divsChild>
        <w:div w:id="551422674">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sChild>
                <w:div w:id="7294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8295">
      <w:bodyDiv w:val="1"/>
      <w:marLeft w:val="0"/>
      <w:marRight w:val="0"/>
      <w:marTop w:val="0"/>
      <w:marBottom w:val="0"/>
      <w:divBdr>
        <w:top w:val="none" w:sz="0" w:space="0" w:color="auto"/>
        <w:left w:val="none" w:sz="0" w:space="0" w:color="auto"/>
        <w:bottom w:val="none" w:sz="0" w:space="0" w:color="auto"/>
        <w:right w:val="none" w:sz="0" w:space="0" w:color="auto"/>
      </w:divBdr>
      <w:divsChild>
        <w:div w:id="96298532">
          <w:marLeft w:val="0"/>
          <w:marRight w:val="0"/>
          <w:marTop w:val="0"/>
          <w:marBottom w:val="0"/>
          <w:divBdr>
            <w:top w:val="none" w:sz="0" w:space="0" w:color="auto"/>
            <w:left w:val="none" w:sz="0" w:space="0" w:color="auto"/>
            <w:bottom w:val="none" w:sz="0" w:space="0" w:color="auto"/>
            <w:right w:val="none" w:sz="0" w:space="0" w:color="auto"/>
          </w:divBdr>
          <w:divsChild>
            <w:div w:id="309404678">
              <w:marLeft w:val="0"/>
              <w:marRight w:val="0"/>
              <w:marTop w:val="0"/>
              <w:marBottom w:val="0"/>
              <w:divBdr>
                <w:top w:val="none" w:sz="0" w:space="0" w:color="auto"/>
                <w:left w:val="none" w:sz="0" w:space="0" w:color="auto"/>
                <w:bottom w:val="none" w:sz="0" w:space="0" w:color="auto"/>
                <w:right w:val="none" w:sz="0" w:space="0" w:color="auto"/>
              </w:divBdr>
              <w:divsChild>
                <w:div w:id="618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5761">
      <w:bodyDiv w:val="1"/>
      <w:marLeft w:val="0"/>
      <w:marRight w:val="0"/>
      <w:marTop w:val="0"/>
      <w:marBottom w:val="0"/>
      <w:divBdr>
        <w:top w:val="none" w:sz="0" w:space="0" w:color="auto"/>
        <w:left w:val="none" w:sz="0" w:space="0" w:color="auto"/>
        <w:bottom w:val="none" w:sz="0" w:space="0" w:color="auto"/>
        <w:right w:val="none" w:sz="0" w:space="0" w:color="auto"/>
      </w:divBdr>
      <w:divsChild>
        <w:div w:id="1639149156">
          <w:marLeft w:val="0"/>
          <w:marRight w:val="0"/>
          <w:marTop w:val="0"/>
          <w:marBottom w:val="0"/>
          <w:divBdr>
            <w:top w:val="none" w:sz="0" w:space="0" w:color="auto"/>
            <w:left w:val="none" w:sz="0" w:space="0" w:color="auto"/>
            <w:bottom w:val="none" w:sz="0" w:space="0" w:color="auto"/>
            <w:right w:val="none" w:sz="0" w:space="0" w:color="auto"/>
          </w:divBdr>
          <w:divsChild>
            <w:div w:id="1217934192">
              <w:marLeft w:val="0"/>
              <w:marRight w:val="0"/>
              <w:marTop w:val="0"/>
              <w:marBottom w:val="0"/>
              <w:divBdr>
                <w:top w:val="none" w:sz="0" w:space="0" w:color="auto"/>
                <w:left w:val="none" w:sz="0" w:space="0" w:color="auto"/>
                <w:bottom w:val="none" w:sz="0" w:space="0" w:color="auto"/>
                <w:right w:val="none" w:sz="0" w:space="0" w:color="auto"/>
              </w:divBdr>
              <w:divsChild>
                <w:div w:id="17120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60891">
      <w:bodyDiv w:val="1"/>
      <w:marLeft w:val="0"/>
      <w:marRight w:val="0"/>
      <w:marTop w:val="0"/>
      <w:marBottom w:val="0"/>
      <w:divBdr>
        <w:top w:val="none" w:sz="0" w:space="0" w:color="auto"/>
        <w:left w:val="none" w:sz="0" w:space="0" w:color="auto"/>
        <w:bottom w:val="none" w:sz="0" w:space="0" w:color="auto"/>
        <w:right w:val="none" w:sz="0" w:space="0" w:color="auto"/>
      </w:divBdr>
      <w:divsChild>
        <w:div w:id="614406873">
          <w:marLeft w:val="720"/>
          <w:marRight w:val="0"/>
          <w:marTop w:val="120"/>
          <w:marBottom w:val="0"/>
          <w:divBdr>
            <w:top w:val="none" w:sz="0" w:space="0" w:color="auto"/>
            <w:left w:val="none" w:sz="0" w:space="0" w:color="auto"/>
            <w:bottom w:val="none" w:sz="0" w:space="0" w:color="auto"/>
            <w:right w:val="none" w:sz="0" w:space="0" w:color="auto"/>
          </w:divBdr>
        </w:div>
        <w:div w:id="438525781">
          <w:marLeft w:val="720"/>
          <w:marRight w:val="0"/>
          <w:marTop w:val="120"/>
          <w:marBottom w:val="0"/>
          <w:divBdr>
            <w:top w:val="none" w:sz="0" w:space="0" w:color="auto"/>
            <w:left w:val="none" w:sz="0" w:space="0" w:color="auto"/>
            <w:bottom w:val="none" w:sz="0" w:space="0" w:color="auto"/>
            <w:right w:val="none" w:sz="0" w:space="0" w:color="auto"/>
          </w:divBdr>
        </w:div>
        <w:div w:id="2005158741">
          <w:marLeft w:val="720"/>
          <w:marRight w:val="0"/>
          <w:marTop w:val="120"/>
          <w:marBottom w:val="0"/>
          <w:divBdr>
            <w:top w:val="none" w:sz="0" w:space="0" w:color="auto"/>
            <w:left w:val="none" w:sz="0" w:space="0" w:color="auto"/>
            <w:bottom w:val="none" w:sz="0" w:space="0" w:color="auto"/>
            <w:right w:val="none" w:sz="0" w:space="0" w:color="auto"/>
          </w:divBdr>
        </w:div>
        <w:div w:id="1129854990">
          <w:marLeft w:val="720"/>
          <w:marRight w:val="0"/>
          <w:marTop w:val="120"/>
          <w:marBottom w:val="0"/>
          <w:divBdr>
            <w:top w:val="none" w:sz="0" w:space="0" w:color="auto"/>
            <w:left w:val="none" w:sz="0" w:space="0" w:color="auto"/>
            <w:bottom w:val="none" w:sz="0" w:space="0" w:color="auto"/>
            <w:right w:val="none" w:sz="0" w:space="0" w:color="auto"/>
          </w:divBdr>
        </w:div>
        <w:div w:id="2099402268">
          <w:marLeft w:val="720"/>
          <w:marRight w:val="0"/>
          <w:marTop w:val="120"/>
          <w:marBottom w:val="0"/>
          <w:divBdr>
            <w:top w:val="none" w:sz="0" w:space="0" w:color="auto"/>
            <w:left w:val="none" w:sz="0" w:space="0" w:color="auto"/>
            <w:bottom w:val="none" w:sz="0" w:space="0" w:color="auto"/>
            <w:right w:val="none" w:sz="0" w:space="0" w:color="auto"/>
          </w:divBdr>
        </w:div>
      </w:divsChild>
    </w:div>
    <w:div w:id="333992528">
      <w:bodyDiv w:val="1"/>
      <w:marLeft w:val="0"/>
      <w:marRight w:val="0"/>
      <w:marTop w:val="0"/>
      <w:marBottom w:val="0"/>
      <w:divBdr>
        <w:top w:val="none" w:sz="0" w:space="0" w:color="auto"/>
        <w:left w:val="none" w:sz="0" w:space="0" w:color="auto"/>
        <w:bottom w:val="none" w:sz="0" w:space="0" w:color="auto"/>
        <w:right w:val="none" w:sz="0" w:space="0" w:color="auto"/>
      </w:divBdr>
      <w:divsChild>
        <w:div w:id="602885536">
          <w:marLeft w:val="0"/>
          <w:marRight w:val="0"/>
          <w:marTop w:val="0"/>
          <w:marBottom w:val="0"/>
          <w:divBdr>
            <w:top w:val="none" w:sz="0" w:space="0" w:color="auto"/>
            <w:left w:val="none" w:sz="0" w:space="0" w:color="auto"/>
            <w:bottom w:val="none" w:sz="0" w:space="0" w:color="auto"/>
            <w:right w:val="none" w:sz="0" w:space="0" w:color="auto"/>
          </w:divBdr>
          <w:divsChild>
            <w:div w:id="134035494">
              <w:marLeft w:val="0"/>
              <w:marRight w:val="0"/>
              <w:marTop w:val="0"/>
              <w:marBottom w:val="0"/>
              <w:divBdr>
                <w:top w:val="none" w:sz="0" w:space="0" w:color="auto"/>
                <w:left w:val="none" w:sz="0" w:space="0" w:color="auto"/>
                <w:bottom w:val="none" w:sz="0" w:space="0" w:color="auto"/>
                <w:right w:val="none" w:sz="0" w:space="0" w:color="auto"/>
              </w:divBdr>
              <w:divsChild>
                <w:div w:id="375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99145">
      <w:bodyDiv w:val="1"/>
      <w:marLeft w:val="0"/>
      <w:marRight w:val="0"/>
      <w:marTop w:val="0"/>
      <w:marBottom w:val="0"/>
      <w:divBdr>
        <w:top w:val="none" w:sz="0" w:space="0" w:color="auto"/>
        <w:left w:val="none" w:sz="0" w:space="0" w:color="auto"/>
        <w:bottom w:val="none" w:sz="0" w:space="0" w:color="auto"/>
        <w:right w:val="none" w:sz="0" w:space="0" w:color="auto"/>
      </w:divBdr>
      <w:divsChild>
        <w:div w:id="666977205">
          <w:marLeft w:val="0"/>
          <w:marRight w:val="0"/>
          <w:marTop w:val="0"/>
          <w:marBottom w:val="0"/>
          <w:divBdr>
            <w:top w:val="none" w:sz="0" w:space="0" w:color="auto"/>
            <w:left w:val="none" w:sz="0" w:space="0" w:color="auto"/>
            <w:bottom w:val="none" w:sz="0" w:space="0" w:color="auto"/>
            <w:right w:val="none" w:sz="0" w:space="0" w:color="auto"/>
          </w:divBdr>
          <w:divsChild>
            <w:div w:id="1353191493">
              <w:marLeft w:val="0"/>
              <w:marRight w:val="0"/>
              <w:marTop w:val="0"/>
              <w:marBottom w:val="0"/>
              <w:divBdr>
                <w:top w:val="none" w:sz="0" w:space="0" w:color="auto"/>
                <w:left w:val="none" w:sz="0" w:space="0" w:color="auto"/>
                <w:bottom w:val="none" w:sz="0" w:space="0" w:color="auto"/>
                <w:right w:val="none" w:sz="0" w:space="0" w:color="auto"/>
              </w:divBdr>
              <w:divsChild>
                <w:div w:id="20206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8565">
      <w:bodyDiv w:val="1"/>
      <w:marLeft w:val="0"/>
      <w:marRight w:val="0"/>
      <w:marTop w:val="0"/>
      <w:marBottom w:val="0"/>
      <w:divBdr>
        <w:top w:val="none" w:sz="0" w:space="0" w:color="auto"/>
        <w:left w:val="none" w:sz="0" w:space="0" w:color="auto"/>
        <w:bottom w:val="none" w:sz="0" w:space="0" w:color="auto"/>
        <w:right w:val="none" w:sz="0" w:space="0" w:color="auto"/>
      </w:divBdr>
      <w:divsChild>
        <w:div w:id="771169312">
          <w:marLeft w:val="0"/>
          <w:marRight w:val="0"/>
          <w:marTop w:val="0"/>
          <w:marBottom w:val="0"/>
          <w:divBdr>
            <w:top w:val="none" w:sz="0" w:space="0" w:color="auto"/>
            <w:left w:val="none" w:sz="0" w:space="0" w:color="auto"/>
            <w:bottom w:val="none" w:sz="0" w:space="0" w:color="auto"/>
            <w:right w:val="none" w:sz="0" w:space="0" w:color="auto"/>
          </w:divBdr>
          <w:divsChild>
            <w:div w:id="1191263007">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3283">
      <w:bodyDiv w:val="1"/>
      <w:marLeft w:val="0"/>
      <w:marRight w:val="0"/>
      <w:marTop w:val="0"/>
      <w:marBottom w:val="0"/>
      <w:divBdr>
        <w:top w:val="none" w:sz="0" w:space="0" w:color="auto"/>
        <w:left w:val="none" w:sz="0" w:space="0" w:color="auto"/>
        <w:bottom w:val="none" w:sz="0" w:space="0" w:color="auto"/>
        <w:right w:val="none" w:sz="0" w:space="0" w:color="auto"/>
      </w:divBdr>
      <w:divsChild>
        <w:div w:id="463237919">
          <w:marLeft w:val="0"/>
          <w:marRight w:val="0"/>
          <w:marTop w:val="0"/>
          <w:marBottom w:val="0"/>
          <w:divBdr>
            <w:top w:val="none" w:sz="0" w:space="0" w:color="auto"/>
            <w:left w:val="none" w:sz="0" w:space="0" w:color="auto"/>
            <w:bottom w:val="none" w:sz="0" w:space="0" w:color="auto"/>
            <w:right w:val="none" w:sz="0" w:space="0" w:color="auto"/>
          </w:divBdr>
          <w:divsChild>
            <w:div w:id="233052746">
              <w:marLeft w:val="0"/>
              <w:marRight w:val="0"/>
              <w:marTop w:val="0"/>
              <w:marBottom w:val="0"/>
              <w:divBdr>
                <w:top w:val="none" w:sz="0" w:space="0" w:color="auto"/>
                <w:left w:val="none" w:sz="0" w:space="0" w:color="auto"/>
                <w:bottom w:val="none" w:sz="0" w:space="0" w:color="auto"/>
                <w:right w:val="none" w:sz="0" w:space="0" w:color="auto"/>
              </w:divBdr>
              <w:divsChild>
                <w:div w:id="15363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80877">
      <w:bodyDiv w:val="1"/>
      <w:marLeft w:val="0"/>
      <w:marRight w:val="0"/>
      <w:marTop w:val="0"/>
      <w:marBottom w:val="0"/>
      <w:divBdr>
        <w:top w:val="none" w:sz="0" w:space="0" w:color="auto"/>
        <w:left w:val="none" w:sz="0" w:space="0" w:color="auto"/>
        <w:bottom w:val="none" w:sz="0" w:space="0" w:color="auto"/>
        <w:right w:val="none" w:sz="0" w:space="0" w:color="auto"/>
      </w:divBdr>
      <w:divsChild>
        <w:div w:id="1025401840">
          <w:marLeft w:val="0"/>
          <w:marRight w:val="0"/>
          <w:marTop w:val="0"/>
          <w:marBottom w:val="0"/>
          <w:divBdr>
            <w:top w:val="none" w:sz="0" w:space="0" w:color="auto"/>
            <w:left w:val="none" w:sz="0" w:space="0" w:color="auto"/>
            <w:bottom w:val="none" w:sz="0" w:space="0" w:color="auto"/>
            <w:right w:val="none" w:sz="0" w:space="0" w:color="auto"/>
          </w:divBdr>
          <w:divsChild>
            <w:div w:id="1114402585">
              <w:marLeft w:val="0"/>
              <w:marRight w:val="0"/>
              <w:marTop w:val="0"/>
              <w:marBottom w:val="0"/>
              <w:divBdr>
                <w:top w:val="none" w:sz="0" w:space="0" w:color="auto"/>
                <w:left w:val="none" w:sz="0" w:space="0" w:color="auto"/>
                <w:bottom w:val="none" w:sz="0" w:space="0" w:color="auto"/>
                <w:right w:val="none" w:sz="0" w:space="0" w:color="auto"/>
              </w:divBdr>
              <w:divsChild>
                <w:div w:id="21360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8807">
      <w:bodyDiv w:val="1"/>
      <w:marLeft w:val="0"/>
      <w:marRight w:val="0"/>
      <w:marTop w:val="0"/>
      <w:marBottom w:val="0"/>
      <w:divBdr>
        <w:top w:val="none" w:sz="0" w:space="0" w:color="auto"/>
        <w:left w:val="none" w:sz="0" w:space="0" w:color="auto"/>
        <w:bottom w:val="none" w:sz="0" w:space="0" w:color="auto"/>
        <w:right w:val="none" w:sz="0" w:space="0" w:color="auto"/>
      </w:divBdr>
      <w:divsChild>
        <w:div w:id="1731003643">
          <w:marLeft w:val="0"/>
          <w:marRight w:val="0"/>
          <w:marTop w:val="0"/>
          <w:marBottom w:val="0"/>
          <w:divBdr>
            <w:top w:val="none" w:sz="0" w:space="0" w:color="auto"/>
            <w:left w:val="none" w:sz="0" w:space="0" w:color="auto"/>
            <w:bottom w:val="none" w:sz="0" w:space="0" w:color="auto"/>
            <w:right w:val="none" w:sz="0" w:space="0" w:color="auto"/>
          </w:divBdr>
          <w:divsChild>
            <w:div w:id="1028022081">
              <w:marLeft w:val="0"/>
              <w:marRight w:val="0"/>
              <w:marTop w:val="0"/>
              <w:marBottom w:val="0"/>
              <w:divBdr>
                <w:top w:val="none" w:sz="0" w:space="0" w:color="auto"/>
                <w:left w:val="none" w:sz="0" w:space="0" w:color="auto"/>
                <w:bottom w:val="none" w:sz="0" w:space="0" w:color="auto"/>
                <w:right w:val="none" w:sz="0" w:space="0" w:color="auto"/>
              </w:divBdr>
              <w:divsChild>
                <w:div w:id="7747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6786">
      <w:bodyDiv w:val="1"/>
      <w:marLeft w:val="0"/>
      <w:marRight w:val="0"/>
      <w:marTop w:val="0"/>
      <w:marBottom w:val="0"/>
      <w:divBdr>
        <w:top w:val="none" w:sz="0" w:space="0" w:color="auto"/>
        <w:left w:val="none" w:sz="0" w:space="0" w:color="auto"/>
        <w:bottom w:val="none" w:sz="0" w:space="0" w:color="auto"/>
        <w:right w:val="none" w:sz="0" w:space="0" w:color="auto"/>
      </w:divBdr>
      <w:divsChild>
        <w:div w:id="1207260697">
          <w:marLeft w:val="0"/>
          <w:marRight w:val="0"/>
          <w:marTop w:val="0"/>
          <w:marBottom w:val="0"/>
          <w:divBdr>
            <w:top w:val="none" w:sz="0" w:space="0" w:color="auto"/>
            <w:left w:val="none" w:sz="0" w:space="0" w:color="auto"/>
            <w:bottom w:val="none" w:sz="0" w:space="0" w:color="auto"/>
            <w:right w:val="none" w:sz="0" w:space="0" w:color="auto"/>
          </w:divBdr>
          <w:divsChild>
            <w:div w:id="814835791">
              <w:marLeft w:val="0"/>
              <w:marRight w:val="0"/>
              <w:marTop w:val="0"/>
              <w:marBottom w:val="0"/>
              <w:divBdr>
                <w:top w:val="none" w:sz="0" w:space="0" w:color="auto"/>
                <w:left w:val="none" w:sz="0" w:space="0" w:color="auto"/>
                <w:bottom w:val="none" w:sz="0" w:space="0" w:color="auto"/>
                <w:right w:val="none" w:sz="0" w:space="0" w:color="auto"/>
              </w:divBdr>
              <w:divsChild>
                <w:div w:id="396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5964">
      <w:bodyDiv w:val="1"/>
      <w:marLeft w:val="0"/>
      <w:marRight w:val="0"/>
      <w:marTop w:val="0"/>
      <w:marBottom w:val="0"/>
      <w:divBdr>
        <w:top w:val="none" w:sz="0" w:space="0" w:color="auto"/>
        <w:left w:val="none" w:sz="0" w:space="0" w:color="auto"/>
        <w:bottom w:val="none" w:sz="0" w:space="0" w:color="auto"/>
        <w:right w:val="none" w:sz="0" w:space="0" w:color="auto"/>
      </w:divBdr>
      <w:divsChild>
        <w:div w:id="40522048">
          <w:marLeft w:val="0"/>
          <w:marRight w:val="0"/>
          <w:marTop w:val="0"/>
          <w:marBottom w:val="0"/>
          <w:divBdr>
            <w:top w:val="none" w:sz="0" w:space="0" w:color="auto"/>
            <w:left w:val="none" w:sz="0" w:space="0" w:color="auto"/>
            <w:bottom w:val="none" w:sz="0" w:space="0" w:color="auto"/>
            <w:right w:val="none" w:sz="0" w:space="0" w:color="auto"/>
          </w:divBdr>
          <w:divsChild>
            <w:div w:id="1702393868">
              <w:marLeft w:val="0"/>
              <w:marRight w:val="0"/>
              <w:marTop w:val="0"/>
              <w:marBottom w:val="0"/>
              <w:divBdr>
                <w:top w:val="none" w:sz="0" w:space="0" w:color="auto"/>
                <w:left w:val="none" w:sz="0" w:space="0" w:color="auto"/>
                <w:bottom w:val="none" w:sz="0" w:space="0" w:color="auto"/>
                <w:right w:val="none" w:sz="0" w:space="0" w:color="auto"/>
              </w:divBdr>
              <w:divsChild>
                <w:div w:id="11891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5451">
      <w:bodyDiv w:val="1"/>
      <w:marLeft w:val="0"/>
      <w:marRight w:val="0"/>
      <w:marTop w:val="0"/>
      <w:marBottom w:val="0"/>
      <w:divBdr>
        <w:top w:val="none" w:sz="0" w:space="0" w:color="auto"/>
        <w:left w:val="none" w:sz="0" w:space="0" w:color="auto"/>
        <w:bottom w:val="none" w:sz="0" w:space="0" w:color="auto"/>
        <w:right w:val="none" w:sz="0" w:space="0" w:color="auto"/>
      </w:divBdr>
      <w:divsChild>
        <w:div w:id="943538548">
          <w:marLeft w:val="0"/>
          <w:marRight w:val="0"/>
          <w:marTop w:val="0"/>
          <w:marBottom w:val="0"/>
          <w:divBdr>
            <w:top w:val="none" w:sz="0" w:space="0" w:color="auto"/>
            <w:left w:val="none" w:sz="0" w:space="0" w:color="auto"/>
            <w:bottom w:val="none" w:sz="0" w:space="0" w:color="auto"/>
            <w:right w:val="none" w:sz="0" w:space="0" w:color="auto"/>
          </w:divBdr>
          <w:divsChild>
            <w:div w:id="1448699472">
              <w:marLeft w:val="0"/>
              <w:marRight w:val="0"/>
              <w:marTop w:val="0"/>
              <w:marBottom w:val="0"/>
              <w:divBdr>
                <w:top w:val="none" w:sz="0" w:space="0" w:color="auto"/>
                <w:left w:val="none" w:sz="0" w:space="0" w:color="auto"/>
                <w:bottom w:val="none" w:sz="0" w:space="0" w:color="auto"/>
                <w:right w:val="none" w:sz="0" w:space="0" w:color="auto"/>
              </w:divBdr>
              <w:divsChild>
                <w:div w:id="18125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377">
      <w:bodyDiv w:val="1"/>
      <w:marLeft w:val="0"/>
      <w:marRight w:val="0"/>
      <w:marTop w:val="0"/>
      <w:marBottom w:val="0"/>
      <w:divBdr>
        <w:top w:val="none" w:sz="0" w:space="0" w:color="auto"/>
        <w:left w:val="none" w:sz="0" w:space="0" w:color="auto"/>
        <w:bottom w:val="none" w:sz="0" w:space="0" w:color="auto"/>
        <w:right w:val="none" w:sz="0" w:space="0" w:color="auto"/>
      </w:divBdr>
      <w:divsChild>
        <w:div w:id="515735275">
          <w:marLeft w:val="0"/>
          <w:marRight w:val="0"/>
          <w:marTop w:val="0"/>
          <w:marBottom w:val="0"/>
          <w:divBdr>
            <w:top w:val="none" w:sz="0" w:space="0" w:color="auto"/>
            <w:left w:val="none" w:sz="0" w:space="0" w:color="auto"/>
            <w:bottom w:val="none" w:sz="0" w:space="0" w:color="auto"/>
            <w:right w:val="none" w:sz="0" w:space="0" w:color="auto"/>
          </w:divBdr>
          <w:divsChild>
            <w:div w:id="1801727790">
              <w:marLeft w:val="0"/>
              <w:marRight w:val="0"/>
              <w:marTop w:val="0"/>
              <w:marBottom w:val="0"/>
              <w:divBdr>
                <w:top w:val="none" w:sz="0" w:space="0" w:color="auto"/>
                <w:left w:val="none" w:sz="0" w:space="0" w:color="auto"/>
                <w:bottom w:val="none" w:sz="0" w:space="0" w:color="auto"/>
                <w:right w:val="none" w:sz="0" w:space="0" w:color="auto"/>
              </w:divBdr>
              <w:divsChild>
                <w:div w:id="8422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8630">
      <w:bodyDiv w:val="1"/>
      <w:marLeft w:val="0"/>
      <w:marRight w:val="0"/>
      <w:marTop w:val="0"/>
      <w:marBottom w:val="0"/>
      <w:divBdr>
        <w:top w:val="none" w:sz="0" w:space="0" w:color="auto"/>
        <w:left w:val="none" w:sz="0" w:space="0" w:color="auto"/>
        <w:bottom w:val="none" w:sz="0" w:space="0" w:color="auto"/>
        <w:right w:val="none" w:sz="0" w:space="0" w:color="auto"/>
      </w:divBdr>
    </w:div>
    <w:div w:id="446855702">
      <w:bodyDiv w:val="1"/>
      <w:marLeft w:val="0"/>
      <w:marRight w:val="0"/>
      <w:marTop w:val="0"/>
      <w:marBottom w:val="0"/>
      <w:divBdr>
        <w:top w:val="none" w:sz="0" w:space="0" w:color="auto"/>
        <w:left w:val="none" w:sz="0" w:space="0" w:color="auto"/>
        <w:bottom w:val="none" w:sz="0" w:space="0" w:color="auto"/>
        <w:right w:val="none" w:sz="0" w:space="0" w:color="auto"/>
      </w:divBdr>
      <w:divsChild>
        <w:div w:id="1990672065">
          <w:marLeft w:val="0"/>
          <w:marRight w:val="0"/>
          <w:marTop w:val="0"/>
          <w:marBottom w:val="0"/>
          <w:divBdr>
            <w:top w:val="none" w:sz="0" w:space="0" w:color="auto"/>
            <w:left w:val="none" w:sz="0" w:space="0" w:color="auto"/>
            <w:bottom w:val="none" w:sz="0" w:space="0" w:color="auto"/>
            <w:right w:val="none" w:sz="0" w:space="0" w:color="auto"/>
          </w:divBdr>
          <w:divsChild>
            <w:div w:id="395907250">
              <w:marLeft w:val="0"/>
              <w:marRight w:val="0"/>
              <w:marTop w:val="0"/>
              <w:marBottom w:val="0"/>
              <w:divBdr>
                <w:top w:val="none" w:sz="0" w:space="0" w:color="auto"/>
                <w:left w:val="none" w:sz="0" w:space="0" w:color="auto"/>
                <w:bottom w:val="none" w:sz="0" w:space="0" w:color="auto"/>
                <w:right w:val="none" w:sz="0" w:space="0" w:color="auto"/>
              </w:divBdr>
              <w:divsChild>
                <w:div w:id="5009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1600">
      <w:bodyDiv w:val="1"/>
      <w:marLeft w:val="0"/>
      <w:marRight w:val="0"/>
      <w:marTop w:val="0"/>
      <w:marBottom w:val="0"/>
      <w:divBdr>
        <w:top w:val="none" w:sz="0" w:space="0" w:color="auto"/>
        <w:left w:val="none" w:sz="0" w:space="0" w:color="auto"/>
        <w:bottom w:val="none" w:sz="0" w:space="0" w:color="auto"/>
        <w:right w:val="none" w:sz="0" w:space="0" w:color="auto"/>
      </w:divBdr>
    </w:div>
    <w:div w:id="519272702">
      <w:bodyDiv w:val="1"/>
      <w:marLeft w:val="0"/>
      <w:marRight w:val="0"/>
      <w:marTop w:val="0"/>
      <w:marBottom w:val="0"/>
      <w:divBdr>
        <w:top w:val="none" w:sz="0" w:space="0" w:color="auto"/>
        <w:left w:val="none" w:sz="0" w:space="0" w:color="auto"/>
        <w:bottom w:val="none" w:sz="0" w:space="0" w:color="auto"/>
        <w:right w:val="none" w:sz="0" w:space="0" w:color="auto"/>
      </w:divBdr>
      <w:divsChild>
        <w:div w:id="274530385">
          <w:marLeft w:val="0"/>
          <w:marRight w:val="0"/>
          <w:marTop w:val="0"/>
          <w:marBottom w:val="0"/>
          <w:divBdr>
            <w:top w:val="none" w:sz="0" w:space="0" w:color="auto"/>
            <w:left w:val="none" w:sz="0" w:space="0" w:color="auto"/>
            <w:bottom w:val="none" w:sz="0" w:space="0" w:color="auto"/>
            <w:right w:val="none" w:sz="0" w:space="0" w:color="auto"/>
          </w:divBdr>
          <w:divsChild>
            <w:div w:id="412822615">
              <w:marLeft w:val="0"/>
              <w:marRight w:val="0"/>
              <w:marTop w:val="0"/>
              <w:marBottom w:val="0"/>
              <w:divBdr>
                <w:top w:val="none" w:sz="0" w:space="0" w:color="auto"/>
                <w:left w:val="none" w:sz="0" w:space="0" w:color="auto"/>
                <w:bottom w:val="none" w:sz="0" w:space="0" w:color="auto"/>
                <w:right w:val="none" w:sz="0" w:space="0" w:color="auto"/>
              </w:divBdr>
              <w:divsChild>
                <w:div w:id="5288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6194">
      <w:bodyDiv w:val="1"/>
      <w:marLeft w:val="0"/>
      <w:marRight w:val="0"/>
      <w:marTop w:val="0"/>
      <w:marBottom w:val="0"/>
      <w:divBdr>
        <w:top w:val="none" w:sz="0" w:space="0" w:color="auto"/>
        <w:left w:val="none" w:sz="0" w:space="0" w:color="auto"/>
        <w:bottom w:val="none" w:sz="0" w:space="0" w:color="auto"/>
        <w:right w:val="none" w:sz="0" w:space="0" w:color="auto"/>
      </w:divBdr>
      <w:divsChild>
        <w:div w:id="1074669535">
          <w:marLeft w:val="0"/>
          <w:marRight w:val="0"/>
          <w:marTop w:val="0"/>
          <w:marBottom w:val="0"/>
          <w:divBdr>
            <w:top w:val="none" w:sz="0" w:space="0" w:color="auto"/>
            <w:left w:val="none" w:sz="0" w:space="0" w:color="auto"/>
            <w:bottom w:val="none" w:sz="0" w:space="0" w:color="auto"/>
            <w:right w:val="none" w:sz="0" w:space="0" w:color="auto"/>
          </w:divBdr>
          <w:divsChild>
            <w:div w:id="1767965074">
              <w:marLeft w:val="0"/>
              <w:marRight w:val="0"/>
              <w:marTop w:val="0"/>
              <w:marBottom w:val="0"/>
              <w:divBdr>
                <w:top w:val="none" w:sz="0" w:space="0" w:color="auto"/>
                <w:left w:val="none" w:sz="0" w:space="0" w:color="auto"/>
                <w:bottom w:val="none" w:sz="0" w:space="0" w:color="auto"/>
                <w:right w:val="none" w:sz="0" w:space="0" w:color="auto"/>
              </w:divBdr>
              <w:divsChild>
                <w:div w:id="2094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3830">
      <w:bodyDiv w:val="1"/>
      <w:marLeft w:val="0"/>
      <w:marRight w:val="0"/>
      <w:marTop w:val="0"/>
      <w:marBottom w:val="0"/>
      <w:divBdr>
        <w:top w:val="none" w:sz="0" w:space="0" w:color="auto"/>
        <w:left w:val="none" w:sz="0" w:space="0" w:color="auto"/>
        <w:bottom w:val="none" w:sz="0" w:space="0" w:color="auto"/>
        <w:right w:val="none" w:sz="0" w:space="0" w:color="auto"/>
      </w:divBdr>
      <w:divsChild>
        <w:div w:id="1984894922">
          <w:marLeft w:val="0"/>
          <w:marRight w:val="0"/>
          <w:marTop w:val="0"/>
          <w:marBottom w:val="0"/>
          <w:divBdr>
            <w:top w:val="none" w:sz="0" w:space="0" w:color="auto"/>
            <w:left w:val="none" w:sz="0" w:space="0" w:color="auto"/>
            <w:bottom w:val="none" w:sz="0" w:space="0" w:color="auto"/>
            <w:right w:val="none" w:sz="0" w:space="0" w:color="auto"/>
          </w:divBdr>
          <w:divsChild>
            <w:div w:id="1095202734">
              <w:marLeft w:val="0"/>
              <w:marRight w:val="0"/>
              <w:marTop w:val="0"/>
              <w:marBottom w:val="0"/>
              <w:divBdr>
                <w:top w:val="none" w:sz="0" w:space="0" w:color="auto"/>
                <w:left w:val="none" w:sz="0" w:space="0" w:color="auto"/>
                <w:bottom w:val="none" w:sz="0" w:space="0" w:color="auto"/>
                <w:right w:val="none" w:sz="0" w:space="0" w:color="auto"/>
              </w:divBdr>
              <w:divsChild>
                <w:div w:id="15980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03074">
      <w:bodyDiv w:val="1"/>
      <w:marLeft w:val="0"/>
      <w:marRight w:val="0"/>
      <w:marTop w:val="0"/>
      <w:marBottom w:val="0"/>
      <w:divBdr>
        <w:top w:val="none" w:sz="0" w:space="0" w:color="auto"/>
        <w:left w:val="none" w:sz="0" w:space="0" w:color="auto"/>
        <w:bottom w:val="none" w:sz="0" w:space="0" w:color="auto"/>
        <w:right w:val="none" w:sz="0" w:space="0" w:color="auto"/>
      </w:divBdr>
      <w:divsChild>
        <w:div w:id="1826047125">
          <w:marLeft w:val="0"/>
          <w:marRight w:val="0"/>
          <w:marTop w:val="0"/>
          <w:marBottom w:val="0"/>
          <w:divBdr>
            <w:top w:val="none" w:sz="0" w:space="0" w:color="auto"/>
            <w:left w:val="none" w:sz="0" w:space="0" w:color="auto"/>
            <w:bottom w:val="none" w:sz="0" w:space="0" w:color="auto"/>
            <w:right w:val="none" w:sz="0" w:space="0" w:color="auto"/>
          </w:divBdr>
          <w:divsChild>
            <w:div w:id="418252156">
              <w:marLeft w:val="0"/>
              <w:marRight w:val="0"/>
              <w:marTop w:val="0"/>
              <w:marBottom w:val="0"/>
              <w:divBdr>
                <w:top w:val="none" w:sz="0" w:space="0" w:color="auto"/>
                <w:left w:val="none" w:sz="0" w:space="0" w:color="auto"/>
                <w:bottom w:val="none" w:sz="0" w:space="0" w:color="auto"/>
                <w:right w:val="none" w:sz="0" w:space="0" w:color="auto"/>
              </w:divBdr>
              <w:divsChild>
                <w:div w:id="4374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282">
      <w:bodyDiv w:val="1"/>
      <w:marLeft w:val="0"/>
      <w:marRight w:val="0"/>
      <w:marTop w:val="0"/>
      <w:marBottom w:val="0"/>
      <w:divBdr>
        <w:top w:val="none" w:sz="0" w:space="0" w:color="auto"/>
        <w:left w:val="none" w:sz="0" w:space="0" w:color="auto"/>
        <w:bottom w:val="none" w:sz="0" w:space="0" w:color="auto"/>
        <w:right w:val="none" w:sz="0" w:space="0" w:color="auto"/>
      </w:divBdr>
      <w:divsChild>
        <w:div w:id="961375961">
          <w:marLeft w:val="0"/>
          <w:marRight w:val="0"/>
          <w:marTop w:val="0"/>
          <w:marBottom w:val="0"/>
          <w:divBdr>
            <w:top w:val="none" w:sz="0" w:space="0" w:color="auto"/>
            <w:left w:val="none" w:sz="0" w:space="0" w:color="auto"/>
            <w:bottom w:val="none" w:sz="0" w:space="0" w:color="auto"/>
            <w:right w:val="none" w:sz="0" w:space="0" w:color="auto"/>
          </w:divBdr>
          <w:divsChild>
            <w:div w:id="64232681">
              <w:marLeft w:val="0"/>
              <w:marRight w:val="0"/>
              <w:marTop w:val="0"/>
              <w:marBottom w:val="0"/>
              <w:divBdr>
                <w:top w:val="none" w:sz="0" w:space="0" w:color="auto"/>
                <w:left w:val="none" w:sz="0" w:space="0" w:color="auto"/>
                <w:bottom w:val="none" w:sz="0" w:space="0" w:color="auto"/>
                <w:right w:val="none" w:sz="0" w:space="0" w:color="auto"/>
              </w:divBdr>
              <w:divsChild>
                <w:div w:id="18009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70254">
      <w:bodyDiv w:val="1"/>
      <w:marLeft w:val="0"/>
      <w:marRight w:val="0"/>
      <w:marTop w:val="0"/>
      <w:marBottom w:val="0"/>
      <w:divBdr>
        <w:top w:val="none" w:sz="0" w:space="0" w:color="auto"/>
        <w:left w:val="none" w:sz="0" w:space="0" w:color="auto"/>
        <w:bottom w:val="none" w:sz="0" w:space="0" w:color="auto"/>
        <w:right w:val="none" w:sz="0" w:space="0" w:color="auto"/>
      </w:divBdr>
    </w:div>
    <w:div w:id="615675425">
      <w:bodyDiv w:val="1"/>
      <w:marLeft w:val="0"/>
      <w:marRight w:val="0"/>
      <w:marTop w:val="0"/>
      <w:marBottom w:val="0"/>
      <w:divBdr>
        <w:top w:val="none" w:sz="0" w:space="0" w:color="auto"/>
        <w:left w:val="none" w:sz="0" w:space="0" w:color="auto"/>
        <w:bottom w:val="none" w:sz="0" w:space="0" w:color="auto"/>
        <w:right w:val="none" w:sz="0" w:space="0" w:color="auto"/>
      </w:divBdr>
      <w:divsChild>
        <w:div w:id="680350413">
          <w:marLeft w:val="0"/>
          <w:marRight w:val="0"/>
          <w:marTop w:val="0"/>
          <w:marBottom w:val="0"/>
          <w:divBdr>
            <w:top w:val="none" w:sz="0" w:space="0" w:color="auto"/>
            <w:left w:val="none" w:sz="0" w:space="0" w:color="auto"/>
            <w:bottom w:val="none" w:sz="0" w:space="0" w:color="auto"/>
            <w:right w:val="none" w:sz="0" w:space="0" w:color="auto"/>
          </w:divBdr>
          <w:divsChild>
            <w:div w:id="1507016149">
              <w:marLeft w:val="0"/>
              <w:marRight w:val="0"/>
              <w:marTop w:val="0"/>
              <w:marBottom w:val="0"/>
              <w:divBdr>
                <w:top w:val="none" w:sz="0" w:space="0" w:color="auto"/>
                <w:left w:val="none" w:sz="0" w:space="0" w:color="auto"/>
                <w:bottom w:val="none" w:sz="0" w:space="0" w:color="auto"/>
                <w:right w:val="none" w:sz="0" w:space="0" w:color="auto"/>
              </w:divBdr>
              <w:divsChild>
                <w:div w:id="1267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2866">
      <w:bodyDiv w:val="1"/>
      <w:marLeft w:val="0"/>
      <w:marRight w:val="0"/>
      <w:marTop w:val="0"/>
      <w:marBottom w:val="0"/>
      <w:divBdr>
        <w:top w:val="none" w:sz="0" w:space="0" w:color="auto"/>
        <w:left w:val="none" w:sz="0" w:space="0" w:color="auto"/>
        <w:bottom w:val="none" w:sz="0" w:space="0" w:color="auto"/>
        <w:right w:val="none" w:sz="0" w:space="0" w:color="auto"/>
      </w:divBdr>
      <w:divsChild>
        <w:div w:id="1795975353">
          <w:marLeft w:val="0"/>
          <w:marRight w:val="0"/>
          <w:marTop w:val="0"/>
          <w:marBottom w:val="0"/>
          <w:divBdr>
            <w:top w:val="none" w:sz="0" w:space="0" w:color="auto"/>
            <w:left w:val="none" w:sz="0" w:space="0" w:color="auto"/>
            <w:bottom w:val="none" w:sz="0" w:space="0" w:color="auto"/>
            <w:right w:val="none" w:sz="0" w:space="0" w:color="auto"/>
          </w:divBdr>
          <w:divsChild>
            <w:div w:id="930821006">
              <w:marLeft w:val="0"/>
              <w:marRight w:val="0"/>
              <w:marTop w:val="0"/>
              <w:marBottom w:val="0"/>
              <w:divBdr>
                <w:top w:val="none" w:sz="0" w:space="0" w:color="auto"/>
                <w:left w:val="none" w:sz="0" w:space="0" w:color="auto"/>
                <w:bottom w:val="none" w:sz="0" w:space="0" w:color="auto"/>
                <w:right w:val="none" w:sz="0" w:space="0" w:color="auto"/>
              </w:divBdr>
              <w:divsChild>
                <w:div w:id="13538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20040">
      <w:bodyDiv w:val="1"/>
      <w:marLeft w:val="0"/>
      <w:marRight w:val="0"/>
      <w:marTop w:val="0"/>
      <w:marBottom w:val="0"/>
      <w:divBdr>
        <w:top w:val="none" w:sz="0" w:space="0" w:color="auto"/>
        <w:left w:val="none" w:sz="0" w:space="0" w:color="auto"/>
        <w:bottom w:val="none" w:sz="0" w:space="0" w:color="auto"/>
        <w:right w:val="none" w:sz="0" w:space="0" w:color="auto"/>
      </w:divBdr>
      <w:divsChild>
        <w:div w:id="1568959837">
          <w:marLeft w:val="0"/>
          <w:marRight w:val="0"/>
          <w:marTop w:val="0"/>
          <w:marBottom w:val="0"/>
          <w:divBdr>
            <w:top w:val="none" w:sz="0" w:space="0" w:color="auto"/>
            <w:left w:val="none" w:sz="0" w:space="0" w:color="auto"/>
            <w:bottom w:val="none" w:sz="0" w:space="0" w:color="auto"/>
            <w:right w:val="none" w:sz="0" w:space="0" w:color="auto"/>
          </w:divBdr>
          <w:divsChild>
            <w:div w:id="468520173">
              <w:marLeft w:val="0"/>
              <w:marRight w:val="0"/>
              <w:marTop w:val="0"/>
              <w:marBottom w:val="0"/>
              <w:divBdr>
                <w:top w:val="none" w:sz="0" w:space="0" w:color="auto"/>
                <w:left w:val="none" w:sz="0" w:space="0" w:color="auto"/>
                <w:bottom w:val="none" w:sz="0" w:space="0" w:color="auto"/>
                <w:right w:val="none" w:sz="0" w:space="0" w:color="auto"/>
              </w:divBdr>
              <w:divsChild>
                <w:div w:id="13788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8234">
      <w:bodyDiv w:val="1"/>
      <w:marLeft w:val="0"/>
      <w:marRight w:val="0"/>
      <w:marTop w:val="0"/>
      <w:marBottom w:val="0"/>
      <w:divBdr>
        <w:top w:val="none" w:sz="0" w:space="0" w:color="auto"/>
        <w:left w:val="none" w:sz="0" w:space="0" w:color="auto"/>
        <w:bottom w:val="none" w:sz="0" w:space="0" w:color="auto"/>
        <w:right w:val="none" w:sz="0" w:space="0" w:color="auto"/>
      </w:divBdr>
      <w:divsChild>
        <w:div w:id="1938170770">
          <w:marLeft w:val="0"/>
          <w:marRight w:val="0"/>
          <w:marTop w:val="0"/>
          <w:marBottom w:val="0"/>
          <w:divBdr>
            <w:top w:val="none" w:sz="0" w:space="0" w:color="auto"/>
            <w:left w:val="none" w:sz="0" w:space="0" w:color="auto"/>
            <w:bottom w:val="none" w:sz="0" w:space="0" w:color="auto"/>
            <w:right w:val="none" w:sz="0" w:space="0" w:color="auto"/>
          </w:divBdr>
          <w:divsChild>
            <w:div w:id="1164205923">
              <w:marLeft w:val="0"/>
              <w:marRight w:val="0"/>
              <w:marTop w:val="0"/>
              <w:marBottom w:val="0"/>
              <w:divBdr>
                <w:top w:val="none" w:sz="0" w:space="0" w:color="auto"/>
                <w:left w:val="none" w:sz="0" w:space="0" w:color="auto"/>
                <w:bottom w:val="none" w:sz="0" w:space="0" w:color="auto"/>
                <w:right w:val="none" w:sz="0" w:space="0" w:color="auto"/>
              </w:divBdr>
              <w:divsChild>
                <w:div w:id="6611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8083">
      <w:bodyDiv w:val="1"/>
      <w:marLeft w:val="0"/>
      <w:marRight w:val="0"/>
      <w:marTop w:val="0"/>
      <w:marBottom w:val="0"/>
      <w:divBdr>
        <w:top w:val="none" w:sz="0" w:space="0" w:color="auto"/>
        <w:left w:val="none" w:sz="0" w:space="0" w:color="auto"/>
        <w:bottom w:val="none" w:sz="0" w:space="0" w:color="auto"/>
        <w:right w:val="none" w:sz="0" w:space="0" w:color="auto"/>
      </w:divBdr>
      <w:divsChild>
        <w:div w:id="2146114806">
          <w:marLeft w:val="0"/>
          <w:marRight w:val="0"/>
          <w:marTop w:val="0"/>
          <w:marBottom w:val="0"/>
          <w:divBdr>
            <w:top w:val="none" w:sz="0" w:space="0" w:color="auto"/>
            <w:left w:val="none" w:sz="0" w:space="0" w:color="auto"/>
            <w:bottom w:val="none" w:sz="0" w:space="0" w:color="auto"/>
            <w:right w:val="none" w:sz="0" w:space="0" w:color="auto"/>
          </w:divBdr>
          <w:divsChild>
            <w:div w:id="795371584">
              <w:marLeft w:val="0"/>
              <w:marRight w:val="0"/>
              <w:marTop w:val="0"/>
              <w:marBottom w:val="0"/>
              <w:divBdr>
                <w:top w:val="none" w:sz="0" w:space="0" w:color="auto"/>
                <w:left w:val="none" w:sz="0" w:space="0" w:color="auto"/>
                <w:bottom w:val="none" w:sz="0" w:space="0" w:color="auto"/>
                <w:right w:val="none" w:sz="0" w:space="0" w:color="auto"/>
              </w:divBdr>
              <w:divsChild>
                <w:div w:id="4314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9174">
      <w:bodyDiv w:val="1"/>
      <w:marLeft w:val="0"/>
      <w:marRight w:val="0"/>
      <w:marTop w:val="0"/>
      <w:marBottom w:val="0"/>
      <w:divBdr>
        <w:top w:val="none" w:sz="0" w:space="0" w:color="auto"/>
        <w:left w:val="none" w:sz="0" w:space="0" w:color="auto"/>
        <w:bottom w:val="none" w:sz="0" w:space="0" w:color="auto"/>
        <w:right w:val="none" w:sz="0" w:space="0" w:color="auto"/>
      </w:divBdr>
      <w:divsChild>
        <w:div w:id="705638861">
          <w:marLeft w:val="0"/>
          <w:marRight w:val="0"/>
          <w:marTop w:val="0"/>
          <w:marBottom w:val="0"/>
          <w:divBdr>
            <w:top w:val="none" w:sz="0" w:space="0" w:color="auto"/>
            <w:left w:val="none" w:sz="0" w:space="0" w:color="auto"/>
            <w:bottom w:val="none" w:sz="0" w:space="0" w:color="auto"/>
            <w:right w:val="none" w:sz="0" w:space="0" w:color="auto"/>
          </w:divBdr>
          <w:divsChild>
            <w:div w:id="108093394">
              <w:marLeft w:val="0"/>
              <w:marRight w:val="0"/>
              <w:marTop w:val="0"/>
              <w:marBottom w:val="0"/>
              <w:divBdr>
                <w:top w:val="none" w:sz="0" w:space="0" w:color="auto"/>
                <w:left w:val="none" w:sz="0" w:space="0" w:color="auto"/>
                <w:bottom w:val="none" w:sz="0" w:space="0" w:color="auto"/>
                <w:right w:val="none" w:sz="0" w:space="0" w:color="auto"/>
              </w:divBdr>
              <w:divsChild>
                <w:div w:id="776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28382">
      <w:bodyDiv w:val="1"/>
      <w:marLeft w:val="0"/>
      <w:marRight w:val="0"/>
      <w:marTop w:val="0"/>
      <w:marBottom w:val="0"/>
      <w:divBdr>
        <w:top w:val="none" w:sz="0" w:space="0" w:color="auto"/>
        <w:left w:val="none" w:sz="0" w:space="0" w:color="auto"/>
        <w:bottom w:val="none" w:sz="0" w:space="0" w:color="auto"/>
        <w:right w:val="none" w:sz="0" w:space="0" w:color="auto"/>
      </w:divBdr>
    </w:div>
    <w:div w:id="688726545">
      <w:bodyDiv w:val="1"/>
      <w:marLeft w:val="0"/>
      <w:marRight w:val="0"/>
      <w:marTop w:val="0"/>
      <w:marBottom w:val="0"/>
      <w:divBdr>
        <w:top w:val="none" w:sz="0" w:space="0" w:color="auto"/>
        <w:left w:val="none" w:sz="0" w:space="0" w:color="auto"/>
        <w:bottom w:val="none" w:sz="0" w:space="0" w:color="auto"/>
        <w:right w:val="none" w:sz="0" w:space="0" w:color="auto"/>
      </w:divBdr>
      <w:divsChild>
        <w:div w:id="1937981836">
          <w:marLeft w:val="0"/>
          <w:marRight w:val="0"/>
          <w:marTop w:val="0"/>
          <w:marBottom w:val="0"/>
          <w:divBdr>
            <w:top w:val="none" w:sz="0" w:space="0" w:color="auto"/>
            <w:left w:val="none" w:sz="0" w:space="0" w:color="auto"/>
            <w:bottom w:val="none" w:sz="0" w:space="0" w:color="auto"/>
            <w:right w:val="none" w:sz="0" w:space="0" w:color="auto"/>
          </w:divBdr>
          <w:divsChild>
            <w:div w:id="322663929">
              <w:marLeft w:val="0"/>
              <w:marRight w:val="0"/>
              <w:marTop w:val="0"/>
              <w:marBottom w:val="0"/>
              <w:divBdr>
                <w:top w:val="none" w:sz="0" w:space="0" w:color="auto"/>
                <w:left w:val="none" w:sz="0" w:space="0" w:color="auto"/>
                <w:bottom w:val="none" w:sz="0" w:space="0" w:color="auto"/>
                <w:right w:val="none" w:sz="0" w:space="0" w:color="auto"/>
              </w:divBdr>
              <w:divsChild>
                <w:div w:id="6184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48389">
      <w:bodyDiv w:val="1"/>
      <w:marLeft w:val="0"/>
      <w:marRight w:val="0"/>
      <w:marTop w:val="0"/>
      <w:marBottom w:val="0"/>
      <w:divBdr>
        <w:top w:val="none" w:sz="0" w:space="0" w:color="auto"/>
        <w:left w:val="none" w:sz="0" w:space="0" w:color="auto"/>
        <w:bottom w:val="none" w:sz="0" w:space="0" w:color="auto"/>
        <w:right w:val="none" w:sz="0" w:space="0" w:color="auto"/>
      </w:divBdr>
      <w:divsChild>
        <w:div w:id="112941190">
          <w:marLeft w:val="0"/>
          <w:marRight w:val="0"/>
          <w:marTop w:val="0"/>
          <w:marBottom w:val="0"/>
          <w:divBdr>
            <w:top w:val="none" w:sz="0" w:space="0" w:color="auto"/>
            <w:left w:val="none" w:sz="0" w:space="0" w:color="auto"/>
            <w:bottom w:val="none" w:sz="0" w:space="0" w:color="auto"/>
            <w:right w:val="none" w:sz="0" w:space="0" w:color="auto"/>
          </w:divBdr>
          <w:divsChild>
            <w:div w:id="2098863713">
              <w:marLeft w:val="0"/>
              <w:marRight w:val="0"/>
              <w:marTop w:val="0"/>
              <w:marBottom w:val="0"/>
              <w:divBdr>
                <w:top w:val="none" w:sz="0" w:space="0" w:color="auto"/>
                <w:left w:val="none" w:sz="0" w:space="0" w:color="auto"/>
                <w:bottom w:val="none" w:sz="0" w:space="0" w:color="auto"/>
                <w:right w:val="none" w:sz="0" w:space="0" w:color="auto"/>
              </w:divBdr>
              <w:divsChild>
                <w:div w:id="14642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10734">
      <w:bodyDiv w:val="1"/>
      <w:marLeft w:val="0"/>
      <w:marRight w:val="0"/>
      <w:marTop w:val="0"/>
      <w:marBottom w:val="0"/>
      <w:divBdr>
        <w:top w:val="none" w:sz="0" w:space="0" w:color="auto"/>
        <w:left w:val="none" w:sz="0" w:space="0" w:color="auto"/>
        <w:bottom w:val="none" w:sz="0" w:space="0" w:color="auto"/>
        <w:right w:val="none" w:sz="0" w:space="0" w:color="auto"/>
      </w:divBdr>
      <w:divsChild>
        <w:div w:id="765419147">
          <w:marLeft w:val="0"/>
          <w:marRight w:val="0"/>
          <w:marTop w:val="0"/>
          <w:marBottom w:val="0"/>
          <w:divBdr>
            <w:top w:val="none" w:sz="0" w:space="0" w:color="auto"/>
            <w:left w:val="none" w:sz="0" w:space="0" w:color="auto"/>
            <w:bottom w:val="none" w:sz="0" w:space="0" w:color="auto"/>
            <w:right w:val="none" w:sz="0" w:space="0" w:color="auto"/>
          </w:divBdr>
          <w:divsChild>
            <w:div w:id="2116434118">
              <w:marLeft w:val="0"/>
              <w:marRight w:val="0"/>
              <w:marTop w:val="0"/>
              <w:marBottom w:val="0"/>
              <w:divBdr>
                <w:top w:val="none" w:sz="0" w:space="0" w:color="auto"/>
                <w:left w:val="none" w:sz="0" w:space="0" w:color="auto"/>
                <w:bottom w:val="none" w:sz="0" w:space="0" w:color="auto"/>
                <w:right w:val="none" w:sz="0" w:space="0" w:color="auto"/>
              </w:divBdr>
              <w:divsChild>
                <w:div w:id="19444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6024">
      <w:bodyDiv w:val="1"/>
      <w:marLeft w:val="0"/>
      <w:marRight w:val="0"/>
      <w:marTop w:val="0"/>
      <w:marBottom w:val="0"/>
      <w:divBdr>
        <w:top w:val="none" w:sz="0" w:space="0" w:color="auto"/>
        <w:left w:val="none" w:sz="0" w:space="0" w:color="auto"/>
        <w:bottom w:val="none" w:sz="0" w:space="0" w:color="auto"/>
        <w:right w:val="none" w:sz="0" w:space="0" w:color="auto"/>
      </w:divBdr>
      <w:divsChild>
        <w:div w:id="1413769928">
          <w:marLeft w:val="0"/>
          <w:marRight w:val="0"/>
          <w:marTop w:val="0"/>
          <w:marBottom w:val="0"/>
          <w:divBdr>
            <w:top w:val="none" w:sz="0" w:space="0" w:color="auto"/>
            <w:left w:val="none" w:sz="0" w:space="0" w:color="auto"/>
            <w:bottom w:val="none" w:sz="0" w:space="0" w:color="auto"/>
            <w:right w:val="none" w:sz="0" w:space="0" w:color="auto"/>
          </w:divBdr>
          <w:divsChild>
            <w:div w:id="392972605">
              <w:marLeft w:val="0"/>
              <w:marRight w:val="0"/>
              <w:marTop w:val="0"/>
              <w:marBottom w:val="0"/>
              <w:divBdr>
                <w:top w:val="none" w:sz="0" w:space="0" w:color="auto"/>
                <w:left w:val="none" w:sz="0" w:space="0" w:color="auto"/>
                <w:bottom w:val="none" w:sz="0" w:space="0" w:color="auto"/>
                <w:right w:val="none" w:sz="0" w:space="0" w:color="auto"/>
              </w:divBdr>
              <w:divsChild>
                <w:div w:id="18972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1647">
      <w:bodyDiv w:val="1"/>
      <w:marLeft w:val="0"/>
      <w:marRight w:val="0"/>
      <w:marTop w:val="0"/>
      <w:marBottom w:val="0"/>
      <w:divBdr>
        <w:top w:val="none" w:sz="0" w:space="0" w:color="auto"/>
        <w:left w:val="none" w:sz="0" w:space="0" w:color="auto"/>
        <w:bottom w:val="none" w:sz="0" w:space="0" w:color="auto"/>
        <w:right w:val="none" w:sz="0" w:space="0" w:color="auto"/>
      </w:divBdr>
      <w:divsChild>
        <w:div w:id="1751462002">
          <w:marLeft w:val="0"/>
          <w:marRight w:val="0"/>
          <w:marTop w:val="0"/>
          <w:marBottom w:val="0"/>
          <w:divBdr>
            <w:top w:val="none" w:sz="0" w:space="0" w:color="auto"/>
            <w:left w:val="none" w:sz="0" w:space="0" w:color="auto"/>
            <w:bottom w:val="none" w:sz="0" w:space="0" w:color="auto"/>
            <w:right w:val="none" w:sz="0" w:space="0" w:color="auto"/>
          </w:divBdr>
          <w:divsChild>
            <w:div w:id="1593080807">
              <w:marLeft w:val="0"/>
              <w:marRight w:val="0"/>
              <w:marTop w:val="0"/>
              <w:marBottom w:val="0"/>
              <w:divBdr>
                <w:top w:val="none" w:sz="0" w:space="0" w:color="auto"/>
                <w:left w:val="none" w:sz="0" w:space="0" w:color="auto"/>
                <w:bottom w:val="none" w:sz="0" w:space="0" w:color="auto"/>
                <w:right w:val="none" w:sz="0" w:space="0" w:color="auto"/>
              </w:divBdr>
              <w:divsChild>
                <w:div w:id="2963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3129">
      <w:bodyDiv w:val="1"/>
      <w:marLeft w:val="0"/>
      <w:marRight w:val="0"/>
      <w:marTop w:val="0"/>
      <w:marBottom w:val="0"/>
      <w:divBdr>
        <w:top w:val="none" w:sz="0" w:space="0" w:color="auto"/>
        <w:left w:val="none" w:sz="0" w:space="0" w:color="auto"/>
        <w:bottom w:val="none" w:sz="0" w:space="0" w:color="auto"/>
        <w:right w:val="none" w:sz="0" w:space="0" w:color="auto"/>
      </w:divBdr>
    </w:div>
    <w:div w:id="758798072">
      <w:bodyDiv w:val="1"/>
      <w:marLeft w:val="0"/>
      <w:marRight w:val="0"/>
      <w:marTop w:val="0"/>
      <w:marBottom w:val="0"/>
      <w:divBdr>
        <w:top w:val="none" w:sz="0" w:space="0" w:color="auto"/>
        <w:left w:val="none" w:sz="0" w:space="0" w:color="auto"/>
        <w:bottom w:val="none" w:sz="0" w:space="0" w:color="auto"/>
        <w:right w:val="none" w:sz="0" w:space="0" w:color="auto"/>
      </w:divBdr>
      <w:divsChild>
        <w:div w:id="486678151">
          <w:marLeft w:val="0"/>
          <w:marRight w:val="0"/>
          <w:marTop w:val="0"/>
          <w:marBottom w:val="0"/>
          <w:divBdr>
            <w:top w:val="none" w:sz="0" w:space="0" w:color="auto"/>
            <w:left w:val="none" w:sz="0" w:space="0" w:color="auto"/>
            <w:bottom w:val="none" w:sz="0" w:space="0" w:color="auto"/>
            <w:right w:val="none" w:sz="0" w:space="0" w:color="auto"/>
          </w:divBdr>
          <w:divsChild>
            <w:div w:id="787503938">
              <w:marLeft w:val="0"/>
              <w:marRight w:val="0"/>
              <w:marTop w:val="0"/>
              <w:marBottom w:val="0"/>
              <w:divBdr>
                <w:top w:val="none" w:sz="0" w:space="0" w:color="auto"/>
                <w:left w:val="none" w:sz="0" w:space="0" w:color="auto"/>
                <w:bottom w:val="none" w:sz="0" w:space="0" w:color="auto"/>
                <w:right w:val="none" w:sz="0" w:space="0" w:color="auto"/>
              </w:divBdr>
              <w:divsChild>
                <w:div w:id="12487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3150">
      <w:bodyDiv w:val="1"/>
      <w:marLeft w:val="0"/>
      <w:marRight w:val="0"/>
      <w:marTop w:val="0"/>
      <w:marBottom w:val="0"/>
      <w:divBdr>
        <w:top w:val="none" w:sz="0" w:space="0" w:color="auto"/>
        <w:left w:val="none" w:sz="0" w:space="0" w:color="auto"/>
        <w:bottom w:val="none" w:sz="0" w:space="0" w:color="auto"/>
        <w:right w:val="none" w:sz="0" w:space="0" w:color="auto"/>
      </w:divBdr>
      <w:divsChild>
        <w:div w:id="607078239">
          <w:marLeft w:val="0"/>
          <w:marRight w:val="0"/>
          <w:marTop w:val="0"/>
          <w:marBottom w:val="0"/>
          <w:divBdr>
            <w:top w:val="none" w:sz="0" w:space="0" w:color="auto"/>
            <w:left w:val="none" w:sz="0" w:space="0" w:color="auto"/>
            <w:bottom w:val="none" w:sz="0" w:space="0" w:color="auto"/>
            <w:right w:val="none" w:sz="0" w:space="0" w:color="auto"/>
          </w:divBdr>
          <w:divsChild>
            <w:div w:id="929629138">
              <w:marLeft w:val="0"/>
              <w:marRight w:val="0"/>
              <w:marTop w:val="0"/>
              <w:marBottom w:val="0"/>
              <w:divBdr>
                <w:top w:val="none" w:sz="0" w:space="0" w:color="auto"/>
                <w:left w:val="none" w:sz="0" w:space="0" w:color="auto"/>
                <w:bottom w:val="none" w:sz="0" w:space="0" w:color="auto"/>
                <w:right w:val="none" w:sz="0" w:space="0" w:color="auto"/>
              </w:divBdr>
              <w:divsChild>
                <w:div w:id="12808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1577">
      <w:bodyDiv w:val="1"/>
      <w:marLeft w:val="0"/>
      <w:marRight w:val="0"/>
      <w:marTop w:val="0"/>
      <w:marBottom w:val="0"/>
      <w:divBdr>
        <w:top w:val="none" w:sz="0" w:space="0" w:color="auto"/>
        <w:left w:val="none" w:sz="0" w:space="0" w:color="auto"/>
        <w:bottom w:val="none" w:sz="0" w:space="0" w:color="auto"/>
        <w:right w:val="none" w:sz="0" w:space="0" w:color="auto"/>
      </w:divBdr>
      <w:divsChild>
        <w:div w:id="397092367">
          <w:marLeft w:val="0"/>
          <w:marRight w:val="0"/>
          <w:marTop w:val="0"/>
          <w:marBottom w:val="0"/>
          <w:divBdr>
            <w:top w:val="none" w:sz="0" w:space="0" w:color="auto"/>
            <w:left w:val="none" w:sz="0" w:space="0" w:color="auto"/>
            <w:bottom w:val="none" w:sz="0" w:space="0" w:color="auto"/>
            <w:right w:val="none" w:sz="0" w:space="0" w:color="auto"/>
          </w:divBdr>
          <w:divsChild>
            <w:div w:id="1041245818">
              <w:marLeft w:val="0"/>
              <w:marRight w:val="0"/>
              <w:marTop w:val="0"/>
              <w:marBottom w:val="0"/>
              <w:divBdr>
                <w:top w:val="none" w:sz="0" w:space="0" w:color="auto"/>
                <w:left w:val="none" w:sz="0" w:space="0" w:color="auto"/>
                <w:bottom w:val="none" w:sz="0" w:space="0" w:color="auto"/>
                <w:right w:val="none" w:sz="0" w:space="0" w:color="auto"/>
              </w:divBdr>
              <w:divsChild>
                <w:div w:id="9603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3384">
      <w:bodyDiv w:val="1"/>
      <w:marLeft w:val="0"/>
      <w:marRight w:val="0"/>
      <w:marTop w:val="0"/>
      <w:marBottom w:val="0"/>
      <w:divBdr>
        <w:top w:val="none" w:sz="0" w:space="0" w:color="auto"/>
        <w:left w:val="none" w:sz="0" w:space="0" w:color="auto"/>
        <w:bottom w:val="none" w:sz="0" w:space="0" w:color="auto"/>
        <w:right w:val="none" w:sz="0" w:space="0" w:color="auto"/>
      </w:divBdr>
      <w:divsChild>
        <w:div w:id="1725717788">
          <w:marLeft w:val="0"/>
          <w:marRight w:val="0"/>
          <w:marTop w:val="0"/>
          <w:marBottom w:val="0"/>
          <w:divBdr>
            <w:top w:val="none" w:sz="0" w:space="0" w:color="auto"/>
            <w:left w:val="none" w:sz="0" w:space="0" w:color="auto"/>
            <w:bottom w:val="none" w:sz="0" w:space="0" w:color="auto"/>
            <w:right w:val="none" w:sz="0" w:space="0" w:color="auto"/>
          </w:divBdr>
          <w:divsChild>
            <w:div w:id="1116487977">
              <w:marLeft w:val="0"/>
              <w:marRight w:val="0"/>
              <w:marTop w:val="0"/>
              <w:marBottom w:val="0"/>
              <w:divBdr>
                <w:top w:val="none" w:sz="0" w:space="0" w:color="auto"/>
                <w:left w:val="none" w:sz="0" w:space="0" w:color="auto"/>
                <w:bottom w:val="none" w:sz="0" w:space="0" w:color="auto"/>
                <w:right w:val="none" w:sz="0" w:space="0" w:color="auto"/>
              </w:divBdr>
              <w:divsChild>
                <w:div w:id="3245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3486">
      <w:bodyDiv w:val="1"/>
      <w:marLeft w:val="0"/>
      <w:marRight w:val="0"/>
      <w:marTop w:val="0"/>
      <w:marBottom w:val="0"/>
      <w:divBdr>
        <w:top w:val="none" w:sz="0" w:space="0" w:color="auto"/>
        <w:left w:val="none" w:sz="0" w:space="0" w:color="auto"/>
        <w:bottom w:val="none" w:sz="0" w:space="0" w:color="auto"/>
        <w:right w:val="none" w:sz="0" w:space="0" w:color="auto"/>
      </w:divBdr>
      <w:divsChild>
        <w:div w:id="1553037428">
          <w:marLeft w:val="0"/>
          <w:marRight w:val="0"/>
          <w:marTop w:val="0"/>
          <w:marBottom w:val="0"/>
          <w:divBdr>
            <w:top w:val="none" w:sz="0" w:space="0" w:color="auto"/>
            <w:left w:val="none" w:sz="0" w:space="0" w:color="auto"/>
            <w:bottom w:val="none" w:sz="0" w:space="0" w:color="auto"/>
            <w:right w:val="none" w:sz="0" w:space="0" w:color="auto"/>
          </w:divBdr>
          <w:divsChild>
            <w:div w:id="347680503">
              <w:marLeft w:val="0"/>
              <w:marRight w:val="0"/>
              <w:marTop w:val="0"/>
              <w:marBottom w:val="0"/>
              <w:divBdr>
                <w:top w:val="none" w:sz="0" w:space="0" w:color="auto"/>
                <w:left w:val="none" w:sz="0" w:space="0" w:color="auto"/>
                <w:bottom w:val="none" w:sz="0" w:space="0" w:color="auto"/>
                <w:right w:val="none" w:sz="0" w:space="0" w:color="auto"/>
              </w:divBdr>
              <w:divsChild>
                <w:div w:id="6006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80584">
      <w:bodyDiv w:val="1"/>
      <w:marLeft w:val="0"/>
      <w:marRight w:val="0"/>
      <w:marTop w:val="0"/>
      <w:marBottom w:val="0"/>
      <w:divBdr>
        <w:top w:val="none" w:sz="0" w:space="0" w:color="auto"/>
        <w:left w:val="none" w:sz="0" w:space="0" w:color="auto"/>
        <w:bottom w:val="none" w:sz="0" w:space="0" w:color="auto"/>
        <w:right w:val="none" w:sz="0" w:space="0" w:color="auto"/>
      </w:divBdr>
      <w:divsChild>
        <w:div w:id="454518096">
          <w:marLeft w:val="1958"/>
          <w:marRight w:val="0"/>
          <w:marTop w:val="120"/>
          <w:marBottom w:val="0"/>
          <w:divBdr>
            <w:top w:val="none" w:sz="0" w:space="0" w:color="auto"/>
            <w:left w:val="none" w:sz="0" w:space="0" w:color="auto"/>
            <w:bottom w:val="none" w:sz="0" w:space="0" w:color="auto"/>
            <w:right w:val="none" w:sz="0" w:space="0" w:color="auto"/>
          </w:divBdr>
        </w:div>
        <w:div w:id="1290208826">
          <w:marLeft w:val="1958"/>
          <w:marRight w:val="0"/>
          <w:marTop w:val="120"/>
          <w:marBottom w:val="0"/>
          <w:divBdr>
            <w:top w:val="none" w:sz="0" w:space="0" w:color="auto"/>
            <w:left w:val="none" w:sz="0" w:space="0" w:color="auto"/>
            <w:bottom w:val="none" w:sz="0" w:space="0" w:color="auto"/>
            <w:right w:val="none" w:sz="0" w:space="0" w:color="auto"/>
          </w:divBdr>
        </w:div>
        <w:div w:id="1455176839">
          <w:marLeft w:val="1958"/>
          <w:marRight w:val="0"/>
          <w:marTop w:val="120"/>
          <w:marBottom w:val="0"/>
          <w:divBdr>
            <w:top w:val="none" w:sz="0" w:space="0" w:color="auto"/>
            <w:left w:val="none" w:sz="0" w:space="0" w:color="auto"/>
            <w:bottom w:val="none" w:sz="0" w:space="0" w:color="auto"/>
            <w:right w:val="none" w:sz="0" w:space="0" w:color="auto"/>
          </w:divBdr>
        </w:div>
      </w:divsChild>
    </w:div>
    <w:div w:id="869026607">
      <w:bodyDiv w:val="1"/>
      <w:marLeft w:val="0"/>
      <w:marRight w:val="0"/>
      <w:marTop w:val="0"/>
      <w:marBottom w:val="0"/>
      <w:divBdr>
        <w:top w:val="none" w:sz="0" w:space="0" w:color="auto"/>
        <w:left w:val="none" w:sz="0" w:space="0" w:color="auto"/>
        <w:bottom w:val="none" w:sz="0" w:space="0" w:color="auto"/>
        <w:right w:val="none" w:sz="0" w:space="0" w:color="auto"/>
      </w:divBdr>
      <w:divsChild>
        <w:div w:id="890769250">
          <w:marLeft w:val="0"/>
          <w:marRight w:val="0"/>
          <w:marTop w:val="0"/>
          <w:marBottom w:val="0"/>
          <w:divBdr>
            <w:top w:val="none" w:sz="0" w:space="0" w:color="auto"/>
            <w:left w:val="none" w:sz="0" w:space="0" w:color="auto"/>
            <w:bottom w:val="none" w:sz="0" w:space="0" w:color="auto"/>
            <w:right w:val="none" w:sz="0" w:space="0" w:color="auto"/>
          </w:divBdr>
          <w:divsChild>
            <w:div w:id="401223821">
              <w:marLeft w:val="0"/>
              <w:marRight w:val="0"/>
              <w:marTop w:val="0"/>
              <w:marBottom w:val="0"/>
              <w:divBdr>
                <w:top w:val="none" w:sz="0" w:space="0" w:color="auto"/>
                <w:left w:val="none" w:sz="0" w:space="0" w:color="auto"/>
                <w:bottom w:val="none" w:sz="0" w:space="0" w:color="auto"/>
                <w:right w:val="none" w:sz="0" w:space="0" w:color="auto"/>
              </w:divBdr>
              <w:divsChild>
                <w:div w:id="7241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09830">
      <w:bodyDiv w:val="1"/>
      <w:marLeft w:val="0"/>
      <w:marRight w:val="0"/>
      <w:marTop w:val="0"/>
      <w:marBottom w:val="0"/>
      <w:divBdr>
        <w:top w:val="none" w:sz="0" w:space="0" w:color="auto"/>
        <w:left w:val="none" w:sz="0" w:space="0" w:color="auto"/>
        <w:bottom w:val="none" w:sz="0" w:space="0" w:color="auto"/>
        <w:right w:val="none" w:sz="0" w:space="0" w:color="auto"/>
      </w:divBdr>
      <w:divsChild>
        <w:div w:id="1730763463">
          <w:marLeft w:val="0"/>
          <w:marRight w:val="0"/>
          <w:marTop w:val="0"/>
          <w:marBottom w:val="0"/>
          <w:divBdr>
            <w:top w:val="none" w:sz="0" w:space="0" w:color="auto"/>
            <w:left w:val="none" w:sz="0" w:space="0" w:color="auto"/>
            <w:bottom w:val="none" w:sz="0" w:space="0" w:color="auto"/>
            <w:right w:val="none" w:sz="0" w:space="0" w:color="auto"/>
          </w:divBdr>
          <w:divsChild>
            <w:div w:id="1188131684">
              <w:marLeft w:val="0"/>
              <w:marRight w:val="0"/>
              <w:marTop w:val="0"/>
              <w:marBottom w:val="0"/>
              <w:divBdr>
                <w:top w:val="none" w:sz="0" w:space="0" w:color="auto"/>
                <w:left w:val="none" w:sz="0" w:space="0" w:color="auto"/>
                <w:bottom w:val="none" w:sz="0" w:space="0" w:color="auto"/>
                <w:right w:val="none" w:sz="0" w:space="0" w:color="auto"/>
              </w:divBdr>
              <w:divsChild>
                <w:div w:id="11164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2597">
      <w:bodyDiv w:val="1"/>
      <w:marLeft w:val="0"/>
      <w:marRight w:val="0"/>
      <w:marTop w:val="0"/>
      <w:marBottom w:val="0"/>
      <w:divBdr>
        <w:top w:val="none" w:sz="0" w:space="0" w:color="auto"/>
        <w:left w:val="none" w:sz="0" w:space="0" w:color="auto"/>
        <w:bottom w:val="none" w:sz="0" w:space="0" w:color="auto"/>
        <w:right w:val="none" w:sz="0" w:space="0" w:color="auto"/>
      </w:divBdr>
      <w:divsChild>
        <w:div w:id="2107993838">
          <w:marLeft w:val="0"/>
          <w:marRight w:val="0"/>
          <w:marTop w:val="0"/>
          <w:marBottom w:val="0"/>
          <w:divBdr>
            <w:top w:val="none" w:sz="0" w:space="0" w:color="auto"/>
            <w:left w:val="none" w:sz="0" w:space="0" w:color="auto"/>
            <w:bottom w:val="none" w:sz="0" w:space="0" w:color="auto"/>
            <w:right w:val="none" w:sz="0" w:space="0" w:color="auto"/>
          </w:divBdr>
          <w:divsChild>
            <w:div w:id="534275893">
              <w:marLeft w:val="0"/>
              <w:marRight w:val="0"/>
              <w:marTop w:val="0"/>
              <w:marBottom w:val="0"/>
              <w:divBdr>
                <w:top w:val="none" w:sz="0" w:space="0" w:color="auto"/>
                <w:left w:val="none" w:sz="0" w:space="0" w:color="auto"/>
                <w:bottom w:val="none" w:sz="0" w:space="0" w:color="auto"/>
                <w:right w:val="none" w:sz="0" w:space="0" w:color="auto"/>
              </w:divBdr>
              <w:divsChild>
                <w:div w:id="6734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5803">
      <w:bodyDiv w:val="1"/>
      <w:marLeft w:val="0"/>
      <w:marRight w:val="0"/>
      <w:marTop w:val="0"/>
      <w:marBottom w:val="0"/>
      <w:divBdr>
        <w:top w:val="none" w:sz="0" w:space="0" w:color="auto"/>
        <w:left w:val="none" w:sz="0" w:space="0" w:color="auto"/>
        <w:bottom w:val="none" w:sz="0" w:space="0" w:color="auto"/>
        <w:right w:val="none" w:sz="0" w:space="0" w:color="auto"/>
      </w:divBdr>
      <w:divsChild>
        <w:div w:id="1501694421">
          <w:marLeft w:val="0"/>
          <w:marRight w:val="0"/>
          <w:marTop w:val="0"/>
          <w:marBottom w:val="0"/>
          <w:divBdr>
            <w:top w:val="none" w:sz="0" w:space="0" w:color="auto"/>
            <w:left w:val="none" w:sz="0" w:space="0" w:color="auto"/>
            <w:bottom w:val="none" w:sz="0" w:space="0" w:color="auto"/>
            <w:right w:val="none" w:sz="0" w:space="0" w:color="auto"/>
          </w:divBdr>
          <w:divsChild>
            <w:div w:id="1318457964">
              <w:marLeft w:val="0"/>
              <w:marRight w:val="0"/>
              <w:marTop w:val="0"/>
              <w:marBottom w:val="0"/>
              <w:divBdr>
                <w:top w:val="none" w:sz="0" w:space="0" w:color="auto"/>
                <w:left w:val="none" w:sz="0" w:space="0" w:color="auto"/>
                <w:bottom w:val="none" w:sz="0" w:space="0" w:color="auto"/>
                <w:right w:val="none" w:sz="0" w:space="0" w:color="auto"/>
              </w:divBdr>
              <w:divsChild>
                <w:div w:id="1824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9742">
      <w:bodyDiv w:val="1"/>
      <w:marLeft w:val="0"/>
      <w:marRight w:val="0"/>
      <w:marTop w:val="0"/>
      <w:marBottom w:val="0"/>
      <w:divBdr>
        <w:top w:val="none" w:sz="0" w:space="0" w:color="auto"/>
        <w:left w:val="none" w:sz="0" w:space="0" w:color="auto"/>
        <w:bottom w:val="none" w:sz="0" w:space="0" w:color="auto"/>
        <w:right w:val="none" w:sz="0" w:space="0" w:color="auto"/>
      </w:divBdr>
      <w:divsChild>
        <w:div w:id="460615309">
          <w:marLeft w:val="0"/>
          <w:marRight w:val="0"/>
          <w:marTop w:val="0"/>
          <w:marBottom w:val="0"/>
          <w:divBdr>
            <w:top w:val="none" w:sz="0" w:space="0" w:color="auto"/>
            <w:left w:val="none" w:sz="0" w:space="0" w:color="auto"/>
            <w:bottom w:val="none" w:sz="0" w:space="0" w:color="auto"/>
            <w:right w:val="none" w:sz="0" w:space="0" w:color="auto"/>
          </w:divBdr>
          <w:divsChild>
            <w:div w:id="33624082">
              <w:marLeft w:val="0"/>
              <w:marRight w:val="0"/>
              <w:marTop w:val="0"/>
              <w:marBottom w:val="0"/>
              <w:divBdr>
                <w:top w:val="none" w:sz="0" w:space="0" w:color="auto"/>
                <w:left w:val="none" w:sz="0" w:space="0" w:color="auto"/>
                <w:bottom w:val="none" w:sz="0" w:space="0" w:color="auto"/>
                <w:right w:val="none" w:sz="0" w:space="0" w:color="auto"/>
              </w:divBdr>
              <w:divsChild>
                <w:div w:id="14034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51209">
      <w:bodyDiv w:val="1"/>
      <w:marLeft w:val="0"/>
      <w:marRight w:val="0"/>
      <w:marTop w:val="0"/>
      <w:marBottom w:val="0"/>
      <w:divBdr>
        <w:top w:val="none" w:sz="0" w:space="0" w:color="auto"/>
        <w:left w:val="none" w:sz="0" w:space="0" w:color="auto"/>
        <w:bottom w:val="none" w:sz="0" w:space="0" w:color="auto"/>
        <w:right w:val="none" w:sz="0" w:space="0" w:color="auto"/>
      </w:divBdr>
      <w:divsChild>
        <w:div w:id="1632900436">
          <w:marLeft w:val="0"/>
          <w:marRight w:val="0"/>
          <w:marTop w:val="0"/>
          <w:marBottom w:val="0"/>
          <w:divBdr>
            <w:top w:val="none" w:sz="0" w:space="0" w:color="auto"/>
            <w:left w:val="none" w:sz="0" w:space="0" w:color="auto"/>
            <w:bottom w:val="none" w:sz="0" w:space="0" w:color="auto"/>
            <w:right w:val="none" w:sz="0" w:space="0" w:color="auto"/>
          </w:divBdr>
          <w:divsChild>
            <w:div w:id="663822361">
              <w:marLeft w:val="0"/>
              <w:marRight w:val="0"/>
              <w:marTop w:val="0"/>
              <w:marBottom w:val="0"/>
              <w:divBdr>
                <w:top w:val="none" w:sz="0" w:space="0" w:color="auto"/>
                <w:left w:val="none" w:sz="0" w:space="0" w:color="auto"/>
                <w:bottom w:val="none" w:sz="0" w:space="0" w:color="auto"/>
                <w:right w:val="none" w:sz="0" w:space="0" w:color="auto"/>
              </w:divBdr>
              <w:divsChild>
                <w:div w:id="12490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68885">
      <w:bodyDiv w:val="1"/>
      <w:marLeft w:val="0"/>
      <w:marRight w:val="0"/>
      <w:marTop w:val="0"/>
      <w:marBottom w:val="0"/>
      <w:divBdr>
        <w:top w:val="none" w:sz="0" w:space="0" w:color="auto"/>
        <w:left w:val="none" w:sz="0" w:space="0" w:color="auto"/>
        <w:bottom w:val="none" w:sz="0" w:space="0" w:color="auto"/>
        <w:right w:val="none" w:sz="0" w:space="0" w:color="auto"/>
      </w:divBdr>
      <w:divsChild>
        <w:div w:id="590938991">
          <w:marLeft w:val="0"/>
          <w:marRight w:val="0"/>
          <w:marTop w:val="0"/>
          <w:marBottom w:val="0"/>
          <w:divBdr>
            <w:top w:val="none" w:sz="0" w:space="0" w:color="auto"/>
            <w:left w:val="none" w:sz="0" w:space="0" w:color="auto"/>
            <w:bottom w:val="none" w:sz="0" w:space="0" w:color="auto"/>
            <w:right w:val="none" w:sz="0" w:space="0" w:color="auto"/>
          </w:divBdr>
          <w:divsChild>
            <w:div w:id="1187599690">
              <w:marLeft w:val="0"/>
              <w:marRight w:val="0"/>
              <w:marTop w:val="0"/>
              <w:marBottom w:val="0"/>
              <w:divBdr>
                <w:top w:val="none" w:sz="0" w:space="0" w:color="auto"/>
                <w:left w:val="none" w:sz="0" w:space="0" w:color="auto"/>
                <w:bottom w:val="none" w:sz="0" w:space="0" w:color="auto"/>
                <w:right w:val="none" w:sz="0" w:space="0" w:color="auto"/>
              </w:divBdr>
              <w:divsChild>
                <w:div w:id="9762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49048">
      <w:bodyDiv w:val="1"/>
      <w:marLeft w:val="0"/>
      <w:marRight w:val="0"/>
      <w:marTop w:val="0"/>
      <w:marBottom w:val="0"/>
      <w:divBdr>
        <w:top w:val="none" w:sz="0" w:space="0" w:color="auto"/>
        <w:left w:val="none" w:sz="0" w:space="0" w:color="auto"/>
        <w:bottom w:val="none" w:sz="0" w:space="0" w:color="auto"/>
        <w:right w:val="none" w:sz="0" w:space="0" w:color="auto"/>
      </w:divBdr>
      <w:divsChild>
        <w:div w:id="1122070457">
          <w:marLeft w:val="0"/>
          <w:marRight w:val="0"/>
          <w:marTop w:val="0"/>
          <w:marBottom w:val="0"/>
          <w:divBdr>
            <w:top w:val="none" w:sz="0" w:space="0" w:color="auto"/>
            <w:left w:val="none" w:sz="0" w:space="0" w:color="auto"/>
            <w:bottom w:val="none" w:sz="0" w:space="0" w:color="auto"/>
            <w:right w:val="none" w:sz="0" w:space="0" w:color="auto"/>
          </w:divBdr>
          <w:divsChild>
            <w:div w:id="564069144">
              <w:marLeft w:val="0"/>
              <w:marRight w:val="0"/>
              <w:marTop w:val="0"/>
              <w:marBottom w:val="0"/>
              <w:divBdr>
                <w:top w:val="none" w:sz="0" w:space="0" w:color="auto"/>
                <w:left w:val="none" w:sz="0" w:space="0" w:color="auto"/>
                <w:bottom w:val="none" w:sz="0" w:space="0" w:color="auto"/>
                <w:right w:val="none" w:sz="0" w:space="0" w:color="auto"/>
              </w:divBdr>
              <w:divsChild>
                <w:div w:id="8618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1154">
      <w:bodyDiv w:val="1"/>
      <w:marLeft w:val="0"/>
      <w:marRight w:val="0"/>
      <w:marTop w:val="0"/>
      <w:marBottom w:val="0"/>
      <w:divBdr>
        <w:top w:val="none" w:sz="0" w:space="0" w:color="auto"/>
        <w:left w:val="none" w:sz="0" w:space="0" w:color="auto"/>
        <w:bottom w:val="none" w:sz="0" w:space="0" w:color="auto"/>
        <w:right w:val="none" w:sz="0" w:space="0" w:color="auto"/>
      </w:divBdr>
    </w:div>
    <w:div w:id="1054234142">
      <w:bodyDiv w:val="1"/>
      <w:marLeft w:val="0"/>
      <w:marRight w:val="0"/>
      <w:marTop w:val="0"/>
      <w:marBottom w:val="0"/>
      <w:divBdr>
        <w:top w:val="none" w:sz="0" w:space="0" w:color="auto"/>
        <w:left w:val="none" w:sz="0" w:space="0" w:color="auto"/>
        <w:bottom w:val="none" w:sz="0" w:space="0" w:color="auto"/>
        <w:right w:val="none" w:sz="0" w:space="0" w:color="auto"/>
      </w:divBdr>
      <w:divsChild>
        <w:div w:id="1843232465">
          <w:marLeft w:val="0"/>
          <w:marRight w:val="0"/>
          <w:marTop w:val="0"/>
          <w:marBottom w:val="0"/>
          <w:divBdr>
            <w:top w:val="none" w:sz="0" w:space="0" w:color="auto"/>
            <w:left w:val="none" w:sz="0" w:space="0" w:color="auto"/>
            <w:bottom w:val="none" w:sz="0" w:space="0" w:color="auto"/>
            <w:right w:val="none" w:sz="0" w:space="0" w:color="auto"/>
          </w:divBdr>
          <w:divsChild>
            <w:div w:id="1083524574">
              <w:marLeft w:val="0"/>
              <w:marRight w:val="0"/>
              <w:marTop w:val="0"/>
              <w:marBottom w:val="0"/>
              <w:divBdr>
                <w:top w:val="none" w:sz="0" w:space="0" w:color="auto"/>
                <w:left w:val="none" w:sz="0" w:space="0" w:color="auto"/>
                <w:bottom w:val="none" w:sz="0" w:space="0" w:color="auto"/>
                <w:right w:val="none" w:sz="0" w:space="0" w:color="auto"/>
              </w:divBdr>
              <w:divsChild>
                <w:div w:id="3308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099">
      <w:bodyDiv w:val="1"/>
      <w:marLeft w:val="0"/>
      <w:marRight w:val="0"/>
      <w:marTop w:val="0"/>
      <w:marBottom w:val="0"/>
      <w:divBdr>
        <w:top w:val="none" w:sz="0" w:space="0" w:color="auto"/>
        <w:left w:val="none" w:sz="0" w:space="0" w:color="auto"/>
        <w:bottom w:val="none" w:sz="0" w:space="0" w:color="auto"/>
        <w:right w:val="none" w:sz="0" w:space="0" w:color="auto"/>
      </w:divBdr>
    </w:div>
    <w:div w:id="1082022294">
      <w:bodyDiv w:val="1"/>
      <w:marLeft w:val="0"/>
      <w:marRight w:val="0"/>
      <w:marTop w:val="0"/>
      <w:marBottom w:val="0"/>
      <w:divBdr>
        <w:top w:val="none" w:sz="0" w:space="0" w:color="auto"/>
        <w:left w:val="none" w:sz="0" w:space="0" w:color="auto"/>
        <w:bottom w:val="none" w:sz="0" w:space="0" w:color="auto"/>
        <w:right w:val="none" w:sz="0" w:space="0" w:color="auto"/>
      </w:divBdr>
      <w:divsChild>
        <w:div w:id="101269246">
          <w:marLeft w:val="0"/>
          <w:marRight w:val="0"/>
          <w:marTop w:val="0"/>
          <w:marBottom w:val="0"/>
          <w:divBdr>
            <w:top w:val="none" w:sz="0" w:space="0" w:color="auto"/>
            <w:left w:val="none" w:sz="0" w:space="0" w:color="auto"/>
            <w:bottom w:val="none" w:sz="0" w:space="0" w:color="auto"/>
            <w:right w:val="none" w:sz="0" w:space="0" w:color="auto"/>
          </w:divBdr>
          <w:divsChild>
            <w:div w:id="1624922328">
              <w:marLeft w:val="0"/>
              <w:marRight w:val="0"/>
              <w:marTop w:val="0"/>
              <w:marBottom w:val="0"/>
              <w:divBdr>
                <w:top w:val="none" w:sz="0" w:space="0" w:color="auto"/>
                <w:left w:val="none" w:sz="0" w:space="0" w:color="auto"/>
                <w:bottom w:val="none" w:sz="0" w:space="0" w:color="auto"/>
                <w:right w:val="none" w:sz="0" w:space="0" w:color="auto"/>
              </w:divBdr>
              <w:divsChild>
                <w:div w:id="19036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106">
      <w:bodyDiv w:val="1"/>
      <w:marLeft w:val="0"/>
      <w:marRight w:val="0"/>
      <w:marTop w:val="0"/>
      <w:marBottom w:val="0"/>
      <w:divBdr>
        <w:top w:val="none" w:sz="0" w:space="0" w:color="auto"/>
        <w:left w:val="none" w:sz="0" w:space="0" w:color="auto"/>
        <w:bottom w:val="none" w:sz="0" w:space="0" w:color="auto"/>
        <w:right w:val="none" w:sz="0" w:space="0" w:color="auto"/>
      </w:divBdr>
      <w:divsChild>
        <w:div w:id="1708144469">
          <w:marLeft w:val="0"/>
          <w:marRight w:val="0"/>
          <w:marTop w:val="0"/>
          <w:marBottom w:val="0"/>
          <w:divBdr>
            <w:top w:val="none" w:sz="0" w:space="0" w:color="auto"/>
            <w:left w:val="none" w:sz="0" w:space="0" w:color="auto"/>
            <w:bottom w:val="none" w:sz="0" w:space="0" w:color="auto"/>
            <w:right w:val="none" w:sz="0" w:space="0" w:color="auto"/>
          </w:divBdr>
          <w:divsChild>
            <w:div w:id="1101994809">
              <w:marLeft w:val="0"/>
              <w:marRight w:val="0"/>
              <w:marTop w:val="0"/>
              <w:marBottom w:val="0"/>
              <w:divBdr>
                <w:top w:val="none" w:sz="0" w:space="0" w:color="auto"/>
                <w:left w:val="none" w:sz="0" w:space="0" w:color="auto"/>
                <w:bottom w:val="none" w:sz="0" w:space="0" w:color="auto"/>
                <w:right w:val="none" w:sz="0" w:space="0" w:color="auto"/>
              </w:divBdr>
              <w:divsChild>
                <w:div w:id="9257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51665">
      <w:bodyDiv w:val="1"/>
      <w:marLeft w:val="0"/>
      <w:marRight w:val="0"/>
      <w:marTop w:val="0"/>
      <w:marBottom w:val="0"/>
      <w:divBdr>
        <w:top w:val="none" w:sz="0" w:space="0" w:color="auto"/>
        <w:left w:val="none" w:sz="0" w:space="0" w:color="auto"/>
        <w:bottom w:val="none" w:sz="0" w:space="0" w:color="auto"/>
        <w:right w:val="none" w:sz="0" w:space="0" w:color="auto"/>
      </w:divBdr>
      <w:divsChild>
        <w:div w:id="926571588">
          <w:marLeft w:val="0"/>
          <w:marRight w:val="0"/>
          <w:marTop w:val="0"/>
          <w:marBottom w:val="0"/>
          <w:divBdr>
            <w:top w:val="none" w:sz="0" w:space="0" w:color="auto"/>
            <w:left w:val="none" w:sz="0" w:space="0" w:color="auto"/>
            <w:bottom w:val="none" w:sz="0" w:space="0" w:color="auto"/>
            <w:right w:val="none" w:sz="0" w:space="0" w:color="auto"/>
          </w:divBdr>
          <w:divsChild>
            <w:div w:id="600600372">
              <w:marLeft w:val="0"/>
              <w:marRight w:val="0"/>
              <w:marTop w:val="0"/>
              <w:marBottom w:val="0"/>
              <w:divBdr>
                <w:top w:val="none" w:sz="0" w:space="0" w:color="auto"/>
                <w:left w:val="none" w:sz="0" w:space="0" w:color="auto"/>
                <w:bottom w:val="none" w:sz="0" w:space="0" w:color="auto"/>
                <w:right w:val="none" w:sz="0" w:space="0" w:color="auto"/>
              </w:divBdr>
              <w:divsChild>
                <w:div w:id="11537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64718">
      <w:bodyDiv w:val="1"/>
      <w:marLeft w:val="0"/>
      <w:marRight w:val="0"/>
      <w:marTop w:val="0"/>
      <w:marBottom w:val="0"/>
      <w:divBdr>
        <w:top w:val="none" w:sz="0" w:space="0" w:color="auto"/>
        <w:left w:val="none" w:sz="0" w:space="0" w:color="auto"/>
        <w:bottom w:val="none" w:sz="0" w:space="0" w:color="auto"/>
        <w:right w:val="none" w:sz="0" w:space="0" w:color="auto"/>
      </w:divBdr>
      <w:divsChild>
        <w:div w:id="1942225345">
          <w:marLeft w:val="0"/>
          <w:marRight w:val="0"/>
          <w:marTop w:val="0"/>
          <w:marBottom w:val="0"/>
          <w:divBdr>
            <w:top w:val="none" w:sz="0" w:space="0" w:color="auto"/>
            <w:left w:val="none" w:sz="0" w:space="0" w:color="auto"/>
            <w:bottom w:val="none" w:sz="0" w:space="0" w:color="auto"/>
            <w:right w:val="none" w:sz="0" w:space="0" w:color="auto"/>
          </w:divBdr>
          <w:divsChild>
            <w:div w:id="28840707">
              <w:marLeft w:val="0"/>
              <w:marRight w:val="0"/>
              <w:marTop w:val="0"/>
              <w:marBottom w:val="0"/>
              <w:divBdr>
                <w:top w:val="none" w:sz="0" w:space="0" w:color="auto"/>
                <w:left w:val="none" w:sz="0" w:space="0" w:color="auto"/>
                <w:bottom w:val="none" w:sz="0" w:space="0" w:color="auto"/>
                <w:right w:val="none" w:sz="0" w:space="0" w:color="auto"/>
              </w:divBdr>
              <w:divsChild>
                <w:div w:id="18650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4149">
      <w:bodyDiv w:val="1"/>
      <w:marLeft w:val="0"/>
      <w:marRight w:val="0"/>
      <w:marTop w:val="0"/>
      <w:marBottom w:val="0"/>
      <w:divBdr>
        <w:top w:val="none" w:sz="0" w:space="0" w:color="auto"/>
        <w:left w:val="none" w:sz="0" w:space="0" w:color="auto"/>
        <w:bottom w:val="none" w:sz="0" w:space="0" w:color="auto"/>
        <w:right w:val="none" w:sz="0" w:space="0" w:color="auto"/>
      </w:divBdr>
    </w:div>
    <w:div w:id="1114978612">
      <w:bodyDiv w:val="1"/>
      <w:marLeft w:val="0"/>
      <w:marRight w:val="0"/>
      <w:marTop w:val="0"/>
      <w:marBottom w:val="0"/>
      <w:divBdr>
        <w:top w:val="none" w:sz="0" w:space="0" w:color="auto"/>
        <w:left w:val="none" w:sz="0" w:space="0" w:color="auto"/>
        <w:bottom w:val="none" w:sz="0" w:space="0" w:color="auto"/>
        <w:right w:val="none" w:sz="0" w:space="0" w:color="auto"/>
      </w:divBdr>
      <w:divsChild>
        <w:div w:id="236403351">
          <w:marLeft w:val="0"/>
          <w:marRight w:val="0"/>
          <w:marTop w:val="0"/>
          <w:marBottom w:val="0"/>
          <w:divBdr>
            <w:top w:val="none" w:sz="0" w:space="0" w:color="auto"/>
            <w:left w:val="none" w:sz="0" w:space="0" w:color="auto"/>
            <w:bottom w:val="none" w:sz="0" w:space="0" w:color="auto"/>
            <w:right w:val="none" w:sz="0" w:space="0" w:color="auto"/>
          </w:divBdr>
          <w:divsChild>
            <w:div w:id="2094742626">
              <w:marLeft w:val="0"/>
              <w:marRight w:val="0"/>
              <w:marTop w:val="0"/>
              <w:marBottom w:val="0"/>
              <w:divBdr>
                <w:top w:val="none" w:sz="0" w:space="0" w:color="auto"/>
                <w:left w:val="none" w:sz="0" w:space="0" w:color="auto"/>
                <w:bottom w:val="none" w:sz="0" w:space="0" w:color="auto"/>
                <w:right w:val="none" w:sz="0" w:space="0" w:color="auto"/>
              </w:divBdr>
              <w:divsChild>
                <w:div w:id="18749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89370">
      <w:bodyDiv w:val="1"/>
      <w:marLeft w:val="0"/>
      <w:marRight w:val="0"/>
      <w:marTop w:val="0"/>
      <w:marBottom w:val="0"/>
      <w:divBdr>
        <w:top w:val="none" w:sz="0" w:space="0" w:color="auto"/>
        <w:left w:val="none" w:sz="0" w:space="0" w:color="auto"/>
        <w:bottom w:val="none" w:sz="0" w:space="0" w:color="auto"/>
        <w:right w:val="none" w:sz="0" w:space="0" w:color="auto"/>
      </w:divBdr>
      <w:divsChild>
        <w:div w:id="1559635415">
          <w:marLeft w:val="547"/>
          <w:marRight w:val="0"/>
          <w:marTop w:val="120"/>
          <w:marBottom w:val="0"/>
          <w:divBdr>
            <w:top w:val="none" w:sz="0" w:space="0" w:color="auto"/>
            <w:left w:val="none" w:sz="0" w:space="0" w:color="auto"/>
            <w:bottom w:val="none" w:sz="0" w:space="0" w:color="auto"/>
            <w:right w:val="none" w:sz="0" w:space="0" w:color="auto"/>
          </w:divBdr>
        </w:div>
        <w:div w:id="16977339">
          <w:marLeft w:val="547"/>
          <w:marRight w:val="0"/>
          <w:marTop w:val="120"/>
          <w:marBottom w:val="0"/>
          <w:divBdr>
            <w:top w:val="none" w:sz="0" w:space="0" w:color="auto"/>
            <w:left w:val="none" w:sz="0" w:space="0" w:color="auto"/>
            <w:bottom w:val="none" w:sz="0" w:space="0" w:color="auto"/>
            <w:right w:val="none" w:sz="0" w:space="0" w:color="auto"/>
          </w:divBdr>
        </w:div>
        <w:div w:id="2108961522">
          <w:marLeft w:val="547"/>
          <w:marRight w:val="0"/>
          <w:marTop w:val="120"/>
          <w:marBottom w:val="0"/>
          <w:divBdr>
            <w:top w:val="none" w:sz="0" w:space="0" w:color="auto"/>
            <w:left w:val="none" w:sz="0" w:space="0" w:color="auto"/>
            <w:bottom w:val="none" w:sz="0" w:space="0" w:color="auto"/>
            <w:right w:val="none" w:sz="0" w:space="0" w:color="auto"/>
          </w:divBdr>
        </w:div>
        <w:div w:id="994600681">
          <w:marLeft w:val="547"/>
          <w:marRight w:val="0"/>
          <w:marTop w:val="120"/>
          <w:marBottom w:val="0"/>
          <w:divBdr>
            <w:top w:val="none" w:sz="0" w:space="0" w:color="auto"/>
            <w:left w:val="none" w:sz="0" w:space="0" w:color="auto"/>
            <w:bottom w:val="none" w:sz="0" w:space="0" w:color="auto"/>
            <w:right w:val="none" w:sz="0" w:space="0" w:color="auto"/>
          </w:divBdr>
        </w:div>
        <w:div w:id="880363836">
          <w:marLeft w:val="547"/>
          <w:marRight w:val="0"/>
          <w:marTop w:val="120"/>
          <w:marBottom w:val="0"/>
          <w:divBdr>
            <w:top w:val="none" w:sz="0" w:space="0" w:color="auto"/>
            <w:left w:val="none" w:sz="0" w:space="0" w:color="auto"/>
            <w:bottom w:val="none" w:sz="0" w:space="0" w:color="auto"/>
            <w:right w:val="none" w:sz="0" w:space="0" w:color="auto"/>
          </w:divBdr>
        </w:div>
        <w:div w:id="369647921">
          <w:marLeft w:val="547"/>
          <w:marRight w:val="0"/>
          <w:marTop w:val="120"/>
          <w:marBottom w:val="0"/>
          <w:divBdr>
            <w:top w:val="none" w:sz="0" w:space="0" w:color="auto"/>
            <w:left w:val="none" w:sz="0" w:space="0" w:color="auto"/>
            <w:bottom w:val="none" w:sz="0" w:space="0" w:color="auto"/>
            <w:right w:val="none" w:sz="0" w:space="0" w:color="auto"/>
          </w:divBdr>
        </w:div>
      </w:divsChild>
    </w:div>
    <w:div w:id="1140223625">
      <w:bodyDiv w:val="1"/>
      <w:marLeft w:val="0"/>
      <w:marRight w:val="0"/>
      <w:marTop w:val="0"/>
      <w:marBottom w:val="0"/>
      <w:divBdr>
        <w:top w:val="none" w:sz="0" w:space="0" w:color="auto"/>
        <w:left w:val="none" w:sz="0" w:space="0" w:color="auto"/>
        <w:bottom w:val="none" w:sz="0" w:space="0" w:color="auto"/>
        <w:right w:val="none" w:sz="0" w:space="0" w:color="auto"/>
      </w:divBdr>
      <w:divsChild>
        <w:div w:id="1566717727">
          <w:marLeft w:val="0"/>
          <w:marRight w:val="0"/>
          <w:marTop w:val="0"/>
          <w:marBottom w:val="0"/>
          <w:divBdr>
            <w:top w:val="none" w:sz="0" w:space="0" w:color="auto"/>
            <w:left w:val="none" w:sz="0" w:space="0" w:color="auto"/>
            <w:bottom w:val="none" w:sz="0" w:space="0" w:color="auto"/>
            <w:right w:val="none" w:sz="0" w:space="0" w:color="auto"/>
          </w:divBdr>
          <w:divsChild>
            <w:div w:id="1790657747">
              <w:marLeft w:val="0"/>
              <w:marRight w:val="0"/>
              <w:marTop w:val="0"/>
              <w:marBottom w:val="0"/>
              <w:divBdr>
                <w:top w:val="none" w:sz="0" w:space="0" w:color="auto"/>
                <w:left w:val="none" w:sz="0" w:space="0" w:color="auto"/>
                <w:bottom w:val="none" w:sz="0" w:space="0" w:color="auto"/>
                <w:right w:val="none" w:sz="0" w:space="0" w:color="auto"/>
              </w:divBdr>
              <w:divsChild>
                <w:div w:id="20620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7210">
      <w:bodyDiv w:val="1"/>
      <w:marLeft w:val="0"/>
      <w:marRight w:val="0"/>
      <w:marTop w:val="0"/>
      <w:marBottom w:val="0"/>
      <w:divBdr>
        <w:top w:val="none" w:sz="0" w:space="0" w:color="auto"/>
        <w:left w:val="none" w:sz="0" w:space="0" w:color="auto"/>
        <w:bottom w:val="none" w:sz="0" w:space="0" w:color="auto"/>
        <w:right w:val="none" w:sz="0" w:space="0" w:color="auto"/>
      </w:divBdr>
      <w:divsChild>
        <w:div w:id="1124617366">
          <w:marLeft w:val="0"/>
          <w:marRight w:val="0"/>
          <w:marTop w:val="0"/>
          <w:marBottom w:val="0"/>
          <w:divBdr>
            <w:top w:val="none" w:sz="0" w:space="0" w:color="auto"/>
            <w:left w:val="none" w:sz="0" w:space="0" w:color="auto"/>
            <w:bottom w:val="none" w:sz="0" w:space="0" w:color="auto"/>
            <w:right w:val="none" w:sz="0" w:space="0" w:color="auto"/>
          </w:divBdr>
          <w:divsChild>
            <w:div w:id="1008798279">
              <w:marLeft w:val="0"/>
              <w:marRight w:val="0"/>
              <w:marTop w:val="0"/>
              <w:marBottom w:val="0"/>
              <w:divBdr>
                <w:top w:val="none" w:sz="0" w:space="0" w:color="auto"/>
                <w:left w:val="none" w:sz="0" w:space="0" w:color="auto"/>
                <w:bottom w:val="none" w:sz="0" w:space="0" w:color="auto"/>
                <w:right w:val="none" w:sz="0" w:space="0" w:color="auto"/>
              </w:divBdr>
              <w:divsChild>
                <w:div w:id="14248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1445">
      <w:bodyDiv w:val="1"/>
      <w:marLeft w:val="0"/>
      <w:marRight w:val="0"/>
      <w:marTop w:val="0"/>
      <w:marBottom w:val="0"/>
      <w:divBdr>
        <w:top w:val="none" w:sz="0" w:space="0" w:color="auto"/>
        <w:left w:val="none" w:sz="0" w:space="0" w:color="auto"/>
        <w:bottom w:val="none" w:sz="0" w:space="0" w:color="auto"/>
        <w:right w:val="none" w:sz="0" w:space="0" w:color="auto"/>
      </w:divBdr>
      <w:divsChild>
        <w:div w:id="1458062169">
          <w:marLeft w:val="0"/>
          <w:marRight w:val="0"/>
          <w:marTop w:val="0"/>
          <w:marBottom w:val="0"/>
          <w:divBdr>
            <w:top w:val="none" w:sz="0" w:space="0" w:color="auto"/>
            <w:left w:val="none" w:sz="0" w:space="0" w:color="auto"/>
            <w:bottom w:val="none" w:sz="0" w:space="0" w:color="auto"/>
            <w:right w:val="none" w:sz="0" w:space="0" w:color="auto"/>
          </w:divBdr>
          <w:divsChild>
            <w:div w:id="1549296449">
              <w:marLeft w:val="0"/>
              <w:marRight w:val="0"/>
              <w:marTop w:val="0"/>
              <w:marBottom w:val="0"/>
              <w:divBdr>
                <w:top w:val="none" w:sz="0" w:space="0" w:color="auto"/>
                <w:left w:val="none" w:sz="0" w:space="0" w:color="auto"/>
                <w:bottom w:val="none" w:sz="0" w:space="0" w:color="auto"/>
                <w:right w:val="none" w:sz="0" w:space="0" w:color="auto"/>
              </w:divBdr>
              <w:divsChild>
                <w:div w:id="18221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11884">
      <w:bodyDiv w:val="1"/>
      <w:marLeft w:val="0"/>
      <w:marRight w:val="0"/>
      <w:marTop w:val="0"/>
      <w:marBottom w:val="0"/>
      <w:divBdr>
        <w:top w:val="none" w:sz="0" w:space="0" w:color="auto"/>
        <w:left w:val="none" w:sz="0" w:space="0" w:color="auto"/>
        <w:bottom w:val="none" w:sz="0" w:space="0" w:color="auto"/>
        <w:right w:val="none" w:sz="0" w:space="0" w:color="auto"/>
      </w:divBdr>
      <w:divsChild>
        <w:div w:id="1598320970">
          <w:marLeft w:val="0"/>
          <w:marRight w:val="0"/>
          <w:marTop w:val="0"/>
          <w:marBottom w:val="0"/>
          <w:divBdr>
            <w:top w:val="none" w:sz="0" w:space="0" w:color="auto"/>
            <w:left w:val="none" w:sz="0" w:space="0" w:color="auto"/>
            <w:bottom w:val="none" w:sz="0" w:space="0" w:color="auto"/>
            <w:right w:val="none" w:sz="0" w:space="0" w:color="auto"/>
          </w:divBdr>
          <w:divsChild>
            <w:div w:id="1058360861">
              <w:marLeft w:val="0"/>
              <w:marRight w:val="0"/>
              <w:marTop w:val="0"/>
              <w:marBottom w:val="0"/>
              <w:divBdr>
                <w:top w:val="none" w:sz="0" w:space="0" w:color="auto"/>
                <w:left w:val="none" w:sz="0" w:space="0" w:color="auto"/>
                <w:bottom w:val="none" w:sz="0" w:space="0" w:color="auto"/>
                <w:right w:val="none" w:sz="0" w:space="0" w:color="auto"/>
              </w:divBdr>
              <w:divsChild>
                <w:div w:id="162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9883">
      <w:bodyDiv w:val="1"/>
      <w:marLeft w:val="0"/>
      <w:marRight w:val="0"/>
      <w:marTop w:val="0"/>
      <w:marBottom w:val="0"/>
      <w:divBdr>
        <w:top w:val="none" w:sz="0" w:space="0" w:color="auto"/>
        <w:left w:val="none" w:sz="0" w:space="0" w:color="auto"/>
        <w:bottom w:val="none" w:sz="0" w:space="0" w:color="auto"/>
        <w:right w:val="none" w:sz="0" w:space="0" w:color="auto"/>
      </w:divBdr>
      <w:divsChild>
        <w:div w:id="909343261">
          <w:marLeft w:val="0"/>
          <w:marRight w:val="0"/>
          <w:marTop w:val="0"/>
          <w:marBottom w:val="0"/>
          <w:divBdr>
            <w:top w:val="none" w:sz="0" w:space="0" w:color="auto"/>
            <w:left w:val="none" w:sz="0" w:space="0" w:color="auto"/>
            <w:bottom w:val="none" w:sz="0" w:space="0" w:color="auto"/>
            <w:right w:val="none" w:sz="0" w:space="0" w:color="auto"/>
          </w:divBdr>
          <w:divsChild>
            <w:div w:id="1359745000">
              <w:marLeft w:val="0"/>
              <w:marRight w:val="0"/>
              <w:marTop w:val="0"/>
              <w:marBottom w:val="0"/>
              <w:divBdr>
                <w:top w:val="none" w:sz="0" w:space="0" w:color="auto"/>
                <w:left w:val="none" w:sz="0" w:space="0" w:color="auto"/>
                <w:bottom w:val="none" w:sz="0" w:space="0" w:color="auto"/>
                <w:right w:val="none" w:sz="0" w:space="0" w:color="auto"/>
              </w:divBdr>
              <w:divsChild>
                <w:div w:id="13797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05">
      <w:bodyDiv w:val="1"/>
      <w:marLeft w:val="0"/>
      <w:marRight w:val="0"/>
      <w:marTop w:val="0"/>
      <w:marBottom w:val="0"/>
      <w:divBdr>
        <w:top w:val="none" w:sz="0" w:space="0" w:color="auto"/>
        <w:left w:val="none" w:sz="0" w:space="0" w:color="auto"/>
        <w:bottom w:val="none" w:sz="0" w:space="0" w:color="auto"/>
        <w:right w:val="none" w:sz="0" w:space="0" w:color="auto"/>
      </w:divBdr>
      <w:divsChild>
        <w:div w:id="395280281">
          <w:marLeft w:val="0"/>
          <w:marRight w:val="0"/>
          <w:marTop w:val="0"/>
          <w:marBottom w:val="0"/>
          <w:divBdr>
            <w:top w:val="none" w:sz="0" w:space="0" w:color="auto"/>
            <w:left w:val="none" w:sz="0" w:space="0" w:color="auto"/>
            <w:bottom w:val="none" w:sz="0" w:space="0" w:color="auto"/>
            <w:right w:val="none" w:sz="0" w:space="0" w:color="auto"/>
          </w:divBdr>
          <w:divsChild>
            <w:div w:id="830831512">
              <w:marLeft w:val="0"/>
              <w:marRight w:val="0"/>
              <w:marTop w:val="0"/>
              <w:marBottom w:val="0"/>
              <w:divBdr>
                <w:top w:val="none" w:sz="0" w:space="0" w:color="auto"/>
                <w:left w:val="none" w:sz="0" w:space="0" w:color="auto"/>
                <w:bottom w:val="none" w:sz="0" w:space="0" w:color="auto"/>
                <w:right w:val="none" w:sz="0" w:space="0" w:color="auto"/>
              </w:divBdr>
              <w:divsChild>
                <w:div w:id="10866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78461">
      <w:bodyDiv w:val="1"/>
      <w:marLeft w:val="0"/>
      <w:marRight w:val="0"/>
      <w:marTop w:val="0"/>
      <w:marBottom w:val="0"/>
      <w:divBdr>
        <w:top w:val="none" w:sz="0" w:space="0" w:color="auto"/>
        <w:left w:val="none" w:sz="0" w:space="0" w:color="auto"/>
        <w:bottom w:val="none" w:sz="0" w:space="0" w:color="auto"/>
        <w:right w:val="none" w:sz="0" w:space="0" w:color="auto"/>
      </w:divBdr>
      <w:divsChild>
        <w:div w:id="147789911">
          <w:marLeft w:val="0"/>
          <w:marRight w:val="0"/>
          <w:marTop w:val="0"/>
          <w:marBottom w:val="0"/>
          <w:divBdr>
            <w:top w:val="none" w:sz="0" w:space="0" w:color="auto"/>
            <w:left w:val="none" w:sz="0" w:space="0" w:color="auto"/>
            <w:bottom w:val="none" w:sz="0" w:space="0" w:color="auto"/>
            <w:right w:val="none" w:sz="0" w:space="0" w:color="auto"/>
          </w:divBdr>
          <w:divsChild>
            <w:div w:id="825628787">
              <w:marLeft w:val="0"/>
              <w:marRight w:val="0"/>
              <w:marTop w:val="0"/>
              <w:marBottom w:val="0"/>
              <w:divBdr>
                <w:top w:val="none" w:sz="0" w:space="0" w:color="auto"/>
                <w:left w:val="none" w:sz="0" w:space="0" w:color="auto"/>
                <w:bottom w:val="none" w:sz="0" w:space="0" w:color="auto"/>
                <w:right w:val="none" w:sz="0" w:space="0" w:color="auto"/>
              </w:divBdr>
              <w:divsChild>
                <w:div w:id="8652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2867">
      <w:bodyDiv w:val="1"/>
      <w:marLeft w:val="0"/>
      <w:marRight w:val="0"/>
      <w:marTop w:val="0"/>
      <w:marBottom w:val="0"/>
      <w:divBdr>
        <w:top w:val="none" w:sz="0" w:space="0" w:color="auto"/>
        <w:left w:val="none" w:sz="0" w:space="0" w:color="auto"/>
        <w:bottom w:val="none" w:sz="0" w:space="0" w:color="auto"/>
        <w:right w:val="none" w:sz="0" w:space="0" w:color="auto"/>
      </w:divBdr>
      <w:divsChild>
        <w:div w:id="242952670">
          <w:marLeft w:val="0"/>
          <w:marRight w:val="0"/>
          <w:marTop w:val="0"/>
          <w:marBottom w:val="0"/>
          <w:divBdr>
            <w:top w:val="none" w:sz="0" w:space="0" w:color="auto"/>
            <w:left w:val="none" w:sz="0" w:space="0" w:color="auto"/>
            <w:bottom w:val="none" w:sz="0" w:space="0" w:color="auto"/>
            <w:right w:val="none" w:sz="0" w:space="0" w:color="auto"/>
          </w:divBdr>
          <w:divsChild>
            <w:div w:id="1206865459">
              <w:marLeft w:val="0"/>
              <w:marRight w:val="0"/>
              <w:marTop w:val="0"/>
              <w:marBottom w:val="0"/>
              <w:divBdr>
                <w:top w:val="none" w:sz="0" w:space="0" w:color="auto"/>
                <w:left w:val="none" w:sz="0" w:space="0" w:color="auto"/>
                <w:bottom w:val="none" w:sz="0" w:space="0" w:color="auto"/>
                <w:right w:val="none" w:sz="0" w:space="0" w:color="auto"/>
              </w:divBdr>
              <w:divsChild>
                <w:div w:id="9660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4310">
      <w:bodyDiv w:val="1"/>
      <w:marLeft w:val="0"/>
      <w:marRight w:val="0"/>
      <w:marTop w:val="0"/>
      <w:marBottom w:val="0"/>
      <w:divBdr>
        <w:top w:val="none" w:sz="0" w:space="0" w:color="auto"/>
        <w:left w:val="none" w:sz="0" w:space="0" w:color="auto"/>
        <w:bottom w:val="none" w:sz="0" w:space="0" w:color="auto"/>
        <w:right w:val="none" w:sz="0" w:space="0" w:color="auto"/>
      </w:divBdr>
      <w:divsChild>
        <w:div w:id="1304042550">
          <w:marLeft w:val="0"/>
          <w:marRight w:val="0"/>
          <w:marTop w:val="0"/>
          <w:marBottom w:val="0"/>
          <w:divBdr>
            <w:top w:val="none" w:sz="0" w:space="0" w:color="auto"/>
            <w:left w:val="none" w:sz="0" w:space="0" w:color="auto"/>
            <w:bottom w:val="none" w:sz="0" w:space="0" w:color="auto"/>
            <w:right w:val="none" w:sz="0" w:space="0" w:color="auto"/>
          </w:divBdr>
          <w:divsChild>
            <w:div w:id="1479110949">
              <w:marLeft w:val="0"/>
              <w:marRight w:val="0"/>
              <w:marTop w:val="0"/>
              <w:marBottom w:val="0"/>
              <w:divBdr>
                <w:top w:val="none" w:sz="0" w:space="0" w:color="auto"/>
                <w:left w:val="none" w:sz="0" w:space="0" w:color="auto"/>
                <w:bottom w:val="none" w:sz="0" w:space="0" w:color="auto"/>
                <w:right w:val="none" w:sz="0" w:space="0" w:color="auto"/>
              </w:divBdr>
              <w:divsChild>
                <w:div w:id="17211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29506">
      <w:bodyDiv w:val="1"/>
      <w:marLeft w:val="0"/>
      <w:marRight w:val="0"/>
      <w:marTop w:val="0"/>
      <w:marBottom w:val="0"/>
      <w:divBdr>
        <w:top w:val="none" w:sz="0" w:space="0" w:color="auto"/>
        <w:left w:val="none" w:sz="0" w:space="0" w:color="auto"/>
        <w:bottom w:val="none" w:sz="0" w:space="0" w:color="auto"/>
        <w:right w:val="none" w:sz="0" w:space="0" w:color="auto"/>
      </w:divBdr>
      <w:divsChild>
        <w:div w:id="908617200">
          <w:marLeft w:val="0"/>
          <w:marRight w:val="0"/>
          <w:marTop w:val="0"/>
          <w:marBottom w:val="0"/>
          <w:divBdr>
            <w:top w:val="none" w:sz="0" w:space="0" w:color="auto"/>
            <w:left w:val="none" w:sz="0" w:space="0" w:color="auto"/>
            <w:bottom w:val="none" w:sz="0" w:space="0" w:color="auto"/>
            <w:right w:val="none" w:sz="0" w:space="0" w:color="auto"/>
          </w:divBdr>
          <w:divsChild>
            <w:div w:id="565914061">
              <w:marLeft w:val="0"/>
              <w:marRight w:val="0"/>
              <w:marTop w:val="0"/>
              <w:marBottom w:val="0"/>
              <w:divBdr>
                <w:top w:val="none" w:sz="0" w:space="0" w:color="auto"/>
                <w:left w:val="none" w:sz="0" w:space="0" w:color="auto"/>
                <w:bottom w:val="none" w:sz="0" w:space="0" w:color="auto"/>
                <w:right w:val="none" w:sz="0" w:space="0" w:color="auto"/>
              </w:divBdr>
              <w:divsChild>
                <w:div w:id="15872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4016">
      <w:bodyDiv w:val="1"/>
      <w:marLeft w:val="0"/>
      <w:marRight w:val="0"/>
      <w:marTop w:val="0"/>
      <w:marBottom w:val="0"/>
      <w:divBdr>
        <w:top w:val="none" w:sz="0" w:space="0" w:color="auto"/>
        <w:left w:val="none" w:sz="0" w:space="0" w:color="auto"/>
        <w:bottom w:val="none" w:sz="0" w:space="0" w:color="auto"/>
        <w:right w:val="none" w:sz="0" w:space="0" w:color="auto"/>
      </w:divBdr>
      <w:divsChild>
        <w:div w:id="944924424">
          <w:marLeft w:val="0"/>
          <w:marRight w:val="0"/>
          <w:marTop w:val="0"/>
          <w:marBottom w:val="0"/>
          <w:divBdr>
            <w:top w:val="none" w:sz="0" w:space="0" w:color="auto"/>
            <w:left w:val="none" w:sz="0" w:space="0" w:color="auto"/>
            <w:bottom w:val="none" w:sz="0" w:space="0" w:color="auto"/>
            <w:right w:val="none" w:sz="0" w:space="0" w:color="auto"/>
          </w:divBdr>
          <w:divsChild>
            <w:div w:id="972980168">
              <w:marLeft w:val="0"/>
              <w:marRight w:val="0"/>
              <w:marTop w:val="0"/>
              <w:marBottom w:val="0"/>
              <w:divBdr>
                <w:top w:val="none" w:sz="0" w:space="0" w:color="auto"/>
                <w:left w:val="none" w:sz="0" w:space="0" w:color="auto"/>
                <w:bottom w:val="none" w:sz="0" w:space="0" w:color="auto"/>
                <w:right w:val="none" w:sz="0" w:space="0" w:color="auto"/>
              </w:divBdr>
              <w:divsChild>
                <w:div w:id="6265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24784">
      <w:bodyDiv w:val="1"/>
      <w:marLeft w:val="0"/>
      <w:marRight w:val="0"/>
      <w:marTop w:val="0"/>
      <w:marBottom w:val="0"/>
      <w:divBdr>
        <w:top w:val="none" w:sz="0" w:space="0" w:color="auto"/>
        <w:left w:val="none" w:sz="0" w:space="0" w:color="auto"/>
        <w:bottom w:val="none" w:sz="0" w:space="0" w:color="auto"/>
        <w:right w:val="none" w:sz="0" w:space="0" w:color="auto"/>
      </w:divBdr>
      <w:divsChild>
        <w:div w:id="2086800717">
          <w:marLeft w:val="0"/>
          <w:marRight w:val="0"/>
          <w:marTop w:val="0"/>
          <w:marBottom w:val="0"/>
          <w:divBdr>
            <w:top w:val="none" w:sz="0" w:space="0" w:color="auto"/>
            <w:left w:val="none" w:sz="0" w:space="0" w:color="auto"/>
            <w:bottom w:val="none" w:sz="0" w:space="0" w:color="auto"/>
            <w:right w:val="none" w:sz="0" w:space="0" w:color="auto"/>
          </w:divBdr>
          <w:divsChild>
            <w:div w:id="1355421734">
              <w:marLeft w:val="0"/>
              <w:marRight w:val="0"/>
              <w:marTop w:val="0"/>
              <w:marBottom w:val="0"/>
              <w:divBdr>
                <w:top w:val="none" w:sz="0" w:space="0" w:color="auto"/>
                <w:left w:val="none" w:sz="0" w:space="0" w:color="auto"/>
                <w:bottom w:val="none" w:sz="0" w:space="0" w:color="auto"/>
                <w:right w:val="none" w:sz="0" w:space="0" w:color="auto"/>
              </w:divBdr>
              <w:divsChild>
                <w:div w:id="1982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02408">
      <w:bodyDiv w:val="1"/>
      <w:marLeft w:val="0"/>
      <w:marRight w:val="0"/>
      <w:marTop w:val="0"/>
      <w:marBottom w:val="0"/>
      <w:divBdr>
        <w:top w:val="none" w:sz="0" w:space="0" w:color="auto"/>
        <w:left w:val="none" w:sz="0" w:space="0" w:color="auto"/>
        <w:bottom w:val="none" w:sz="0" w:space="0" w:color="auto"/>
        <w:right w:val="none" w:sz="0" w:space="0" w:color="auto"/>
      </w:divBdr>
      <w:divsChild>
        <w:div w:id="134569682">
          <w:marLeft w:val="0"/>
          <w:marRight w:val="0"/>
          <w:marTop w:val="0"/>
          <w:marBottom w:val="0"/>
          <w:divBdr>
            <w:top w:val="none" w:sz="0" w:space="0" w:color="auto"/>
            <w:left w:val="none" w:sz="0" w:space="0" w:color="auto"/>
            <w:bottom w:val="none" w:sz="0" w:space="0" w:color="auto"/>
            <w:right w:val="none" w:sz="0" w:space="0" w:color="auto"/>
          </w:divBdr>
          <w:divsChild>
            <w:div w:id="1819808689">
              <w:marLeft w:val="0"/>
              <w:marRight w:val="0"/>
              <w:marTop w:val="0"/>
              <w:marBottom w:val="0"/>
              <w:divBdr>
                <w:top w:val="none" w:sz="0" w:space="0" w:color="auto"/>
                <w:left w:val="none" w:sz="0" w:space="0" w:color="auto"/>
                <w:bottom w:val="none" w:sz="0" w:space="0" w:color="auto"/>
                <w:right w:val="none" w:sz="0" w:space="0" w:color="auto"/>
              </w:divBdr>
              <w:divsChild>
                <w:div w:id="18470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4780">
      <w:bodyDiv w:val="1"/>
      <w:marLeft w:val="0"/>
      <w:marRight w:val="0"/>
      <w:marTop w:val="0"/>
      <w:marBottom w:val="0"/>
      <w:divBdr>
        <w:top w:val="none" w:sz="0" w:space="0" w:color="auto"/>
        <w:left w:val="none" w:sz="0" w:space="0" w:color="auto"/>
        <w:bottom w:val="none" w:sz="0" w:space="0" w:color="auto"/>
        <w:right w:val="none" w:sz="0" w:space="0" w:color="auto"/>
      </w:divBdr>
      <w:divsChild>
        <w:div w:id="1717923016">
          <w:marLeft w:val="0"/>
          <w:marRight w:val="0"/>
          <w:marTop w:val="0"/>
          <w:marBottom w:val="0"/>
          <w:divBdr>
            <w:top w:val="none" w:sz="0" w:space="0" w:color="auto"/>
            <w:left w:val="none" w:sz="0" w:space="0" w:color="auto"/>
            <w:bottom w:val="none" w:sz="0" w:space="0" w:color="auto"/>
            <w:right w:val="none" w:sz="0" w:space="0" w:color="auto"/>
          </w:divBdr>
          <w:divsChild>
            <w:div w:id="762144151">
              <w:marLeft w:val="0"/>
              <w:marRight w:val="0"/>
              <w:marTop w:val="0"/>
              <w:marBottom w:val="0"/>
              <w:divBdr>
                <w:top w:val="none" w:sz="0" w:space="0" w:color="auto"/>
                <w:left w:val="none" w:sz="0" w:space="0" w:color="auto"/>
                <w:bottom w:val="none" w:sz="0" w:space="0" w:color="auto"/>
                <w:right w:val="none" w:sz="0" w:space="0" w:color="auto"/>
              </w:divBdr>
              <w:divsChild>
                <w:div w:id="141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3136">
      <w:bodyDiv w:val="1"/>
      <w:marLeft w:val="0"/>
      <w:marRight w:val="0"/>
      <w:marTop w:val="0"/>
      <w:marBottom w:val="0"/>
      <w:divBdr>
        <w:top w:val="none" w:sz="0" w:space="0" w:color="auto"/>
        <w:left w:val="none" w:sz="0" w:space="0" w:color="auto"/>
        <w:bottom w:val="none" w:sz="0" w:space="0" w:color="auto"/>
        <w:right w:val="none" w:sz="0" w:space="0" w:color="auto"/>
      </w:divBdr>
      <w:divsChild>
        <w:div w:id="501816034">
          <w:marLeft w:val="0"/>
          <w:marRight w:val="0"/>
          <w:marTop w:val="0"/>
          <w:marBottom w:val="0"/>
          <w:divBdr>
            <w:top w:val="none" w:sz="0" w:space="0" w:color="auto"/>
            <w:left w:val="none" w:sz="0" w:space="0" w:color="auto"/>
            <w:bottom w:val="none" w:sz="0" w:space="0" w:color="auto"/>
            <w:right w:val="none" w:sz="0" w:space="0" w:color="auto"/>
          </w:divBdr>
          <w:divsChild>
            <w:div w:id="1222860777">
              <w:marLeft w:val="0"/>
              <w:marRight w:val="0"/>
              <w:marTop w:val="0"/>
              <w:marBottom w:val="0"/>
              <w:divBdr>
                <w:top w:val="none" w:sz="0" w:space="0" w:color="auto"/>
                <w:left w:val="none" w:sz="0" w:space="0" w:color="auto"/>
                <w:bottom w:val="none" w:sz="0" w:space="0" w:color="auto"/>
                <w:right w:val="none" w:sz="0" w:space="0" w:color="auto"/>
              </w:divBdr>
              <w:divsChild>
                <w:div w:id="1348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37944">
      <w:bodyDiv w:val="1"/>
      <w:marLeft w:val="0"/>
      <w:marRight w:val="0"/>
      <w:marTop w:val="0"/>
      <w:marBottom w:val="0"/>
      <w:divBdr>
        <w:top w:val="none" w:sz="0" w:space="0" w:color="auto"/>
        <w:left w:val="none" w:sz="0" w:space="0" w:color="auto"/>
        <w:bottom w:val="none" w:sz="0" w:space="0" w:color="auto"/>
        <w:right w:val="none" w:sz="0" w:space="0" w:color="auto"/>
      </w:divBdr>
    </w:div>
    <w:div w:id="1357779747">
      <w:bodyDiv w:val="1"/>
      <w:marLeft w:val="0"/>
      <w:marRight w:val="0"/>
      <w:marTop w:val="0"/>
      <w:marBottom w:val="0"/>
      <w:divBdr>
        <w:top w:val="none" w:sz="0" w:space="0" w:color="auto"/>
        <w:left w:val="none" w:sz="0" w:space="0" w:color="auto"/>
        <w:bottom w:val="none" w:sz="0" w:space="0" w:color="auto"/>
        <w:right w:val="none" w:sz="0" w:space="0" w:color="auto"/>
      </w:divBdr>
    </w:div>
    <w:div w:id="1365249056">
      <w:bodyDiv w:val="1"/>
      <w:marLeft w:val="0"/>
      <w:marRight w:val="0"/>
      <w:marTop w:val="0"/>
      <w:marBottom w:val="0"/>
      <w:divBdr>
        <w:top w:val="none" w:sz="0" w:space="0" w:color="auto"/>
        <w:left w:val="none" w:sz="0" w:space="0" w:color="auto"/>
        <w:bottom w:val="none" w:sz="0" w:space="0" w:color="auto"/>
        <w:right w:val="none" w:sz="0" w:space="0" w:color="auto"/>
      </w:divBdr>
    </w:div>
    <w:div w:id="1373767797">
      <w:bodyDiv w:val="1"/>
      <w:marLeft w:val="0"/>
      <w:marRight w:val="0"/>
      <w:marTop w:val="0"/>
      <w:marBottom w:val="0"/>
      <w:divBdr>
        <w:top w:val="none" w:sz="0" w:space="0" w:color="auto"/>
        <w:left w:val="none" w:sz="0" w:space="0" w:color="auto"/>
        <w:bottom w:val="none" w:sz="0" w:space="0" w:color="auto"/>
        <w:right w:val="none" w:sz="0" w:space="0" w:color="auto"/>
      </w:divBdr>
      <w:divsChild>
        <w:div w:id="1138034180">
          <w:marLeft w:val="0"/>
          <w:marRight w:val="0"/>
          <w:marTop w:val="0"/>
          <w:marBottom w:val="0"/>
          <w:divBdr>
            <w:top w:val="none" w:sz="0" w:space="0" w:color="auto"/>
            <w:left w:val="none" w:sz="0" w:space="0" w:color="auto"/>
            <w:bottom w:val="none" w:sz="0" w:space="0" w:color="auto"/>
            <w:right w:val="none" w:sz="0" w:space="0" w:color="auto"/>
          </w:divBdr>
          <w:divsChild>
            <w:div w:id="9651280">
              <w:marLeft w:val="0"/>
              <w:marRight w:val="0"/>
              <w:marTop w:val="0"/>
              <w:marBottom w:val="0"/>
              <w:divBdr>
                <w:top w:val="none" w:sz="0" w:space="0" w:color="auto"/>
                <w:left w:val="none" w:sz="0" w:space="0" w:color="auto"/>
                <w:bottom w:val="none" w:sz="0" w:space="0" w:color="auto"/>
                <w:right w:val="none" w:sz="0" w:space="0" w:color="auto"/>
              </w:divBdr>
              <w:divsChild>
                <w:div w:id="1215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1441">
      <w:bodyDiv w:val="1"/>
      <w:marLeft w:val="0"/>
      <w:marRight w:val="0"/>
      <w:marTop w:val="0"/>
      <w:marBottom w:val="0"/>
      <w:divBdr>
        <w:top w:val="none" w:sz="0" w:space="0" w:color="auto"/>
        <w:left w:val="none" w:sz="0" w:space="0" w:color="auto"/>
        <w:bottom w:val="none" w:sz="0" w:space="0" w:color="auto"/>
        <w:right w:val="none" w:sz="0" w:space="0" w:color="auto"/>
      </w:divBdr>
      <w:divsChild>
        <w:div w:id="1191845365">
          <w:marLeft w:val="0"/>
          <w:marRight w:val="0"/>
          <w:marTop w:val="0"/>
          <w:marBottom w:val="0"/>
          <w:divBdr>
            <w:top w:val="none" w:sz="0" w:space="0" w:color="auto"/>
            <w:left w:val="none" w:sz="0" w:space="0" w:color="auto"/>
            <w:bottom w:val="none" w:sz="0" w:space="0" w:color="auto"/>
            <w:right w:val="none" w:sz="0" w:space="0" w:color="auto"/>
          </w:divBdr>
          <w:divsChild>
            <w:div w:id="1439569113">
              <w:marLeft w:val="0"/>
              <w:marRight w:val="0"/>
              <w:marTop w:val="0"/>
              <w:marBottom w:val="0"/>
              <w:divBdr>
                <w:top w:val="none" w:sz="0" w:space="0" w:color="auto"/>
                <w:left w:val="none" w:sz="0" w:space="0" w:color="auto"/>
                <w:bottom w:val="none" w:sz="0" w:space="0" w:color="auto"/>
                <w:right w:val="none" w:sz="0" w:space="0" w:color="auto"/>
              </w:divBdr>
              <w:divsChild>
                <w:div w:id="15865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7531">
      <w:bodyDiv w:val="1"/>
      <w:marLeft w:val="0"/>
      <w:marRight w:val="0"/>
      <w:marTop w:val="0"/>
      <w:marBottom w:val="0"/>
      <w:divBdr>
        <w:top w:val="none" w:sz="0" w:space="0" w:color="auto"/>
        <w:left w:val="none" w:sz="0" w:space="0" w:color="auto"/>
        <w:bottom w:val="none" w:sz="0" w:space="0" w:color="auto"/>
        <w:right w:val="none" w:sz="0" w:space="0" w:color="auto"/>
      </w:divBdr>
      <w:divsChild>
        <w:div w:id="1692871832">
          <w:marLeft w:val="0"/>
          <w:marRight w:val="0"/>
          <w:marTop w:val="0"/>
          <w:marBottom w:val="0"/>
          <w:divBdr>
            <w:top w:val="none" w:sz="0" w:space="0" w:color="auto"/>
            <w:left w:val="none" w:sz="0" w:space="0" w:color="auto"/>
            <w:bottom w:val="none" w:sz="0" w:space="0" w:color="auto"/>
            <w:right w:val="none" w:sz="0" w:space="0" w:color="auto"/>
          </w:divBdr>
          <w:divsChild>
            <w:div w:id="1042172429">
              <w:marLeft w:val="0"/>
              <w:marRight w:val="0"/>
              <w:marTop w:val="0"/>
              <w:marBottom w:val="0"/>
              <w:divBdr>
                <w:top w:val="none" w:sz="0" w:space="0" w:color="auto"/>
                <w:left w:val="none" w:sz="0" w:space="0" w:color="auto"/>
                <w:bottom w:val="none" w:sz="0" w:space="0" w:color="auto"/>
                <w:right w:val="none" w:sz="0" w:space="0" w:color="auto"/>
              </w:divBdr>
              <w:divsChild>
                <w:div w:id="563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71157">
      <w:bodyDiv w:val="1"/>
      <w:marLeft w:val="0"/>
      <w:marRight w:val="0"/>
      <w:marTop w:val="0"/>
      <w:marBottom w:val="0"/>
      <w:divBdr>
        <w:top w:val="none" w:sz="0" w:space="0" w:color="auto"/>
        <w:left w:val="none" w:sz="0" w:space="0" w:color="auto"/>
        <w:bottom w:val="none" w:sz="0" w:space="0" w:color="auto"/>
        <w:right w:val="none" w:sz="0" w:space="0" w:color="auto"/>
      </w:divBdr>
      <w:divsChild>
        <w:div w:id="714701141">
          <w:marLeft w:val="0"/>
          <w:marRight w:val="0"/>
          <w:marTop w:val="0"/>
          <w:marBottom w:val="0"/>
          <w:divBdr>
            <w:top w:val="none" w:sz="0" w:space="0" w:color="auto"/>
            <w:left w:val="none" w:sz="0" w:space="0" w:color="auto"/>
            <w:bottom w:val="none" w:sz="0" w:space="0" w:color="auto"/>
            <w:right w:val="none" w:sz="0" w:space="0" w:color="auto"/>
          </w:divBdr>
          <w:divsChild>
            <w:div w:id="436873186">
              <w:marLeft w:val="0"/>
              <w:marRight w:val="0"/>
              <w:marTop w:val="0"/>
              <w:marBottom w:val="0"/>
              <w:divBdr>
                <w:top w:val="none" w:sz="0" w:space="0" w:color="auto"/>
                <w:left w:val="none" w:sz="0" w:space="0" w:color="auto"/>
                <w:bottom w:val="none" w:sz="0" w:space="0" w:color="auto"/>
                <w:right w:val="none" w:sz="0" w:space="0" w:color="auto"/>
              </w:divBdr>
              <w:divsChild>
                <w:div w:id="18642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70104">
      <w:bodyDiv w:val="1"/>
      <w:marLeft w:val="0"/>
      <w:marRight w:val="0"/>
      <w:marTop w:val="0"/>
      <w:marBottom w:val="0"/>
      <w:divBdr>
        <w:top w:val="none" w:sz="0" w:space="0" w:color="auto"/>
        <w:left w:val="none" w:sz="0" w:space="0" w:color="auto"/>
        <w:bottom w:val="none" w:sz="0" w:space="0" w:color="auto"/>
        <w:right w:val="none" w:sz="0" w:space="0" w:color="auto"/>
      </w:divBdr>
      <w:divsChild>
        <w:div w:id="1730566269">
          <w:marLeft w:val="0"/>
          <w:marRight w:val="0"/>
          <w:marTop w:val="0"/>
          <w:marBottom w:val="0"/>
          <w:divBdr>
            <w:top w:val="none" w:sz="0" w:space="0" w:color="auto"/>
            <w:left w:val="none" w:sz="0" w:space="0" w:color="auto"/>
            <w:bottom w:val="none" w:sz="0" w:space="0" w:color="auto"/>
            <w:right w:val="none" w:sz="0" w:space="0" w:color="auto"/>
          </w:divBdr>
          <w:divsChild>
            <w:div w:id="1038049142">
              <w:marLeft w:val="0"/>
              <w:marRight w:val="0"/>
              <w:marTop w:val="0"/>
              <w:marBottom w:val="0"/>
              <w:divBdr>
                <w:top w:val="none" w:sz="0" w:space="0" w:color="auto"/>
                <w:left w:val="none" w:sz="0" w:space="0" w:color="auto"/>
                <w:bottom w:val="none" w:sz="0" w:space="0" w:color="auto"/>
                <w:right w:val="none" w:sz="0" w:space="0" w:color="auto"/>
              </w:divBdr>
              <w:divsChild>
                <w:div w:id="4600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99981">
      <w:bodyDiv w:val="1"/>
      <w:marLeft w:val="0"/>
      <w:marRight w:val="0"/>
      <w:marTop w:val="0"/>
      <w:marBottom w:val="0"/>
      <w:divBdr>
        <w:top w:val="none" w:sz="0" w:space="0" w:color="auto"/>
        <w:left w:val="none" w:sz="0" w:space="0" w:color="auto"/>
        <w:bottom w:val="none" w:sz="0" w:space="0" w:color="auto"/>
        <w:right w:val="none" w:sz="0" w:space="0" w:color="auto"/>
      </w:divBdr>
      <w:divsChild>
        <w:div w:id="1606304441">
          <w:marLeft w:val="0"/>
          <w:marRight w:val="0"/>
          <w:marTop w:val="0"/>
          <w:marBottom w:val="0"/>
          <w:divBdr>
            <w:top w:val="none" w:sz="0" w:space="0" w:color="auto"/>
            <w:left w:val="none" w:sz="0" w:space="0" w:color="auto"/>
            <w:bottom w:val="none" w:sz="0" w:space="0" w:color="auto"/>
            <w:right w:val="none" w:sz="0" w:space="0" w:color="auto"/>
          </w:divBdr>
          <w:divsChild>
            <w:div w:id="1478061970">
              <w:marLeft w:val="0"/>
              <w:marRight w:val="0"/>
              <w:marTop w:val="0"/>
              <w:marBottom w:val="0"/>
              <w:divBdr>
                <w:top w:val="none" w:sz="0" w:space="0" w:color="auto"/>
                <w:left w:val="none" w:sz="0" w:space="0" w:color="auto"/>
                <w:bottom w:val="none" w:sz="0" w:space="0" w:color="auto"/>
                <w:right w:val="none" w:sz="0" w:space="0" w:color="auto"/>
              </w:divBdr>
              <w:divsChild>
                <w:div w:id="12579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5767">
      <w:bodyDiv w:val="1"/>
      <w:marLeft w:val="0"/>
      <w:marRight w:val="0"/>
      <w:marTop w:val="0"/>
      <w:marBottom w:val="0"/>
      <w:divBdr>
        <w:top w:val="none" w:sz="0" w:space="0" w:color="auto"/>
        <w:left w:val="none" w:sz="0" w:space="0" w:color="auto"/>
        <w:bottom w:val="none" w:sz="0" w:space="0" w:color="auto"/>
        <w:right w:val="none" w:sz="0" w:space="0" w:color="auto"/>
      </w:divBdr>
    </w:div>
    <w:div w:id="1466579551">
      <w:bodyDiv w:val="1"/>
      <w:marLeft w:val="0"/>
      <w:marRight w:val="0"/>
      <w:marTop w:val="0"/>
      <w:marBottom w:val="0"/>
      <w:divBdr>
        <w:top w:val="none" w:sz="0" w:space="0" w:color="auto"/>
        <w:left w:val="none" w:sz="0" w:space="0" w:color="auto"/>
        <w:bottom w:val="none" w:sz="0" w:space="0" w:color="auto"/>
        <w:right w:val="none" w:sz="0" w:space="0" w:color="auto"/>
      </w:divBdr>
      <w:divsChild>
        <w:div w:id="1017775337">
          <w:marLeft w:val="0"/>
          <w:marRight w:val="0"/>
          <w:marTop w:val="0"/>
          <w:marBottom w:val="0"/>
          <w:divBdr>
            <w:top w:val="none" w:sz="0" w:space="0" w:color="auto"/>
            <w:left w:val="none" w:sz="0" w:space="0" w:color="auto"/>
            <w:bottom w:val="none" w:sz="0" w:space="0" w:color="auto"/>
            <w:right w:val="none" w:sz="0" w:space="0" w:color="auto"/>
          </w:divBdr>
          <w:divsChild>
            <w:div w:id="2086799345">
              <w:marLeft w:val="0"/>
              <w:marRight w:val="0"/>
              <w:marTop w:val="0"/>
              <w:marBottom w:val="0"/>
              <w:divBdr>
                <w:top w:val="none" w:sz="0" w:space="0" w:color="auto"/>
                <w:left w:val="none" w:sz="0" w:space="0" w:color="auto"/>
                <w:bottom w:val="none" w:sz="0" w:space="0" w:color="auto"/>
                <w:right w:val="none" w:sz="0" w:space="0" w:color="auto"/>
              </w:divBdr>
              <w:divsChild>
                <w:div w:id="673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6154">
      <w:bodyDiv w:val="1"/>
      <w:marLeft w:val="0"/>
      <w:marRight w:val="0"/>
      <w:marTop w:val="0"/>
      <w:marBottom w:val="0"/>
      <w:divBdr>
        <w:top w:val="none" w:sz="0" w:space="0" w:color="auto"/>
        <w:left w:val="none" w:sz="0" w:space="0" w:color="auto"/>
        <w:bottom w:val="none" w:sz="0" w:space="0" w:color="auto"/>
        <w:right w:val="none" w:sz="0" w:space="0" w:color="auto"/>
      </w:divBdr>
      <w:divsChild>
        <w:div w:id="780298903">
          <w:marLeft w:val="0"/>
          <w:marRight w:val="0"/>
          <w:marTop w:val="0"/>
          <w:marBottom w:val="0"/>
          <w:divBdr>
            <w:top w:val="none" w:sz="0" w:space="0" w:color="auto"/>
            <w:left w:val="none" w:sz="0" w:space="0" w:color="auto"/>
            <w:bottom w:val="none" w:sz="0" w:space="0" w:color="auto"/>
            <w:right w:val="none" w:sz="0" w:space="0" w:color="auto"/>
          </w:divBdr>
          <w:divsChild>
            <w:div w:id="1806308381">
              <w:marLeft w:val="0"/>
              <w:marRight w:val="0"/>
              <w:marTop w:val="0"/>
              <w:marBottom w:val="0"/>
              <w:divBdr>
                <w:top w:val="none" w:sz="0" w:space="0" w:color="auto"/>
                <w:left w:val="none" w:sz="0" w:space="0" w:color="auto"/>
                <w:bottom w:val="none" w:sz="0" w:space="0" w:color="auto"/>
                <w:right w:val="none" w:sz="0" w:space="0" w:color="auto"/>
              </w:divBdr>
              <w:divsChild>
                <w:div w:id="6682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5338">
      <w:bodyDiv w:val="1"/>
      <w:marLeft w:val="0"/>
      <w:marRight w:val="0"/>
      <w:marTop w:val="0"/>
      <w:marBottom w:val="0"/>
      <w:divBdr>
        <w:top w:val="none" w:sz="0" w:space="0" w:color="auto"/>
        <w:left w:val="none" w:sz="0" w:space="0" w:color="auto"/>
        <w:bottom w:val="none" w:sz="0" w:space="0" w:color="auto"/>
        <w:right w:val="none" w:sz="0" w:space="0" w:color="auto"/>
      </w:divBdr>
      <w:divsChild>
        <w:div w:id="622229001">
          <w:marLeft w:val="0"/>
          <w:marRight w:val="0"/>
          <w:marTop w:val="0"/>
          <w:marBottom w:val="0"/>
          <w:divBdr>
            <w:top w:val="none" w:sz="0" w:space="0" w:color="auto"/>
            <w:left w:val="none" w:sz="0" w:space="0" w:color="auto"/>
            <w:bottom w:val="none" w:sz="0" w:space="0" w:color="auto"/>
            <w:right w:val="none" w:sz="0" w:space="0" w:color="auto"/>
          </w:divBdr>
          <w:divsChild>
            <w:div w:id="1249847313">
              <w:marLeft w:val="0"/>
              <w:marRight w:val="0"/>
              <w:marTop w:val="0"/>
              <w:marBottom w:val="0"/>
              <w:divBdr>
                <w:top w:val="none" w:sz="0" w:space="0" w:color="auto"/>
                <w:left w:val="none" w:sz="0" w:space="0" w:color="auto"/>
                <w:bottom w:val="none" w:sz="0" w:space="0" w:color="auto"/>
                <w:right w:val="none" w:sz="0" w:space="0" w:color="auto"/>
              </w:divBdr>
              <w:divsChild>
                <w:div w:id="15825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03">
      <w:bodyDiv w:val="1"/>
      <w:marLeft w:val="0"/>
      <w:marRight w:val="0"/>
      <w:marTop w:val="0"/>
      <w:marBottom w:val="0"/>
      <w:divBdr>
        <w:top w:val="none" w:sz="0" w:space="0" w:color="auto"/>
        <w:left w:val="none" w:sz="0" w:space="0" w:color="auto"/>
        <w:bottom w:val="none" w:sz="0" w:space="0" w:color="auto"/>
        <w:right w:val="none" w:sz="0" w:space="0" w:color="auto"/>
      </w:divBdr>
      <w:divsChild>
        <w:div w:id="1595162244">
          <w:marLeft w:val="0"/>
          <w:marRight w:val="0"/>
          <w:marTop w:val="0"/>
          <w:marBottom w:val="0"/>
          <w:divBdr>
            <w:top w:val="none" w:sz="0" w:space="0" w:color="auto"/>
            <w:left w:val="none" w:sz="0" w:space="0" w:color="auto"/>
            <w:bottom w:val="none" w:sz="0" w:space="0" w:color="auto"/>
            <w:right w:val="none" w:sz="0" w:space="0" w:color="auto"/>
          </w:divBdr>
          <w:divsChild>
            <w:div w:id="455373451">
              <w:marLeft w:val="0"/>
              <w:marRight w:val="0"/>
              <w:marTop w:val="0"/>
              <w:marBottom w:val="0"/>
              <w:divBdr>
                <w:top w:val="none" w:sz="0" w:space="0" w:color="auto"/>
                <w:left w:val="none" w:sz="0" w:space="0" w:color="auto"/>
                <w:bottom w:val="none" w:sz="0" w:space="0" w:color="auto"/>
                <w:right w:val="none" w:sz="0" w:space="0" w:color="auto"/>
              </w:divBdr>
              <w:divsChild>
                <w:div w:id="2439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19296">
      <w:bodyDiv w:val="1"/>
      <w:marLeft w:val="0"/>
      <w:marRight w:val="0"/>
      <w:marTop w:val="0"/>
      <w:marBottom w:val="0"/>
      <w:divBdr>
        <w:top w:val="none" w:sz="0" w:space="0" w:color="auto"/>
        <w:left w:val="none" w:sz="0" w:space="0" w:color="auto"/>
        <w:bottom w:val="none" w:sz="0" w:space="0" w:color="auto"/>
        <w:right w:val="none" w:sz="0" w:space="0" w:color="auto"/>
      </w:divBdr>
      <w:divsChild>
        <w:div w:id="784497735">
          <w:marLeft w:val="0"/>
          <w:marRight w:val="0"/>
          <w:marTop w:val="0"/>
          <w:marBottom w:val="0"/>
          <w:divBdr>
            <w:top w:val="none" w:sz="0" w:space="0" w:color="auto"/>
            <w:left w:val="none" w:sz="0" w:space="0" w:color="auto"/>
            <w:bottom w:val="none" w:sz="0" w:space="0" w:color="auto"/>
            <w:right w:val="none" w:sz="0" w:space="0" w:color="auto"/>
          </w:divBdr>
          <w:divsChild>
            <w:div w:id="1889878469">
              <w:marLeft w:val="0"/>
              <w:marRight w:val="0"/>
              <w:marTop w:val="0"/>
              <w:marBottom w:val="0"/>
              <w:divBdr>
                <w:top w:val="none" w:sz="0" w:space="0" w:color="auto"/>
                <w:left w:val="none" w:sz="0" w:space="0" w:color="auto"/>
                <w:bottom w:val="none" w:sz="0" w:space="0" w:color="auto"/>
                <w:right w:val="none" w:sz="0" w:space="0" w:color="auto"/>
              </w:divBdr>
              <w:divsChild>
                <w:div w:id="8488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5608">
      <w:bodyDiv w:val="1"/>
      <w:marLeft w:val="0"/>
      <w:marRight w:val="0"/>
      <w:marTop w:val="0"/>
      <w:marBottom w:val="0"/>
      <w:divBdr>
        <w:top w:val="none" w:sz="0" w:space="0" w:color="auto"/>
        <w:left w:val="none" w:sz="0" w:space="0" w:color="auto"/>
        <w:bottom w:val="none" w:sz="0" w:space="0" w:color="auto"/>
        <w:right w:val="none" w:sz="0" w:space="0" w:color="auto"/>
      </w:divBdr>
      <w:divsChild>
        <w:div w:id="1090659042">
          <w:marLeft w:val="0"/>
          <w:marRight w:val="0"/>
          <w:marTop w:val="0"/>
          <w:marBottom w:val="0"/>
          <w:divBdr>
            <w:top w:val="none" w:sz="0" w:space="0" w:color="auto"/>
            <w:left w:val="none" w:sz="0" w:space="0" w:color="auto"/>
            <w:bottom w:val="none" w:sz="0" w:space="0" w:color="auto"/>
            <w:right w:val="none" w:sz="0" w:space="0" w:color="auto"/>
          </w:divBdr>
          <w:divsChild>
            <w:div w:id="422335896">
              <w:marLeft w:val="0"/>
              <w:marRight w:val="0"/>
              <w:marTop w:val="0"/>
              <w:marBottom w:val="0"/>
              <w:divBdr>
                <w:top w:val="none" w:sz="0" w:space="0" w:color="auto"/>
                <w:left w:val="none" w:sz="0" w:space="0" w:color="auto"/>
                <w:bottom w:val="none" w:sz="0" w:space="0" w:color="auto"/>
                <w:right w:val="none" w:sz="0" w:space="0" w:color="auto"/>
              </w:divBdr>
              <w:divsChild>
                <w:div w:id="9274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2938">
      <w:bodyDiv w:val="1"/>
      <w:marLeft w:val="0"/>
      <w:marRight w:val="0"/>
      <w:marTop w:val="0"/>
      <w:marBottom w:val="0"/>
      <w:divBdr>
        <w:top w:val="none" w:sz="0" w:space="0" w:color="auto"/>
        <w:left w:val="none" w:sz="0" w:space="0" w:color="auto"/>
        <w:bottom w:val="none" w:sz="0" w:space="0" w:color="auto"/>
        <w:right w:val="none" w:sz="0" w:space="0" w:color="auto"/>
      </w:divBdr>
      <w:divsChild>
        <w:div w:id="102455218">
          <w:marLeft w:val="0"/>
          <w:marRight w:val="0"/>
          <w:marTop w:val="0"/>
          <w:marBottom w:val="0"/>
          <w:divBdr>
            <w:top w:val="none" w:sz="0" w:space="0" w:color="auto"/>
            <w:left w:val="none" w:sz="0" w:space="0" w:color="auto"/>
            <w:bottom w:val="none" w:sz="0" w:space="0" w:color="auto"/>
            <w:right w:val="none" w:sz="0" w:space="0" w:color="auto"/>
          </w:divBdr>
          <w:divsChild>
            <w:div w:id="755056528">
              <w:marLeft w:val="0"/>
              <w:marRight w:val="0"/>
              <w:marTop w:val="0"/>
              <w:marBottom w:val="0"/>
              <w:divBdr>
                <w:top w:val="none" w:sz="0" w:space="0" w:color="auto"/>
                <w:left w:val="none" w:sz="0" w:space="0" w:color="auto"/>
                <w:bottom w:val="none" w:sz="0" w:space="0" w:color="auto"/>
                <w:right w:val="none" w:sz="0" w:space="0" w:color="auto"/>
              </w:divBdr>
              <w:divsChild>
                <w:div w:id="20808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83699">
      <w:bodyDiv w:val="1"/>
      <w:marLeft w:val="0"/>
      <w:marRight w:val="0"/>
      <w:marTop w:val="0"/>
      <w:marBottom w:val="0"/>
      <w:divBdr>
        <w:top w:val="none" w:sz="0" w:space="0" w:color="auto"/>
        <w:left w:val="none" w:sz="0" w:space="0" w:color="auto"/>
        <w:bottom w:val="none" w:sz="0" w:space="0" w:color="auto"/>
        <w:right w:val="none" w:sz="0" w:space="0" w:color="auto"/>
      </w:divBdr>
      <w:divsChild>
        <w:div w:id="1569801660">
          <w:marLeft w:val="0"/>
          <w:marRight w:val="0"/>
          <w:marTop w:val="0"/>
          <w:marBottom w:val="0"/>
          <w:divBdr>
            <w:top w:val="none" w:sz="0" w:space="0" w:color="auto"/>
            <w:left w:val="none" w:sz="0" w:space="0" w:color="auto"/>
            <w:bottom w:val="none" w:sz="0" w:space="0" w:color="auto"/>
            <w:right w:val="none" w:sz="0" w:space="0" w:color="auto"/>
          </w:divBdr>
          <w:divsChild>
            <w:div w:id="1580402144">
              <w:marLeft w:val="0"/>
              <w:marRight w:val="0"/>
              <w:marTop w:val="0"/>
              <w:marBottom w:val="0"/>
              <w:divBdr>
                <w:top w:val="none" w:sz="0" w:space="0" w:color="auto"/>
                <w:left w:val="none" w:sz="0" w:space="0" w:color="auto"/>
                <w:bottom w:val="none" w:sz="0" w:space="0" w:color="auto"/>
                <w:right w:val="none" w:sz="0" w:space="0" w:color="auto"/>
              </w:divBdr>
              <w:divsChild>
                <w:div w:id="13481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78149">
      <w:bodyDiv w:val="1"/>
      <w:marLeft w:val="0"/>
      <w:marRight w:val="0"/>
      <w:marTop w:val="0"/>
      <w:marBottom w:val="0"/>
      <w:divBdr>
        <w:top w:val="none" w:sz="0" w:space="0" w:color="auto"/>
        <w:left w:val="none" w:sz="0" w:space="0" w:color="auto"/>
        <w:bottom w:val="none" w:sz="0" w:space="0" w:color="auto"/>
        <w:right w:val="none" w:sz="0" w:space="0" w:color="auto"/>
      </w:divBdr>
      <w:divsChild>
        <w:div w:id="372537371">
          <w:marLeft w:val="0"/>
          <w:marRight w:val="0"/>
          <w:marTop w:val="0"/>
          <w:marBottom w:val="0"/>
          <w:divBdr>
            <w:top w:val="none" w:sz="0" w:space="0" w:color="auto"/>
            <w:left w:val="none" w:sz="0" w:space="0" w:color="auto"/>
            <w:bottom w:val="none" w:sz="0" w:space="0" w:color="auto"/>
            <w:right w:val="none" w:sz="0" w:space="0" w:color="auto"/>
          </w:divBdr>
          <w:divsChild>
            <w:div w:id="1935748346">
              <w:marLeft w:val="0"/>
              <w:marRight w:val="0"/>
              <w:marTop w:val="0"/>
              <w:marBottom w:val="0"/>
              <w:divBdr>
                <w:top w:val="none" w:sz="0" w:space="0" w:color="auto"/>
                <w:left w:val="none" w:sz="0" w:space="0" w:color="auto"/>
                <w:bottom w:val="none" w:sz="0" w:space="0" w:color="auto"/>
                <w:right w:val="none" w:sz="0" w:space="0" w:color="auto"/>
              </w:divBdr>
              <w:divsChild>
                <w:div w:id="16598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8999">
      <w:bodyDiv w:val="1"/>
      <w:marLeft w:val="0"/>
      <w:marRight w:val="0"/>
      <w:marTop w:val="0"/>
      <w:marBottom w:val="0"/>
      <w:divBdr>
        <w:top w:val="none" w:sz="0" w:space="0" w:color="auto"/>
        <w:left w:val="none" w:sz="0" w:space="0" w:color="auto"/>
        <w:bottom w:val="none" w:sz="0" w:space="0" w:color="auto"/>
        <w:right w:val="none" w:sz="0" w:space="0" w:color="auto"/>
      </w:divBdr>
    </w:div>
    <w:div w:id="1704209645">
      <w:bodyDiv w:val="1"/>
      <w:marLeft w:val="0"/>
      <w:marRight w:val="0"/>
      <w:marTop w:val="0"/>
      <w:marBottom w:val="0"/>
      <w:divBdr>
        <w:top w:val="none" w:sz="0" w:space="0" w:color="auto"/>
        <w:left w:val="none" w:sz="0" w:space="0" w:color="auto"/>
        <w:bottom w:val="none" w:sz="0" w:space="0" w:color="auto"/>
        <w:right w:val="none" w:sz="0" w:space="0" w:color="auto"/>
      </w:divBdr>
      <w:divsChild>
        <w:div w:id="820270585">
          <w:marLeft w:val="0"/>
          <w:marRight w:val="0"/>
          <w:marTop w:val="0"/>
          <w:marBottom w:val="0"/>
          <w:divBdr>
            <w:top w:val="none" w:sz="0" w:space="0" w:color="auto"/>
            <w:left w:val="none" w:sz="0" w:space="0" w:color="auto"/>
            <w:bottom w:val="none" w:sz="0" w:space="0" w:color="auto"/>
            <w:right w:val="none" w:sz="0" w:space="0" w:color="auto"/>
          </w:divBdr>
          <w:divsChild>
            <w:div w:id="1283801451">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0291">
      <w:bodyDiv w:val="1"/>
      <w:marLeft w:val="0"/>
      <w:marRight w:val="0"/>
      <w:marTop w:val="0"/>
      <w:marBottom w:val="0"/>
      <w:divBdr>
        <w:top w:val="none" w:sz="0" w:space="0" w:color="auto"/>
        <w:left w:val="none" w:sz="0" w:space="0" w:color="auto"/>
        <w:bottom w:val="none" w:sz="0" w:space="0" w:color="auto"/>
        <w:right w:val="none" w:sz="0" w:space="0" w:color="auto"/>
      </w:divBdr>
    </w:div>
    <w:div w:id="1749226127">
      <w:bodyDiv w:val="1"/>
      <w:marLeft w:val="0"/>
      <w:marRight w:val="0"/>
      <w:marTop w:val="0"/>
      <w:marBottom w:val="0"/>
      <w:divBdr>
        <w:top w:val="none" w:sz="0" w:space="0" w:color="auto"/>
        <w:left w:val="none" w:sz="0" w:space="0" w:color="auto"/>
        <w:bottom w:val="none" w:sz="0" w:space="0" w:color="auto"/>
        <w:right w:val="none" w:sz="0" w:space="0" w:color="auto"/>
      </w:divBdr>
      <w:divsChild>
        <w:div w:id="881286527">
          <w:marLeft w:val="0"/>
          <w:marRight w:val="0"/>
          <w:marTop w:val="0"/>
          <w:marBottom w:val="0"/>
          <w:divBdr>
            <w:top w:val="none" w:sz="0" w:space="0" w:color="auto"/>
            <w:left w:val="none" w:sz="0" w:space="0" w:color="auto"/>
            <w:bottom w:val="none" w:sz="0" w:space="0" w:color="auto"/>
            <w:right w:val="none" w:sz="0" w:space="0" w:color="auto"/>
          </w:divBdr>
          <w:divsChild>
            <w:div w:id="417870596">
              <w:marLeft w:val="0"/>
              <w:marRight w:val="0"/>
              <w:marTop w:val="0"/>
              <w:marBottom w:val="0"/>
              <w:divBdr>
                <w:top w:val="none" w:sz="0" w:space="0" w:color="auto"/>
                <w:left w:val="none" w:sz="0" w:space="0" w:color="auto"/>
                <w:bottom w:val="none" w:sz="0" w:space="0" w:color="auto"/>
                <w:right w:val="none" w:sz="0" w:space="0" w:color="auto"/>
              </w:divBdr>
              <w:divsChild>
                <w:div w:id="18766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6190">
      <w:bodyDiv w:val="1"/>
      <w:marLeft w:val="0"/>
      <w:marRight w:val="0"/>
      <w:marTop w:val="0"/>
      <w:marBottom w:val="0"/>
      <w:divBdr>
        <w:top w:val="none" w:sz="0" w:space="0" w:color="auto"/>
        <w:left w:val="none" w:sz="0" w:space="0" w:color="auto"/>
        <w:bottom w:val="none" w:sz="0" w:space="0" w:color="auto"/>
        <w:right w:val="none" w:sz="0" w:space="0" w:color="auto"/>
      </w:divBdr>
      <w:divsChild>
        <w:div w:id="430467452">
          <w:marLeft w:val="0"/>
          <w:marRight w:val="0"/>
          <w:marTop w:val="0"/>
          <w:marBottom w:val="0"/>
          <w:divBdr>
            <w:top w:val="none" w:sz="0" w:space="0" w:color="auto"/>
            <w:left w:val="none" w:sz="0" w:space="0" w:color="auto"/>
            <w:bottom w:val="none" w:sz="0" w:space="0" w:color="auto"/>
            <w:right w:val="none" w:sz="0" w:space="0" w:color="auto"/>
          </w:divBdr>
          <w:divsChild>
            <w:div w:id="867572678">
              <w:marLeft w:val="0"/>
              <w:marRight w:val="0"/>
              <w:marTop w:val="0"/>
              <w:marBottom w:val="0"/>
              <w:divBdr>
                <w:top w:val="none" w:sz="0" w:space="0" w:color="auto"/>
                <w:left w:val="none" w:sz="0" w:space="0" w:color="auto"/>
                <w:bottom w:val="none" w:sz="0" w:space="0" w:color="auto"/>
                <w:right w:val="none" w:sz="0" w:space="0" w:color="auto"/>
              </w:divBdr>
              <w:divsChild>
                <w:div w:id="282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7880">
      <w:bodyDiv w:val="1"/>
      <w:marLeft w:val="0"/>
      <w:marRight w:val="0"/>
      <w:marTop w:val="0"/>
      <w:marBottom w:val="0"/>
      <w:divBdr>
        <w:top w:val="none" w:sz="0" w:space="0" w:color="auto"/>
        <w:left w:val="none" w:sz="0" w:space="0" w:color="auto"/>
        <w:bottom w:val="none" w:sz="0" w:space="0" w:color="auto"/>
        <w:right w:val="none" w:sz="0" w:space="0" w:color="auto"/>
      </w:divBdr>
      <w:divsChild>
        <w:div w:id="898906536">
          <w:marLeft w:val="0"/>
          <w:marRight w:val="0"/>
          <w:marTop w:val="0"/>
          <w:marBottom w:val="0"/>
          <w:divBdr>
            <w:top w:val="none" w:sz="0" w:space="0" w:color="auto"/>
            <w:left w:val="none" w:sz="0" w:space="0" w:color="auto"/>
            <w:bottom w:val="none" w:sz="0" w:space="0" w:color="auto"/>
            <w:right w:val="none" w:sz="0" w:space="0" w:color="auto"/>
          </w:divBdr>
          <w:divsChild>
            <w:div w:id="1777752986">
              <w:marLeft w:val="0"/>
              <w:marRight w:val="0"/>
              <w:marTop w:val="0"/>
              <w:marBottom w:val="0"/>
              <w:divBdr>
                <w:top w:val="none" w:sz="0" w:space="0" w:color="auto"/>
                <w:left w:val="none" w:sz="0" w:space="0" w:color="auto"/>
                <w:bottom w:val="none" w:sz="0" w:space="0" w:color="auto"/>
                <w:right w:val="none" w:sz="0" w:space="0" w:color="auto"/>
              </w:divBdr>
              <w:divsChild>
                <w:div w:id="181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9249">
      <w:bodyDiv w:val="1"/>
      <w:marLeft w:val="0"/>
      <w:marRight w:val="0"/>
      <w:marTop w:val="0"/>
      <w:marBottom w:val="0"/>
      <w:divBdr>
        <w:top w:val="none" w:sz="0" w:space="0" w:color="auto"/>
        <w:left w:val="none" w:sz="0" w:space="0" w:color="auto"/>
        <w:bottom w:val="none" w:sz="0" w:space="0" w:color="auto"/>
        <w:right w:val="none" w:sz="0" w:space="0" w:color="auto"/>
      </w:divBdr>
    </w:div>
    <w:div w:id="1772966508">
      <w:bodyDiv w:val="1"/>
      <w:marLeft w:val="0"/>
      <w:marRight w:val="0"/>
      <w:marTop w:val="0"/>
      <w:marBottom w:val="0"/>
      <w:divBdr>
        <w:top w:val="none" w:sz="0" w:space="0" w:color="auto"/>
        <w:left w:val="none" w:sz="0" w:space="0" w:color="auto"/>
        <w:bottom w:val="none" w:sz="0" w:space="0" w:color="auto"/>
        <w:right w:val="none" w:sz="0" w:space="0" w:color="auto"/>
      </w:divBdr>
      <w:divsChild>
        <w:div w:id="216017602">
          <w:marLeft w:val="0"/>
          <w:marRight w:val="0"/>
          <w:marTop w:val="0"/>
          <w:marBottom w:val="0"/>
          <w:divBdr>
            <w:top w:val="none" w:sz="0" w:space="0" w:color="auto"/>
            <w:left w:val="none" w:sz="0" w:space="0" w:color="auto"/>
            <w:bottom w:val="none" w:sz="0" w:space="0" w:color="auto"/>
            <w:right w:val="none" w:sz="0" w:space="0" w:color="auto"/>
          </w:divBdr>
          <w:divsChild>
            <w:div w:id="1916427634">
              <w:marLeft w:val="0"/>
              <w:marRight w:val="0"/>
              <w:marTop w:val="0"/>
              <w:marBottom w:val="0"/>
              <w:divBdr>
                <w:top w:val="none" w:sz="0" w:space="0" w:color="auto"/>
                <w:left w:val="none" w:sz="0" w:space="0" w:color="auto"/>
                <w:bottom w:val="none" w:sz="0" w:space="0" w:color="auto"/>
                <w:right w:val="none" w:sz="0" w:space="0" w:color="auto"/>
              </w:divBdr>
              <w:divsChild>
                <w:div w:id="1262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66685">
      <w:bodyDiv w:val="1"/>
      <w:marLeft w:val="0"/>
      <w:marRight w:val="0"/>
      <w:marTop w:val="0"/>
      <w:marBottom w:val="0"/>
      <w:divBdr>
        <w:top w:val="none" w:sz="0" w:space="0" w:color="auto"/>
        <w:left w:val="none" w:sz="0" w:space="0" w:color="auto"/>
        <w:bottom w:val="none" w:sz="0" w:space="0" w:color="auto"/>
        <w:right w:val="none" w:sz="0" w:space="0" w:color="auto"/>
      </w:divBdr>
      <w:divsChild>
        <w:div w:id="82802812">
          <w:marLeft w:val="0"/>
          <w:marRight w:val="0"/>
          <w:marTop w:val="0"/>
          <w:marBottom w:val="0"/>
          <w:divBdr>
            <w:top w:val="none" w:sz="0" w:space="0" w:color="auto"/>
            <w:left w:val="none" w:sz="0" w:space="0" w:color="auto"/>
            <w:bottom w:val="none" w:sz="0" w:space="0" w:color="auto"/>
            <w:right w:val="none" w:sz="0" w:space="0" w:color="auto"/>
          </w:divBdr>
          <w:divsChild>
            <w:div w:id="1400783977">
              <w:marLeft w:val="0"/>
              <w:marRight w:val="0"/>
              <w:marTop w:val="0"/>
              <w:marBottom w:val="0"/>
              <w:divBdr>
                <w:top w:val="none" w:sz="0" w:space="0" w:color="auto"/>
                <w:left w:val="none" w:sz="0" w:space="0" w:color="auto"/>
                <w:bottom w:val="none" w:sz="0" w:space="0" w:color="auto"/>
                <w:right w:val="none" w:sz="0" w:space="0" w:color="auto"/>
              </w:divBdr>
              <w:divsChild>
                <w:div w:id="12501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936">
      <w:bodyDiv w:val="1"/>
      <w:marLeft w:val="0"/>
      <w:marRight w:val="0"/>
      <w:marTop w:val="0"/>
      <w:marBottom w:val="0"/>
      <w:divBdr>
        <w:top w:val="none" w:sz="0" w:space="0" w:color="auto"/>
        <w:left w:val="none" w:sz="0" w:space="0" w:color="auto"/>
        <w:bottom w:val="none" w:sz="0" w:space="0" w:color="auto"/>
        <w:right w:val="none" w:sz="0" w:space="0" w:color="auto"/>
      </w:divBdr>
      <w:divsChild>
        <w:div w:id="1506821771">
          <w:marLeft w:val="0"/>
          <w:marRight w:val="0"/>
          <w:marTop w:val="0"/>
          <w:marBottom w:val="0"/>
          <w:divBdr>
            <w:top w:val="none" w:sz="0" w:space="0" w:color="auto"/>
            <w:left w:val="none" w:sz="0" w:space="0" w:color="auto"/>
            <w:bottom w:val="none" w:sz="0" w:space="0" w:color="auto"/>
            <w:right w:val="none" w:sz="0" w:space="0" w:color="auto"/>
          </w:divBdr>
          <w:divsChild>
            <w:div w:id="1844667144">
              <w:marLeft w:val="0"/>
              <w:marRight w:val="0"/>
              <w:marTop w:val="0"/>
              <w:marBottom w:val="0"/>
              <w:divBdr>
                <w:top w:val="none" w:sz="0" w:space="0" w:color="auto"/>
                <w:left w:val="none" w:sz="0" w:space="0" w:color="auto"/>
                <w:bottom w:val="none" w:sz="0" w:space="0" w:color="auto"/>
                <w:right w:val="none" w:sz="0" w:space="0" w:color="auto"/>
              </w:divBdr>
              <w:divsChild>
                <w:div w:id="13505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61340">
      <w:bodyDiv w:val="1"/>
      <w:marLeft w:val="0"/>
      <w:marRight w:val="0"/>
      <w:marTop w:val="0"/>
      <w:marBottom w:val="0"/>
      <w:divBdr>
        <w:top w:val="none" w:sz="0" w:space="0" w:color="auto"/>
        <w:left w:val="none" w:sz="0" w:space="0" w:color="auto"/>
        <w:bottom w:val="none" w:sz="0" w:space="0" w:color="auto"/>
        <w:right w:val="none" w:sz="0" w:space="0" w:color="auto"/>
      </w:divBdr>
      <w:divsChild>
        <w:div w:id="1227688029">
          <w:marLeft w:val="0"/>
          <w:marRight w:val="0"/>
          <w:marTop w:val="0"/>
          <w:marBottom w:val="0"/>
          <w:divBdr>
            <w:top w:val="none" w:sz="0" w:space="0" w:color="auto"/>
            <w:left w:val="none" w:sz="0" w:space="0" w:color="auto"/>
            <w:bottom w:val="none" w:sz="0" w:space="0" w:color="auto"/>
            <w:right w:val="none" w:sz="0" w:space="0" w:color="auto"/>
          </w:divBdr>
          <w:divsChild>
            <w:div w:id="693456700">
              <w:marLeft w:val="0"/>
              <w:marRight w:val="0"/>
              <w:marTop w:val="0"/>
              <w:marBottom w:val="0"/>
              <w:divBdr>
                <w:top w:val="none" w:sz="0" w:space="0" w:color="auto"/>
                <w:left w:val="none" w:sz="0" w:space="0" w:color="auto"/>
                <w:bottom w:val="none" w:sz="0" w:space="0" w:color="auto"/>
                <w:right w:val="none" w:sz="0" w:space="0" w:color="auto"/>
              </w:divBdr>
              <w:divsChild>
                <w:div w:id="6711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03894">
      <w:bodyDiv w:val="1"/>
      <w:marLeft w:val="0"/>
      <w:marRight w:val="0"/>
      <w:marTop w:val="0"/>
      <w:marBottom w:val="0"/>
      <w:divBdr>
        <w:top w:val="none" w:sz="0" w:space="0" w:color="auto"/>
        <w:left w:val="none" w:sz="0" w:space="0" w:color="auto"/>
        <w:bottom w:val="none" w:sz="0" w:space="0" w:color="auto"/>
        <w:right w:val="none" w:sz="0" w:space="0" w:color="auto"/>
      </w:divBdr>
      <w:divsChild>
        <w:div w:id="1293242927">
          <w:marLeft w:val="0"/>
          <w:marRight w:val="0"/>
          <w:marTop w:val="0"/>
          <w:marBottom w:val="0"/>
          <w:divBdr>
            <w:top w:val="none" w:sz="0" w:space="0" w:color="auto"/>
            <w:left w:val="none" w:sz="0" w:space="0" w:color="auto"/>
            <w:bottom w:val="none" w:sz="0" w:space="0" w:color="auto"/>
            <w:right w:val="none" w:sz="0" w:space="0" w:color="auto"/>
          </w:divBdr>
          <w:divsChild>
            <w:div w:id="1100569842">
              <w:marLeft w:val="0"/>
              <w:marRight w:val="0"/>
              <w:marTop w:val="0"/>
              <w:marBottom w:val="0"/>
              <w:divBdr>
                <w:top w:val="none" w:sz="0" w:space="0" w:color="auto"/>
                <w:left w:val="none" w:sz="0" w:space="0" w:color="auto"/>
                <w:bottom w:val="none" w:sz="0" w:space="0" w:color="auto"/>
                <w:right w:val="none" w:sz="0" w:space="0" w:color="auto"/>
              </w:divBdr>
              <w:divsChild>
                <w:div w:id="6193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3114">
      <w:bodyDiv w:val="1"/>
      <w:marLeft w:val="0"/>
      <w:marRight w:val="0"/>
      <w:marTop w:val="0"/>
      <w:marBottom w:val="0"/>
      <w:divBdr>
        <w:top w:val="none" w:sz="0" w:space="0" w:color="auto"/>
        <w:left w:val="none" w:sz="0" w:space="0" w:color="auto"/>
        <w:bottom w:val="none" w:sz="0" w:space="0" w:color="auto"/>
        <w:right w:val="none" w:sz="0" w:space="0" w:color="auto"/>
      </w:divBdr>
      <w:divsChild>
        <w:div w:id="1257711605">
          <w:marLeft w:val="547"/>
          <w:marRight w:val="0"/>
          <w:marTop w:val="120"/>
          <w:marBottom w:val="0"/>
          <w:divBdr>
            <w:top w:val="none" w:sz="0" w:space="0" w:color="auto"/>
            <w:left w:val="none" w:sz="0" w:space="0" w:color="auto"/>
            <w:bottom w:val="none" w:sz="0" w:space="0" w:color="auto"/>
            <w:right w:val="none" w:sz="0" w:space="0" w:color="auto"/>
          </w:divBdr>
        </w:div>
        <w:div w:id="1027101213">
          <w:marLeft w:val="547"/>
          <w:marRight w:val="0"/>
          <w:marTop w:val="120"/>
          <w:marBottom w:val="0"/>
          <w:divBdr>
            <w:top w:val="none" w:sz="0" w:space="0" w:color="auto"/>
            <w:left w:val="none" w:sz="0" w:space="0" w:color="auto"/>
            <w:bottom w:val="none" w:sz="0" w:space="0" w:color="auto"/>
            <w:right w:val="none" w:sz="0" w:space="0" w:color="auto"/>
          </w:divBdr>
        </w:div>
        <w:div w:id="1702243552">
          <w:marLeft w:val="547"/>
          <w:marRight w:val="0"/>
          <w:marTop w:val="120"/>
          <w:marBottom w:val="0"/>
          <w:divBdr>
            <w:top w:val="none" w:sz="0" w:space="0" w:color="auto"/>
            <w:left w:val="none" w:sz="0" w:space="0" w:color="auto"/>
            <w:bottom w:val="none" w:sz="0" w:space="0" w:color="auto"/>
            <w:right w:val="none" w:sz="0" w:space="0" w:color="auto"/>
          </w:divBdr>
        </w:div>
        <w:div w:id="2021662638">
          <w:marLeft w:val="547"/>
          <w:marRight w:val="0"/>
          <w:marTop w:val="120"/>
          <w:marBottom w:val="0"/>
          <w:divBdr>
            <w:top w:val="none" w:sz="0" w:space="0" w:color="auto"/>
            <w:left w:val="none" w:sz="0" w:space="0" w:color="auto"/>
            <w:bottom w:val="none" w:sz="0" w:space="0" w:color="auto"/>
            <w:right w:val="none" w:sz="0" w:space="0" w:color="auto"/>
          </w:divBdr>
        </w:div>
      </w:divsChild>
    </w:div>
    <w:div w:id="1892569767">
      <w:bodyDiv w:val="1"/>
      <w:marLeft w:val="0"/>
      <w:marRight w:val="0"/>
      <w:marTop w:val="0"/>
      <w:marBottom w:val="0"/>
      <w:divBdr>
        <w:top w:val="none" w:sz="0" w:space="0" w:color="auto"/>
        <w:left w:val="none" w:sz="0" w:space="0" w:color="auto"/>
        <w:bottom w:val="none" w:sz="0" w:space="0" w:color="auto"/>
        <w:right w:val="none" w:sz="0" w:space="0" w:color="auto"/>
      </w:divBdr>
      <w:divsChild>
        <w:div w:id="295838151">
          <w:marLeft w:val="0"/>
          <w:marRight w:val="0"/>
          <w:marTop w:val="0"/>
          <w:marBottom w:val="0"/>
          <w:divBdr>
            <w:top w:val="none" w:sz="0" w:space="0" w:color="auto"/>
            <w:left w:val="none" w:sz="0" w:space="0" w:color="auto"/>
            <w:bottom w:val="none" w:sz="0" w:space="0" w:color="auto"/>
            <w:right w:val="none" w:sz="0" w:space="0" w:color="auto"/>
          </w:divBdr>
          <w:divsChild>
            <w:div w:id="1642036970">
              <w:marLeft w:val="0"/>
              <w:marRight w:val="0"/>
              <w:marTop w:val="0"/>
              <w:marBottom w:val="0"/>
              <w:divBdr>
                <w:top w:val="none" w:sz="0" w:space="0" w:color="auto"/>
                <w:left w:val="none" w:sz="0" w:space="0" w:color="auto"/>
                <w:bottom w:val="none" w:sz="0" w:space="0" w:color="auto"/>
                <w:right w:val="none" w:sz="0" w:space="0" w:color="auto"/>
              </w:divBdr>
              <w:divsChild>
                <w:div w:id="1317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4652">
      <w:bodyDiv w:val="1"/>
      <w:marLeft w:val="0"/>
      <w:marRight w:val="0"/>
      <w:marTop w:val="0"/>
      <w:marBottom w:val="0"/>
      <w:divBdr>
        <w:top w:val="none" w:sz="0" w:space="0" w:color="auto"/>
        <w:left w:val="none" w:sz="0" w:space="0" w:color="auto"/>
        <w:bottom w:val="none" w:sz="0" w:space="0" w:color="auto"/>
        <w:right w:val="none" w:sz="0" w:space="0" w:color="auto"/>
      </w:divBdr>
      <w:divsChild>
        <w:div w:id="1771701907">
          <w:marLeft w:val="547"/>
          <w:marRight w:val="0"/>
          <w:marTop w:val="120"/>
          <w:marBottom w:val="0"/>
          <w:divBdr>
            <w:top w:val="none" w:sz="0" w:space="0" w:color="auto"/>
            <w:left w:val="none" w:sz="0" w:space="0" w:color="auto"/>
            <w:bottom w:val="none" w:sz="0" w:space="0" w:color="auto"/>
            <w:right w:val="none" w:sz="0" w:space="0" w:color="auto"/>
          </w:divBdr>
        </w:div>
        <w:div w:id="1624190288">
          <w:marLeft w:val="547"/>
          <w:marRight w:val="0"/>
          <w:marTop w:val="120"/>
          <w:marBottom w:val="0"/>
          <w:divBdr>
            <w:top w:val="none" w:sz="0" w:space="0" w:color="auto"/>
            <w:left w:val="none" w:sz="0" w:space="0" w:color="auto"/>
            <w:bottom w:val="none" w:sz="0" w:space="0" w:color="auto"/>
            <w:right w:val="none" w:sz="0" w:space="0" w:color="auto"/>
          </w:divBdr>
        </w:div>
        <w:div w:id="279187285">
          <w:marLeft w:val="547"/>
          <w:marRight w:val="0"/>
          <w:marTop w:val="120"/>
          <w:marBottom w:val="0"/>
          <w:divBdr>
            <w:top w:val="none" w:sz="0" w:space="0" w:color="auto"/>
            <w:left w:val="none" w:sz="0" w:space="0" w:color="auto"/>
            <w:bottom w:val="none" w:sz="0" w:space="0" w:color="auto"/>
            <w:right w:val="none" w:sz="0" w:space="0" w:color="auto"/>
          </w:divBdr>
        </w:div>
        <w:div w:id="1720547245">
          <w:marLeft w:val="547"/>
          <w:marRight w:val="0"/>
          <w:marTop w:val="120"/>
          <w:marBottom w:val="0"/>
          <w:divBdr>
            <w:top w:val="none" w:sz="0" w:space="0" w:color="auto"/>
            <w:left w:val="none" w:sz="0" w:space="0" w:color="auto"/>
            <w:bottom w:val="none" w:sz="0" w:space="0" w:color="auto"/>
            <w:right w:val="none" w:sz="0" w:space="0" w:color="auto"/>
          </w:divBdr>
        </w:div>
        <w:div w:id="261111355">
          <w:marLeft w:val="547"/>
          <w:marRight w:val="0"/>
          <w:marTop w:val="120"/>
          <w:marBottom w:val="0"/>
          <w:divBdr>
            <w:top w:val="none" w:sz="0" w:space="0" w:color="auto"/>
            <w:left w:val="none" w:sz="0" w:space="0" w:color="auto"/>
            <w:bottom w:val="none" w:sz="0" w:space="0" w:color="auto"/>
            <w:right w:val="none" w:sz="0" w:space="0" w:color="auto"/>
          </w:divBdr>
        </w:div>
      </w:divsChild>
    </w:div>
    <w:div w:id="1917125921">
      <w:bodyDiv w:val="1"/>
      <w:marLeft w:val="0"/>
      <w:marRight w:val="0"/>
      <w:marTop w:val="0"/>
      <w:marBottom w:val="0"/>
      <w:divBdr>
        <w:top w:val="none" w:sz="0" w:space="0" w:color="auto"/>
        <w:left w:val="none" w:sz="0" w:space="0" w:color="auto"/>
        <w:bottom w:val="none" w:sz="0" w:space="0" w:color="auto"/>
        <w:right w:val="none" w:sz="0" w:space="0" w:color="auto"/>
      </w:divBdr>
    </w:div>
    <w:div w:id="1928075408">
      <w:bodyDiv w:val="1"/>
      <w:marLeft w:val="0"/>
      <w:marRight w:val="0"/>
      <w:marTop w:val="0"/>
      <w:marBottom w:val="0"/>
      <w:divBdr>
        <w:top w:val="none" w:sz="0" w:space="0" w:color="auto"/>
        <w:left w:val="none" w:sz="0" w:space="0" w:color="auto"/>
        <w:bottom w:val="none" w:sz="0" w:space="0" w:color="auto"/>
        <w:right w:val="none" w:sz="0" w:space="0" w:color="auto"/>
      </w:divBdr>
      <w:divsChild>
        <w:div w:id="636032058">
          <w:marLeft w:val="0"/>
          <w:marRight w:val="0"/>
          <w:marTop w:val="0"/>
          <w:marBottom w:val="0"/>
          <w:divBdr>
            <w:top w:val="none" w:sz="0" w:space="0" w:color="auto"/>
            <w:left w:val="none" w:sz="0" w:space="0" w:color="auto"/>
            <w:bottom w:val="none" w:sz="0" w:space="0" w:color="auto"/>
            <w:right w:val="none" w:sz="0" w:space="0" w:color="auto"/>
          </w:divBdr>
          <w:divsChild>
            <w:div w:id="900365061">
              <w:marLeft w:val="0"/>
              <w:marRight w:val="0"/>
              <w:marTop w:val="0"/>
              <w:marBottom w:val="0"/>
              <w:divBdr>
                <w:top w:val="none" w:sz="0" w:space="0" w:color="auto"/>
                <w:left w:val="none" w:sz="0" w:space="0" w:color="auto"/>
                <w:bottom w:val="none" w:sz="0" w:space="0" w:color="auto"/>
                <w:right w:val="none" w:sz="0" w:space="0" w:color="auto"/>
              </w:divBdr>
              <w:divsChild>
                <w:div w:id="17635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8289">
      <w:bodyDiv w:val="1"/>
      <w:marLeft w:val="0"/>
      <w:marRight w:val="0"/>
      <w:marTop w:val="0"/>
      <w:marBottom w:val="0"/>
      <w:divBdr>
        <w:top w:val="none" w:sz="0" w:space="0" w:color="auto"/>
        <w:left w:val="none" w:sz="0" w:space="0" w:color="auto"/>
        <w:bottom w:val="none" w:sz="0" w:space="0" w:color="auto"/>
        <w:right w:val="none" w:sz="0" w:space="0" w:color="auto"/>
      </w:divBdr>
      <w:divsChild>
        <w:div w:id="779760119">
          <w:marLeft w:val="0"/>
          <w:marRight w:val="0"/>
          <w:marTop w:val="0"/>
          <w:marBottom w:val="0"/>
          <w:divBdr>
            <w:top w:val="none" w:sz="0" w:space="0" w:color="auto"/>
            <w:left w:val="none" w:sz="0" w:space="0" w:color="auto"/>
            <w:bottom w:val="none" w:sz="0" w:space="0" w:color="auto"/>
            <w:right w:val="none" w:sz="0" w:space="0" w:color="auto"/>
          </w:divBdr>
          <w:divsChild>
            <w:div w:id="651368547">
              <w:marLeft w:val="0"/>
              <w:marRight w:val="0"/>
              <w:marTop w:val="0"/>
              <w:marBottom w:val="0"/>
              <w:divBdr>
                <w:top w:val="none" w:sz="0" w:space="0" w:color="auto"/>
                <w:left w:val="none" w:sz="0" w:space="0" w:color="auto"/>
                <w:bottom w:val="none" w:sz="0" w:space="0" w:color="auto"/>
                <w:right w:val="none" w:sz="0" w:space="0" w:color="auto"/>
              </w:divBdr>
              <w:divsChild>
                <w:div w:id="2833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5754">
      <w:bodyDiv w:val="1"/>
      <w:marLeft w:val="0"/>
      <w:marRight w:val="0"/>
      <w:marTop w:val="0"/>
      <w:marBottom w:val="0"/>
      <w:divBdr>
        <w:top w:val="none" w:sz="0" w:space="0" w:color="auto"/>
        <w:left w:val="none" w:sz="0" w:space="0" w:color="auto"/>
        <w:bottom w:val="none" w:sz="0" w:space="0" w:color="auto"/>
        <w:right w:val="none" w:sz="0" w:space="0" w:color="auto"/>
      </w:divBdr>
      <w:divsChild>
        <w:div w:id="578096025">
          <w:marLeft w:val="0"/>
          <w:marRight w:val="0"/>
          <w:marTop w:val="0"/>
          <w:marBottom w:val="0"/>
          <w:divBdr>
            <w:top w:val="none" w:sz="0" w:space="0" w:color="auto"/>
            <w:left w:val="none" w:sz="0" w:space="0" w:color="auto"/>
            <w:bottom w:val="none" w:sz="0" w:space="0" w:color="auto"/>
            <w:right w:val="none" w:sz="0" w:space="0" w:color="auto"/>
          </w:divBdr>
          <w:divsChild>
            <w:div w:id="270355599">
              <w:marLeft w:val="0"/>
              <w:marRight w:val="0"/>
              <w:marTop w:val="0"/>
              <w:marBottom w:val="0"/>
              <w:divBdr>
                <w:top w:val="none" w:sz="0" w:space="0" w:color="auto"/>
                <w:left w:val="none" w:sz="0" w:space="0" w:color="auto"/>
                <w:bottom w:val="none" w:sz="0" w:space="0" w:color="auto"/>
                <w:right w:val="none" w:sz="0" w:space="0" w:color="auto"/>
              </w:divBdr>
              <w:divsChild>
                <w:div w:id="336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3640">
      <w:bodyDiv w:val="1"/>
      <w:marLeft w:val="0"/>
      <w:marRight w:val="0"/>
      <w:marTop w:val="0"/>
      <w:marBottom w:val="0"/>
      <w:divBdr>
        <w:top w:val="none" w:sz="0" w:space="0" w:color="auto"/>
        <w:left w:val="none" w:sz="0" w:space="0" w:color="auto"/>
        <w:bottom w:val="none" w:sz="0" w:space="0" w:color="auto"/>
        <w:right w:val="none" w:sz="0" w:space="0" w:color="auto"/>
      </w:divBdr>
      <w:divsChild>
        <w:div w:id="624505958">
          <w:marLeft w:val="547"/>
          <w:marRight w:val="0"/>
          <w:marTop w:val="120"/>
          <w:marBottom w:val="0"/>
          <w:divBdr>
            <w:top w:val="none" w:sz="0" w:space="0" w:color="auto"/>
            <w:left w:val="none" w:sz="0" w:space="0" w:color="auto"/>
            <w:bottom w:val="none" w:sz="0" w:space="0" w:color="auto"/>
            <w:right w:val="none" w:sz="0" w:space="0" w:color="auto"/>
          </w:divBdr>
        </w:div>
        <w:div w:id="2053339421">
          <w:marLeft w:val="547"/>
          <w:marRight w:val="0"/>
          <w:marTop w:val="120"/>
          <w:marBottom w:val="0"/>
          <w:divBdr>
            <w:top w:val="none" w:sz="0" w:space="0" w:color="auto"/>
            <w:left w:val="none" w:sz="0" w:space="0" w:color="auto"/>
            <w:bottom w:val="none" w:sz="0" w:space="0" w:color="auto"/>
            <w:right w:val="none" w:sz="0" w:space="0" w:color="auto"/>
          </w:divBdr>
        </w:div>
        <w:div w:id="1066993870">
          <w:marLeft w:val="547"/>
          <w:marRight w:val="0"/>
          <w:marTop w:val="120"/>
          <w:marBottom w:val="0"/>
          <w:divBdr>
            <w:top w:val="none" w:sz="0" w:space="0" w:color="auto"/>
            <w:left w:val="none" w:sz="0" w:space="0" w:color="auto"/>
            <w:bottom w:val="none" w:sz="0" w:space="0" w:color="auto"/>
            <w:right w:val="none" w:sz="0" w:space="0" w:color="auto"/>
          </w:divBdr>
        </w:div>
        <w:div w:id="739520591">
          <w:marLeft w:val="547"/>
          <w:marRight w:val="0"/>
          <w:marTop w:val="120"/>
          <w:marBottom w:val="0"/>
          <w:divBdr>
            <w:top w:val="none" w:sz="0" w:space="0" w:color="auto"/>
            <w:left w:val="none" w:sz="0" w:space="0" w:color="auto"/>
            <w:bottom w:val="none" w:sz="0" w:space="0" w:color="auto"/>
            <w:right w:val="none" w:sz="0" w:space="0" w:color="auto"/>
          </w:divBdr>
        </w:div>
        <w:div w:id="1376387316">
          <w:marLeft w:val="547"/>
          <w:marRight w:val="0"/>
          <w:marTop w:val="120"/>
          <w:marBottom w:val="0"/>
          <w:divBdr>
            <w:top w:val="none" w:sz="0" w:space="0" w:color="auto"/>
            <w:left w:val="none" w:sz="0" w:space="0" w:color="auto"/>
            <w:bottom w:val="none" w:sz="0" w:space="0" w:color="auto"/>
            <w:right w:val="none" w:sz="0" w:space="0" w:color="auto"/>
          </w:divBdr>
        </w:div>
        <w:div w:id="1506096298">
          <w:marLeft w:val="547"/>
          <w:marRight w:val="0"/>
          <w:marTop w:val="120"/>
          <w:marBottom w:val="0"/>
          <w:divBdr>
            <w:top w:val="none" w:sz="0" w:space="0" w:color="auto"/>
            <w:left w:val="none" w:sz="0" w:space="0" w:color="auto"/>
            <w:bottom w:val="none" w:sz="0" w:space="0" w:color="auto"/>
            <w:right w:val="none" w:sz="0" w:space="0" w:color="auto"/>
          </w:divBdr>
        </w:div>
      </w:divsChild>
    </w:div>
    <w:div w:id="1941836974">
      <w:bodyDiv w:val="1"/>
      <w:marLeft w:val="0"/>
      <w:marRight w:val="0"/>
      <w:marTop w:val="0"/>
      <w:marBottom w:val="0"/>
      <w:divBdr>
        <w:top w:val="none" w:sz="0" w:space="0" w:color="auto"/>
        <w:left w:val="none" w:sz="0" w:space="0" w:color="auto"/>
        <w:bottom w:val="none" w:sz="0" w:space="0" w:color="auto"/>
        <w:right w:val="none" w:sz="0" w:space="0" w:color="auto"/>
      </w:divBdr>
      <w:divsChild>
        <w:div w:id="1432167366">
          <w:marLeft w:val="0"/>
          <w:marRight w:val="0"/>
          <w:marTop w:val="0"/>
          <w:marBottom w:val="0"/>
          <w:divBdr>
            <w:top w:val="none" w:sz="0" w:space="0" w:color="auto"/>
            <w:left w:val="none" w:sz="0" w:space="0" w:color="auto"/>
            <w:bottom w:val="none" w:sz="0" w:space="0" w:color="auto"/>
            <w:right w:val="none" w:sz="0" w:space="0" w:color="auto"/>
          </w:divBdr>
          <w:divsChild>
            <w:div w:id="1189412936">
              <w:marLeft w:val="0"/>
              <w:marRight w:val="0"/>
              <w:marTop w:val="0"/>
              <w:marBottom w:val="0"/>
              <w:divBdr>
                <w:top w:val="none" w:sz="0" w:space="0" w:color="auto"/>
                <w:left w:val="none" w:sz="0" w:space="0" w:color="auto"/>
                <w:bottom w:val="none" w:sz="0" w:space="0" w:color="auto"/>
                <w:right w:val="none" w:sz="0" w:space="0" w:color="auto"/>
              </w:divBdr>
              <w:divsChild>
                <w:div w:id="13669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8212">
      <w:bodyDiv w:val="1"/>
      <w:marLeft w:val="0"/>
      <w:marRight w:val="0"/>
      <w:marTop w:val="0"/>
      <w:marBottom w:val="0"/>
      <w:divBdr>
        <w:top w:val="none" w:sz="0" w:space="0" w:color="auto"/>
        <w:left w:val="none" w:sz="0" w:space="0" w:color="auto"/>
        <w:bottom w:val="none" w:sz="0" w:space="0" w:color="auto"/>
        <w:right w:val="none" w:sz="0" w:space="0" w:color="auto"/>
      </w:divBdr>
      <w:divsChild>
        <w:div w:id="61485066">
          <w:marLeft w:val="0"/>
          <w:marRight w:val="0"/>
          <w:marTop w:val="0"/>
          <w:marBottom w:val="0"/>
          <w:divBdr>
            <w:top w:val="none" w:sz="0" w:space="0" w:color="auto"/>
            <w:left w:val="none" w:sz="0" w:space="0" w:color="auto"/>
            <w:bottom w:val="none" w:sz="0" w:space="0" w:color="auto"/>
            <w:right w:val="none" w:sz="0" w:space="0" w:color="auto"/>
          </w:divBdr>
          <w:divsChild>
            <w:div w:id="135493720">
              <w:marLeft w:val="0"/>
              <w:marRight w:val="0"/>
              <w:marTop w:val="0"/>
              <w:marBottom w:val="0"/>
              <w:divBdr>
                <w:top w:val="none" w:sz="0" w:space="0" w:color="auto"/>
                <w:left w:val="none" w:sz="0" w:space="0" w:color="auto"/>
                <w:bottom w:val="none" w:sz="0" w:space="0" w:color="auto"/>
                <w:right w:val="none" w:sz="0" w:space="0" w:color="auto"/>
              </w:divBdr>
              <w:divsChild>
                <w:div w:id="21209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6484">
      <w:bodyDiv w:val="1"/>
      <w:marLeft w:val="0"/>
      <w:marRight w:val="0"/>
      <w:marTop w:val="0"/>
      <w:marBottom w:val="0"/>
      <w:divBdr>
        <w:top w:val="none" w:sz="0" w:space="0" w:color="auto"/>
        <w:left w:val="none" w:sz="0" w:space="0" w:color="auto"/>
        <w:bottom w:val="none" w:sz="0" w:space="0" w:color="auto"/>
        <w:right w:val="none" w:sz="0" w:space="0" w:color="auto"/>
      </w:divBdr>
      <w:divsChild>
        <w:div w:id="515920167">
          <w:marLeft w:val="0"/>
          <w:marRight w:val="0"/>
          <w:marTop w:val="0"/>
          <w:marBottom w:val="0"/>
          <w:divBdr>
            <w:top w:val="none" w:sz="0" w:space="0" w:color="auto"/>
            <w:left w:val="none" w:sz="0" w:space="0" w:color="auto"/>
            <w:bottom w:val="none" w:sz="0" w:space="0" w:color="auto"/>
            <w:right w:val="none" w:sz="0" w:space="0" w:color="auto"/>
          </w:divBdr>
          <w:divsChild>
            <w:div w:id="906501219">
              <w:marLeft w:val="0"/>
              <w:marRight w:val="0"/>
              <w:marTop w:val="0"/>
              <w:marBottom w:val="0"/>
              <w:divBdr>
                <w:top w:val="none" w:sz="0" w:space="0" w:color="auto"/>
                <w:left w:val="none" w:sz="0" w:space="0" w:color="auto"/>
                <w:bottom w:val="none" w:sz="0" w:space="0" w:color="auto"/>
                <w:right w:val="none" w:sz="0" w:space="0" w:color="auto"/>
              </w:divBdr>
              <w:divsChild>
                <w:div w:id="13329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5806">
      <w:bodyDiv w:val="1"/>
      <w:marLeft w:val="0"/>
      <w:marRight w:val="0"/>
      <w:marTop w:val="0"/>
      <w:marBottom w:val="0"/>
      <w:divBdr>
        <w:top w:val="none" w:sz="0" w:space="0" w:color="auto"/>
        <w:left w:val="none" w:sz="0" w:space="0" w:color="auto"/>
        <w:bottom w:val="none" w:sz="0" w:space="0" w:color="auto"/>
        <w:right w:val="none" w:sz="0" w:space="0" w:color="auto"/>
      </w:divBdr>
      <w:divsChild>
        <w:div w:id="1043942311">
          <w:marLeft w:val="0"/>
          <w:marRight w:val="0"/>
          <w:marTop w:val="0"/>
          <w:marBottom w:val="0"/>
          <w:divBdr>
            <w:top w:val="none" w:sz="0" w:space="0" w:color="auto"/>
            <w:left w:val="none" w:sz="0" w:space="0" w:color="auto"/>
            <w:bottom w:val="none" w:sz="0" w:space="0" w:color="auto"/>
            <w:right w:val="none" w:sz="0" w:space="0" w:color="auto"/>
          </w:divBdr>
          <w:divsChild>
            <w:div w:id="864908478">
              <w:marLeft w:val="0"/>
              <w:marRight w:val="0"/>
              <w:marTop w:val="0"/>
              <w:marBottom w:val="0"/>
              <w:divBdr>
                <w:top w:val="none" w:sz="0" w:space="0" w:color="auto"/>
                <w:left w:val="none" w:sz="0" w:space="0" w:color="auto"/>
                <w:bottom w:val="none" w:sz="0" w:space="0" w:color="auto"/>
                <w:right w:val="none" w:sz="0" w:space="0" w:color="auto"/>
              </w:divBdr>
              <w:divsChild>
                <w:div w:id="9738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6763">
      <w:bodyDiv w:val="1"/>
      <w:marLeft w:val="0"/>
      <w:marRight w:val="0"/>
      <w:marTop w:val="0"/>
      <w:marBottom w:val="0"/>
      <w:divBdr>
        <w:top w:val="none" w:sz="0" w:space="0" w:color="auto"/>
        <w:left w:val="none" w:sz="0" w:space="0" w:color="auto"/>
        <w:bottom w:val="none" w:sz="0" w:space="0" w:color="auto"/>
        <w:right w:val="none" w:sz="0" w:space="0" w:color="auto"/>
      </w:divBdr>
      <w:divsChild>
        <w:div w:id="2074935586">
          <w:marLeft w:val="0"/>
          <w:marRight w:val="0"/>
          <w:marTop w:val="0"/>
          <w:marBottom w:val="0"/>
          <w:divBdr>
            <w:top w:val="none" w:sz="0" w:space="0" w:color="auto"/>
            <w:left w:val="none" w:sz="0" w:space="0" w:color="auto"/>
            <w:bottom w:val="none" w:sz="0" w:space="0" w:color="auto"/>
            <w:right w:val="none" w:sz="0" w:space="0" w:color="auto"/>
          </w:divBdr>
          <w:divsChild>
            <w:div w:id="1177039555">
              <w:marLeft w:val="0"/>
              <w:marRight w:val="0"/>
              <w:marTop w:val="0"/>
              <w:marBottom w:val="0"/>
              <w:divBdr>
                <w:top w:val="none" w:sz="0" w:space="0" w:color="auto"/>
                <w:left w:val="none" w:sz="0" w:space="0" w:color="auto"/>
                <w:bottom w:val="none" w:sz="0" w:space="0" w:color="auto"/>
                <w:right w:val="none" w:sz="0" w:space="0" w:color="auto"/>
              </w:divBdr>
              <w:divsChild>
                <w:div w:id="20835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946">
      <w:bodyDiv w:val="1"/>
      <w:marLeft w:val="0"/>
      <w:marRight w:val="0"/>
      <w:marTop w:val="0"/>
      <w:marBottom w:val="0"/>
      <w:divBdr>
        <w:top w:val="none" w:sz="0" w:space="0" w:color="auto"/>
        <w:left w:val="none" w:sz="0" w:space="0" w:color="auto"/>
        <w:bottom w:val="none" w:sz="0" w:space="0" w:color="auto"/>
        <w:right w:val="none" w:sz="0" w:space="0" w:color="auto"/>
      </w:divBdr>
      <w:divsChild>
        <w:div w:id="984243423">
          <w:marLeft w:val="0"/>
          <w:marRight w:val="0"/>
          <w:marTop w:val="0"/>
          <w:marBottom w:val="0"/>
          <w:divBdr>
            <w:top w:val="none" w:sz="0" w:space="0" w:color="auto"/>
            <w:left w:val="none" w:sz="0" w:space="0" w:color="auto"/>
            <w:bottom w:val="none" w:sz="0" w:space="0" w:color="auto"/>
            <w:right w:val="none" w:sz="0" w:space="0" w:color="auto"/>
          </w:divBdr>
          <w:divsChild>
            <w:div w:id="2031293533">
              <w:marLeft w:val="0"/>
              <w:marRight w:val="0"/>
              <w:marTop w:val="0"/>
              <w:marBottom w:val="0"/>
              <w:divBdr>
                <w:top w:val="none" w:sz="0" w:space="0" w:color="auto"/>
                <w:left w:val="none" w:sz="0" w:space="0" w:color="auto"/>
                <w:bottom w:val="none" w:sz="0" w:space="0" w:color="auto"/>
                <w:right w:val="none" w:sz="0" w:space="0" w:color="auto"/>
              </w:divBdr>
              <w:divsChild>
                <w:div w:id="19759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2454">
      <w:bodyDiv w:val="1"/>
      <w:marLeft w:val="0"/>
      <w:marRight w:val="0"/>
      <w:marTop w:val="0"/>
      <w:marBottom w:val="0"/>
      <w:divBdr>
        <w:top w:val="none" w:sz="0" w:space="0" w:color="auto"/>
        <w:left w:val="none" w:sz="0" w:space="0" w:color="auto"/>
        <w:bottom w:val="none" w:sz="0" w:space="0" w:color="auto"/>
        <w:right w:val="none" w:sz="0" w:space="0" w:color="auto"/>
      </w:divBdr>
      <w:divsChild>
        <w:div w:id="272446911">
          <w:marLeft w:val="0"/>
          <w:marRight w:val="0"/>
          <w:marTop w:val="0"/>
          <w:marBottom w:val="0"/>
          <w:divBdr>
            <w:top w:val="none" w:sz="0" w:space="0" w:color="auto"/>
            <w:left w:val="none" w:sz="0" w:space="0" w:color="auto"/>
            <w:bottom w:val="none" w:sz="0" w:space="0" w:color="auto"/>
            <w:right w:val="none" w:sz="0" w:space="0" w:color="auto"/>
          </w:divBdr>
          <w:divsChild>
            <w:div w:id="792602253">
              <w:marLeft w:val="0"/>
              <w:marRight w:val="0"/>
              <w:marTop w:val="0"/>
              <w:marBottom w:val="0"/>
              <w:divBdr>
                <w:top w:val="none" w:sz="0" w:space="0" w:color="auto"/>
                <w:left w:val="none" w:sz="0" w:space="0" w:color="auto"/>
                <w:bottom w:val="none" w:sz="0" w:space="0" w:color="auto"/>
                <w:right w:val="none" w:sz="0" w:space="0" w:color="auto"/>
              </w:divBdr>
              <w:divsChild>
                <w:div w:id="5998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nasampo:Desktop:MD09%2001%20XXX%20Tecn_liv1%20%20AS%20201501%2012%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B5B3-F461-0B4F-8CAB-5AFE78C1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Macintosh%20HD:Users:annasampo:Desktop:MD09%2001%20XXX%20Tecn_liv1%20%20AS%20201501%2012%20%20.dotx</Template>
  <TotalTime>42</TotalTime>
  <Pages>26</Pages>
  <Words>7320</Words>
  <Characters>41725</Characters>
  <Application>Microsoft Office Word</Application>
  <DocSecurity>0</DocSecurity>
  <Lines>347</Lines>
  <Paragraphs>97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7</vt:lpstr>
      <vt:lpstr>7</vt:lpstr>
    </vt:vector>
  </TitlesOfParts>
  <Company>anna sampò</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anna sampò</dc:creator>
  <cp:keywords/>
  <cp:lastModifiedBy>Stefania Chiacchiararelli</cp:lastModifiedBy>
  <cp:revision>53</cp:revision>
  <cp:lastPrinted>2019-07-10T17:56:00Z</cp:lastPrinted>
  <dcterms:created xsi:type="dcterms:W3CDTF">2025-05-16T15:06:00Z</dcterms:created>
  <dcterms:modified xsi:type="dcterms:W3CDTF">2025-05-19T08:26:00Z</dcterms:modified>
</cp:coreProperties>
</file>