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E5" w:rsidRPr="00813597" w:rsidRDefault="00E73AE5" w:rsidP="00E73AE5">
      <w:pPr>
        <w:pBdr>
          <w:bottom w:val="single" w:sz="4" w:space="1" w:color="auto"/>
        </w:pBdr>
        <w:ind w:right="6094"/>
        <w:jc w:val="both"/>
        <w:rPr>
          <w:rFonts w:cs="Arial"/>
          <w:b/>
          <w:szCs w:val="20"/>
        </w:rPr>
      </w:pPr>
      <w:r w:rsidRPr="00813597">
        <w:rPr>
          <w:rFonts w:cs="Arial"/>
          <w:b/>
          <w:szCs w:val="20"/>
        </w:rPr>
        <w:t>COMUNICATO STAMPA</w:t>
      </w:r>
    </w:p>
    <w:p w:rsidR="00A459C0" w:rsidRDefault="004F7249" w:rsidP="00E73AE5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ACCREDIA</w:t>
      </w:r>
      <w:r w:rsidR="00E73AE5" w:rsidRPr="00813597">
        <w:rPr>
          <w:rFonts w:cs="Arial"/>
          <w:b/>
          <w:szCs w:val="20"/>
        </w:rPr>
        <w:t xml:space="preserve">: </w:t>
      </w:r>
      <w:r w:rsidR="00A459C0">
        <w:rPr>
          <w:rFonts w:cs="Arial"/>
          <w:b/>
          <w:szCs w:val="20"/>
        </w:rPr>
        <w:t xml:space="preserve">Giuseppe Rossi è il nuovo Presidente di </w:t>
      </w:r>
      <w:r>
        <w:rPr>
          <w:rFonts w:cs="Arial"/>
          <w:b/>
          <w:szCs w:val="20"/>
        </w:rPr>
        <w:t>ACCREDIA</w:t>
      </w:r>
      <w:r w:rsidR="001D4119">
        <w:rPr>
          <w:rFonts w:cs="Arial"/>
          <w:b/>
          <w:szCs w:val="20"/>
        </w:rPr>
        <w:t>.</w:t>
      </w:r>
    </w:p>
    <w:p w:rsidR="00A459C0" w:rsidRDefault="00A459C0" w:rsidP="00E73AE5">
      <w:pPr>
        <w:jc w:val="both"/>
        <w:rPr>
          <w:rFonts w:cs="Arial"/>
          <w:b/>
          <w:szCs w:val="20"/>
        </w:rPr>
      </w:pPr>
    </w:p>
    <w:p w:rsidR="00896B7A" w:rsidRPr="001D4119" w:rsidRDefault="001D4119" w:rsidP="001D4119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In crescita del 43% negli ultimi cinque anni il </w:t>
      </w:r>
      <w:r w:rsidRPr="00BE44E3">
        <w:rPr>
          <w:rFonts w:cs="Arial"/>
          <w:b/>
          <w:szCs w:val="20"/>
        </w:rPr>
        <w:t xml:space="preserve">sistema </w:t>
      </w:r>
      <w:r w:rsidR="00716E4A" w:rsidRPr="00BE44E3">
        <w:rPr>
          <w:rFonts w:cs="Arial"/>
          <w:b/>
          <w:szCs w:val="20"/>
        </w:rPr>
        <w:t xml:space="preserve">di </w:t>
      </w:r>
      <w:r w:rsidR="00BE44E3">
        <w:rPr>
          <w:rFonts w:cs="Arial"/>
          <w:b/>
          <w:szCs w:val="20"/>
        </w:rPr>
        <w:t>accreditamento</w:t>
      </w:r>
      <w:r w:rsidRPr="00BE44E3">
        <w:rPr>
          <w:rFonts w:cs="Arial"/>
          <w:b/>
          <w:szCs w:val="20"/>
        </w:rPr>
        <w:t xml:space="preserve"> degli organismi di certificazione </w:t>
      </w:r>
      <w:r w:rsidR="00716E4A" w:rsidRPr="00BE44E3">
        <w:rPr>
          <w:rFonts w:cs="Arial"/>
          <w:b/>
          <w:szCs w:val="20"/>
        </w:rPr>
        <w:t xml:space="preserve">ed ispezione </w:t>
      </w:r>
      <w:r w:rsidRPr="00BE44E3">
        <w:rPr>
          <w:rFonts w:cs="Arial"/>
          <w:b/>
          <w:szCs w:val="20"/>
        </w:rPr>
        <w:t xml:space="preserve">e dei laboratori </w:t>
      </w:r>
      <w:r w:rsidRPr="001D4119">
        <w:rPr>
          <w:rFonts w:cs="Arial"/>
          <w:b/>
          <w:szCs w:val="20"/>
        </w:rPr>
        <w:t>di prova e taratura.</w:t>
      </w:r>
    </w:p>
    <w:p w:rsidR="002647F6" w:rsidRPr="001D4119" w:rsidRDefault="002647F6" w:rsidP="00896B7A">
      <w:pPr>
        <w:jc w:val="both"/>
        <w:rPr>
          <w:rFonts w:cs="Arial"/>
          <w:b/>
          <w:szCs w:val="20"/>
        </w:rPr>
      </w:pPr>
      <w:r w:rsidRPr="001D4119">
        <w:rPr>
          <w:rFonts w:cs="Arial"/>
          <w:b/>
          <w:szCs w:val="20"/>
        </w:rPr>
        <w:t xml:space="preserve"> </w:t>
      </w:r>
    </w:p>
    <w:p w:rsidR="00CC356D" w:rsidRPr="00813597" w:rsidRDefault="00CC356D" w:rsidP="00E73AE5">
      <w:pPr>
        <w:jc w:val="both"/>
        <w:rPr>
          <w:rFonts w:cs="Arial"/>
          <w:b/>
          <w:szCs w:val="20"/>
        </w:rPr>
      </w:pPr>
    </w:p>
    <w:p w:rsidR="00E73AE5" w:rsidRPr="00813597" w:rsidRDefault="00E73AE5" w:rsidP="00E73AE5"/>
    <w:p w:rsidR="00A459C0" w:rsidRPr="00BE44E3" w:rsidRDefault="00120993" w:rsidP="00A459C0">
      <w:pPr>
        <w:jc w:val="both"/>
        <w:rPr>
          <w:rFonts w:cs="Arial"/>
          <w:szCs w:val="20"/>
        </w:rPr>
      </w:pPr>
      <w:r>
        <w:rPr>
          <w:rFonts w:cs="Arial"/>
          <w:i/>
          <w:szCs w:val="20"/>
        </w:rPr>
        <w:t xml:space="preserve">Roma, </w:t>
      </w:r>
      <w:r w:rsidR="00A459C0">
        <w:rPr>
          <w:rFonts w:cs="Arial"/>
          <w:i/>
          <w:szCs w:val="20"/>
        </w:rPr>
        <w:t>21 maggio</w:t>
      </w:r>
      <w:r>
        <w:rPr>
          <w:rFonts w:cs="Arial"/>
          <w:i/>
          <w:szCs w:val="20"/>
        </w:rPr>
        <w:t xml:space="preserve"> </w:t>
      </w:r>
      <w:r w:rsidRPr="00120993">
        <w:rPr>
          <w:rFonts w:cs="Arial"/>
          <w:i/>
          <w:szCs w:val="20"/>
        </w:rPr>
        <w:t>201</w:t>
      </w:r>
      <w:r w:rsidR="00A459C0">
        <w:rPr>
          <w:rFonts w:cs="Arial"/>
          <w:i/>
          <w:szCs w:val="20"/>
        </w:rPr>
        <w:t>5</w:t>
      </w:r>
      <w:r>
        <w:rPr>
          <w:rFonts w:cs="Arial"/>
          <w:i/>
          <w:szCs w:val="20"/>
        </w:rPr>
        <w:t xml:space="preserve"> </w:t>
      </w:r>
      <w:r w:rsidR="00A459C0">
        <w:rPr>
          <w:rFonts w:cs="Arial"/>
          <w:szCs w:val="20"/>
        </w:rPr>
        <w:t xml:space="preserve">– Il Consiglio Direttivo di </w:t>
      </w:r>
      <w:r w:rsidR="004F7249">
        <w:rPr>
          <w:rFonts w:cs="Arial"/>
          <w:szCs w:val="20"/>
        </w:rPr>
        <w:t>ACCREDIA</w:t>
      </w:r>
      <w:r w:rsidR="00A459C0">
        <w:rPr>
          <w:rFonts w:cs="Arial"/>
          <w:szCs w:val="20"/>
        </w:rPr>
        <w:t>, l’Ente unico nazio</w:t>
      </w:r>
      <w:r w:rsidR="00BE44E3">
        <w:rPr>
          <w:rFonts w:cs="Arial"/>
          <w:szCs w:val="20"/>
        </w:rPr>
        <w:t xml:space="preserve">nale di accreditamento, ha </w:t>
      </w:r>
      <w:r w:rsidR="004D0EE3">
        <w:rPr>
          <w:rFonts w:cs="Arial"/>
          <w:szCs w:val="20"/>
        </w:rPr>
        <w:t xml:space="preserve">oggi </w:t>
      </w:r>
      <w:r w:rsidR="00BE44E3">
        <w:rPr>
          <w:rFonts w:cs="Arial"/>
          <w:szCs w:val="20"/>
        </w:rPr>
        <w:t xml:space="preserve">eletto </w:t>
      </w:r>
      <w:r w:rsidR="00716E4A" w:rsidRPr="00BE44E3">
        <w:rPr>
          <w:rFonts w:cs="Arial"/>
          <w:szCs w:val="20"/>
        </w:rPr>
        <w:t>il nuovo Presidente dell’E</w:t>
      </w:r>
      <w:r w:rsidR="00A459C0" w:rsidRPr="00BE44E3">
        <w:rPr>
          <w:rFonts w:cs="Arial"/>
          <w:szCs w:val="20"/>
        </w:rPr>
        <w:t>nte l’ing. Giuseppe Rossi, che s</w:t>
      </w:r>
      <w:r w:rsidR="001D4119" w:rsidRPr="00BE44E3">
        <w:rPr>
          <w:rFonts w:cs="Arial"/>
          <w:szCs w:val="20"/>
        </w:rPr>
        <w:t xml:space="preserve">ubentra </w:t>
      </w:r>
      <w:r w:rsidR="00A459C0" w:rsidRPr="00BE44E3">
        <w:rPr>
          <w:rFonts w:cs="Arial"/>
          <w:szCs w:val="20"/>
        </w:rPr>
        <w:t>al Cavalier</w:t>
      </w:r>
      <w:r w:rsidR="00716E4A" w:rsidRPr="00BE44E3">
        <w:rPr>
          <w:rFonts w:cs="Arial"/>
          <w:szCs w:val="20"/>
        </w:rPr>
        <w:t xml:space="preserve">e </w:t>
      </w:r>
      <w:r w:rsidR="001D4119" w:rsidRPr="00BE44E3">
        <w:rPr>
          <w:rFonts w:cs="Arial"/>
          <w:szCs w:val="20"/>
        </w:rPr>
        <w:t>Federico Grazioli</w:t>
      </w:r>
      <w:r w:rsidR="00BE44E3">
        <w:rPr>
          <w:rFonts w:cs="Arial"/>
          <w:szCs w:val="20"/>
        </w:rPr>
        <w:t xml:space="preserve">, giunto </w:t>
      </w:r>
      <w:r w:rsidR="00716E4A" w:rsidRPr="00BE44E3">
        <w:rPr>
          <w:rFonts w:cs="Arial"/>
          <w:szCs w:val="20"/>
        </w:rPr>
        <w:t>a</w:t>
      </w:r>
      <w:r w:rsidR="00BE44E3">
        <w:rPr>
          <w:rFonts w:cs="Arial"/>
          <w:szCs w:val="20"/>
        </w:rPr>
        <w:t>lla</w:t>
      </w:r>
      <w:r w:rsidR="00716E4A" w:rsidRPr="00BE44E3">
        <w:rPr>
          <w:rFonts w:cs="Arial"/>
          <w:szCs w:val="20"/>
        </w:rPr>
        <w:t xml:space="preserve"> conclusione del suo </w:t>
      </w:r>
      <w:r w:rsidR="00D7421E">
        <w:rPr>
          <w:rFonts w:cs="Arial"/>
          <w:szCs w:val="20"/>
        </w:rPr>
        <w:t xml:space="preserve">secondo </w:t>
      </w:r>
      <w:r w:rsidR="00716E4A" w:rsidRPr="00BE44E3">
        <w:rPr>
          <w:rFonts w:cs="Arial"/>
          <w:szCs w:val="20"/>
        </w:rPr>
        <w:t>mandato</w:t>
      </w:r>
      <w:r w:rsidR="001D4119" w:rsidRPr="00BE44E3">
        <w:rPr>
          <w:rFonts w:cs="Arial"/>
          <w:szCs w:val="20"/>
        </w:rPr>
        <w:t>.</w:t>
      </w:r>
    </w:p>
    <w:p w:rsidR="00A459C0" w:rsidRPr="00FE05FF" w:rsidRDefault="00A459C0" w:rsidP="00FE05FF"/>
    <w:p w:rsidR="00FE05FF" w:rsidRDefault="00FE05FF" w:rsidP="00FE05FF">
      <w:pPr>
        <w:jc w:val="both"/>
      </w:pPr>
      <w:r>
        <w:t>Giuseppe Rossi, 68 anni,</w:t>
      </w:r>
      <w:r w:rsidR="006A7C51" w:rsidRPr="00FE05FF">
        <w:t xml:space="preserve"> </w:t>
      </w:r>
      <w:r w:rsidR="00684AF6">
        <w:t>è attualmente</w:t>
      </w:r>
      <w:r w:rsidR="009F5E42">
        <w:t>,</w:t>
      </w:r>
      <w:r w:rsidR="00684AF6">
        <w:t xml:space="preserve"> Consigliere di A</w:t>
      </w:r>
      <w:r w:rsidR="006A7C51" w:rsidRPr="00FE05FF">
        <w:t xml:space="preserve">mministrazione di Corepla, </w:t>
      </w:r>
      <w:r w:rsidR="009F5E42">
        <w:t xml:space="preserve">dopo aver ricoperto anche il ruolo di Presidente del Consorzio </w:t>
      </w:r>
      <w:r w:rsidR="009F5E42" w:rsidRPr="00FE05FF">
        <w:t xml:space="preserve">nazionale </w:t>
      </w:r>
      <w:r w:rsidR="00BE44E3">
        <w:t>ch</w:t>
      </w:r>
      <w:r w:rsidR="009F5E42" w:rsidRPr="00FE05FF">
        <w:t>e</w:t>
      </w:r>
      <w:r w:rsidR="00BE44E3">
        <w:t xml:space="preserve"> si occup</w:t>
      </w:r>
      <w:r w:rsidR="009F5E42" w:rsidRPr="00FE05FF">
        <w:t xml:space="preserve">a </w:t>
      </w:r>
      <w:r w:rsidR="00BE44E3">
        <w:t xml:space="preserve">di </w:t>
      </w:r>
      <w:r w:rsidR="009F5E42" w:rsidRPr="00FE05FF">
        <w:t>raccolta, recupero e ricic</w:t>
      </w:r>
      <w:r w:rsidR="009F5E42">
        <w:t>lo degli imballaggi in plastica</w:t>
      </w:r>
      <w:r w:rsidR="006A7C51" w:rsidRPr="00FE05FF">
        <w:t>.</w:t>
      </w:r>
      <w:r w:rsidRPr="00FE05FF">
        <w:t xml:space="preserve"> </w:t>
      </w:r>
      <w:r w:rsidR="009F5E42">
        <w:t>Inoltre</w:t>
      </w:r>
      <w:r w:rsidR="00CD6D59">
        <w:t>,</w:t>
      </w:r>
      <w:r w:rsidR="009F5E42">
        <w:t xml:space="preserve"> </w:t>
      </w:r>
      <w:r w:rsidR="00CD6D59">
        <w:t xml:space="preserve">fino </w:t>
      </w:r>
      <w:r w:rsidR="009F5E42">
        <w:t>al 2014</w:t>
      </w:r>
      <w:r w:rsidR="00CD6D59">
        <w:t>,</w:t>
      </w:r>
      <w:r w:rsidR="009F5E42">
        <w:t xml:space="preserve"> è</w:t>
      </w:r>
      <w:r w:rsidR="009F5E42" w:rsidRPr="00FE05FF">
        <w:t xml:space="preserve"> stato membro del Consiglio di Amministrazione del </w:t>
      </w:r>
      <w:proofErr w:type="spellStart"/>
      <w:r w:rsidR="009F5E42" w:rsidRPr="00FE05FF">
        <w:t>Conai</w:t>
      </w:r>
      <w:proofErr w:type="spellEnd"/>
      <w:r w:rsidR="009F5E42" w:rsidRPr="00FE05FF">
        <w:t xml:space="preserve">, </w:t>
      </w:r>
      <w:r w:rsidR="009F5E42">
        <w:t>il c</w:t>
      </w:r>
      <w:r w:rsidR="009F5E42" w:rsidRPr="00FE05FF">
        <w:t>onsorzio nazionale imballaggi</w:t>
      </w:r>
      <w:r w:rsidR="00BE44E3">
        <w:t>.</w:t>
      </w:r>
    </w:p>
    <w:p w:rsidR="00FE05FF" w:rsidRDefault="00FE05FF" w:rsidP="00FE05FF">
      <w:pPr>
        <w:jc w:val="both"/>
      </w:pPr>
    </w:p>
    <w:p w:rsidR="009F5E42" w:rsidRDefault="00BE44E3" w:rsidP="00FE05FF">
      <w:pPr>
        <w:jc w:val="both"/>
      </w:pPr>
      <w:r>
        <w:t>L</w:t>
      </w:r>
      <w:r w:rsidR="009F5E42">
        <w:t>a</w:t>
      </w:r>
      <w:r>
        <w:t>ureato a Pisa</w:t>
      </w:r>
      <w:r w:rsidR="009F5E42">
        <w:t xml:space="preserve"> </w:t>
      </w:r>
      <w:r>
        <w:t xml:space="preserve">in </w:t>
      </w:r>
      <w:r w:rsidR="009F5E42">
        <w:t>ingegner</w:t>
      </w:r>
      <w:r>
        <w:t>ia</w:t>
      </w:r>
      <w:r w:rsidR="009F5E42">
        <w:t xml:space="preserve"> chimic</w:t>
      </w:r>
      <w:r>
        <w:t>a</w:t>
      </w:r>
      <w:r w:rsidR="00CD6D59">
        <w:t>,</w:t>
      </w:r>
      <w:r w:rsidR="009F5E42">
        <w:t xml:space="preserve"> ha svolto la sua carriera professionale nel Gruppo Montedison</w:t>
      </w:r>
      <w:r w:rsidR="00CD6D59">
        <w:t xml:space="preserve">, </w:t>
      </w:r>
      <w:r>
        <w:t xml:space="preserve">gestendo diverse società, </w:t>
      </w:r>
      <w:r w:rsidR="00CD6D59">
        <w:t xml:space="preserve">in Italia ed all’estero, </w:t>
      </w:r>
      <w:r w:rsidR="009F5E42">
        <w:t xml:space="preserve">fino ad arrivare alla Presidenza di </w:t>
      </w:r>
      <w:proofErr w:type="spellStart"/>
      <w:r w:rsidR="009F5E42">
        <w:t>Basell</w:t>
      </w:r>
      <w:proofErr w:type="spellEnd"/>
      <w:r w:rsidR="009F5E42">
        <w:t xml:space="preserve"> Poliolefine Italia, </w:t>
      </w:r>
      <w:r w:rsidR="009F5E42" w:rsidRPr="00FE05FF">
        <w:t xml:space="preserve">società </w:t>
      </w:r>
      <w:proofErr w:type="spellStart"/>
      <w:r w:rsidR="00AE11DB">
        <w:t>dell</w:t>
      </w:r>
      <w:proofErr w:type="spellEnd"/>
      <w:r w:rsidR="00AE11DB">
        <w:t xml:space="preserve"> Gruppo </w:t>
      </w:r>
      <w:proofErr w:type="spellStart"/>
      <w:r w:rsidR="00AE11DB">
        <w:t>Basell</w:t>
      </w:r>
      <w:proofErr w:type="spellEnd"/>
      <w:r w:rsidR="00AE11DB">
        <w:t>,</w:t>
      </w:r>
      <w:r w:rsidR="009F5E42" w:rsidRPr="00FE05FF">
        <w:t xml:space="preserve"> </w:t>
      </w:r>
      <w:r w:rsidR="009F5E42">
        <w:t xml:space="preserve">joint venture </w:t>
      </w:r>
      <w:r w:rsidR="009F5E42" w:rsidRPr="00FE05FF">
        <w:t xml:space="preserve">tra </w:t>
      </w:r>
      <w:r w:rsidR="00FF67C2">
        <w:t xml:space="preserve">le due multinazionali della chimica </w:t>
      </w:r>
      <w:r w:rsidR="009F5E42" w:rsidRPr="00FE05FF">
        <w:t>Shell e Basf</w:t>
      </w:r>
      <w:r w:rsidR="00FF67C2">
        <w:t>. In questo ambito ha anche ricoperto il ruolo di P</w:t>
      </w:r>
      <w:r w:rsidR="00FF67C2" w:rsidRPr="00FE05FF">
        <w:t>residente dell’associazione italiana dei produttori di materie plastiche (</w:t>
      </w:r>
      <w:proofErr w:type="spellStart"/>
      <w:r w:rsidR="00FF67C2" w:rsidRPr="00FE05FF">
        <w:t>Plastics</w:t>
      </w:r>
      <w:proofErr w:type="spellEnd"/>
      <w:r w:rsidR="00FF67C2" w:rsidRPr="00FE05FF">
        <w:t xml:space="preserve"> Europe Italia)</w:t>
      </w:r>
      <w:r w:rsidR="00FF67C2">
        <w:t>.</w:t>
      </w:r>
    </w:p>
    <w:p w:rsidR="00FF67C2" w:rsidRPr="00FE05FF" w:rsidRDefault="00FF67C2" w:rsidP="00FE05FF">
      <w:pPr>
        <w:pStyle w:val="Nessunaspaziatura"/>
        <w:jc w:val="both"/>
      </w:pPr>
    </w:p>
    <w:p w:rsidR="0030763E" w:rsidRPr="0030763E" w:rsidRDefault="0030763E" w:rsidP="0030763E">
      <w:pPr>
        <w:jc w:val="both"/>
      </w:pPr>
      <w:r>
        <w:rPr>
          <w:rFonts w:cs="Arial"/>
          <w:szCs w:val="20"/>
        </w:rPr>
        <w:t>Il Consiglio Direttivo</w:t>
      </w:r>
      <w:r w:rsidR="00684AF6">
        <w:rPr>
          <w:rFonts w:cs="Arial"/>
          <w:szCs w:val="20"/>
        </w:rPr>
        <w:t xml:space="preserve"> ha anche nominato i tre nuovi V</w:t>
      </w:r>
      <w:r>
        <w:rPr>
          <w:rFonts w:cs="Arial"/>
          <w:szCs w:val="20"/>
        </w:rPr>
        <w:t xml:space="preserve">ice Presidenti di </w:t>
      </w:r>
      <w:r w:rsidR="004F7249">
        <w:rPr>
          <w:rFonts w:cs="Arial"/>
          <w:szCs w:val="20"/>
        </w:rPr>
        <w:t>ACCREDIA</w:t>
      </w:r>
      <w:r w:rsidR="00CD6D59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  <w:r w:rsidR="00BE44E3" w:rsidRPr="0030763E">
        <w:t>Vito Fernicola</w:t>
      </w:r>
      <w:r w:rsidR="00BE44E3">
        <w:t>,</w:t>
      </w:r>
      <w:r w:rsidR="00BE44E3" w:rsidRPr="0030763E">
        <w:t xml:space="preserve"> </w:t>
      </w:r>
      <w:r w:rsidR="00BE44E3">
        <w:t>responsabile della divisione dedicata a innovazione e servizi alle imprese</w:t>
      </w:r>
      <w:r w:rsidR="00BE44E3" w:rsidRPr="0030763E">
        <w:t xml:space="preserve"> di </w:t>
      </w:r>
      <w:proofErr w:type="spellStart"/>
      <w:r w:rsidR="00BE44E3" w:rsidRPr="0030763E">
        <w:t>Inrim</w:t>
      </w:r>
      <w:proofErr w:type="spellEnd"/>
      <w:r w:rsidR="00BE44E3">
        <w:t xml:space="preserve">; </w:t>
      </w:r>
      <w:r>
        <w:rPr>
          <w:rFonts w:cs="Arial"/>
          <w:szCs w:val="20"/>
        </w:rPr>
        <w:t xml:space="preserve">Massimo </w:t>
      </w:r>
      <w:r w:rsidRPr="0030763E">
        <w:t>Guasconi</w:t>
      </w:r>
      <w:r w:rsidR="00BE44E3">
        <w:t>,</w:t>
      </w:r>
      <w:r w:rsidRPr="0030763E">
        <w:t xml:space="preserve"> Presidente della Camera di Commercio d</w:t>
      </w:r>
      <w:r w:rsidR="00684AF6">
        <w:t>i Siena</w:t>
      </w:r>
      <w:r w:rsidR="00BE44E3">
        <w:t xml:space="preserve"> e</w:t>
      </w:r>
      <w:r w:rsidR="00684AF6">
        <w:t xml:space="preserve"> Bruno Panieri, </w:t>
      </w:r>
      <w:r w:rsidR="00BE44E3">
        <w:t>confermato nella carica d</w:t>
      </w:r>
      <w:r w:rsidR="00684AF6">
        <w:t>i V</w:t>
      </w:r>
      <w:r w:rsidRPr="0030763E">
        <w:t>ice Presidente de</w:t>
      </w:r>
      <w:r w:rsidR="00BE44E3">
        <w:t>ll’ente</w:t>
      </w:r>
      <w:r w:rsidRPr="0030763E">
        <w:t xml:space="preserve"> e Dirett</w:t>
      </w:r>
      <w:r w:rsidR="00684AF6">
        <w:t>ore del Dipartimento Politiche E</w:t>
      </w:r>
      <w:r w:rsidRPr="0030763E">
        <w:t>conomiche di</w:t>
      </w:r>
      <w:r w:rsidR="00BE44E3">
        <w:t xml:space="preserve"> Confartigianato.</w:t>
      </w:r>
    </w:p>
    <w:p w:rsidR="0030763E" w:rsidRDefault="0030763E" w:rsidP="0030763E">
      <w:pPr>
        <w:jc w:val="both"/>
        <w:rPr>
          <w:rFonts w:cs="Arial"/>
          <w:szCs w:val="20"/>
        </w:rPr>
      </w:pPr>
    </w:p>
    <w:p w:rsidR="009E6FEF" w:rsidRDefault="009E6FEF" w:rsidP="0030763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Il 2014 ha confermato il trend di crescita del</w:t>
      </w:r>
      <w:r w:rsidR="00BE44E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sistema </w:t>
      </w:r>
      <w:r w:rsidR="00FF67C2">
        <w:rPr>
          <w:rFonts w:cs="Arial"/>
          <w:szCs w:val="20"/>
        </w:rPr>
        <w:t>di valutazione delle competenze</w:t>
      </w:r>
      <w:r>
        <w:rPr>
          <w:rFonts w:cs="Arial"/>
          <w:szCs w:val="20"/>
        </w:rPr>
        <w:t xml:space="preserve"> degli organismi di certificazione </w:t>
      </w:r>
      <w:r w:rsidR="00FF67C2">
        <w:rPr>
          <w:rFonts w:cs="Arial"/>
          <w:szCs w:val="20"/>
        </w:rPr>
        <w:t xml:space="preserve">ed ispezione </w:t>
      </w:r>
      <w:r>
        <w:rPr>
          <w:rFonts w:cs="Arial"/>
          <w:szCs w:val="20"/>
        </w:rPr>
        <w:t>e dei laboratori di prova e taratura</w:t>
      </w:r>
      <w:r w:rsidR="00BE44E3">
        <w:rPr>
          <w:rFonts w:cs="Arial"/>
          <w:szCs w:val="20"/>
        </w:rPr>
        <w:t xml:space="preserve">: si è </w:t>
      </w:r>
      <w:r>
        <w:rPr>
          <w:rFonts w:cs="Arial"/>
          <w:szCs w:val="20"/>
        </w:rPr>
        <w:t>raggiunt</w:t>
      </w:r>
      <w:r w:rsidR="00BE44E3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</w:t>
      </w:r>
      <w:r w:rsidR="00BE44E3">
        <w:rPr>
          <w:rFonts w:cs="Arial"/>
          <w:szCs w:val="20"/>
        </w:rPr>
        <w:t xml:space="preserve">la </w:t>
      </w:r>
      <w:r>
        <w:rPr>
          <w:rFonts w:cs="Arial"/>
          <w:szCs w:val="20"/>
        </w:rPr>
        <w:t xml:space="preserve">quota </w:t>
      </w:r>
      <w:r w:rsidR="00BE44E3">
        <w:rPr>
          <w:rFonts w:cs="Arial"/>
          <w:szCs w:val="20"/>
        </w:rPr>
        <w:t xml:space="preserve">di </w:t>
      </w:r>
      <w:r>
        <w:rPr>
          <w:rFonts w:cs="Arial"/>
          <w:szCs w:val="20"/>
        </w:rPr>
        <w:t>1.800</w:t>
      </w:r>
      <w:r w:rsidR="00FF67C2">
        <w:rPr>
          <w:rFonts w:cs="Arial"/>
          <w:szCs w:val="20"/>
        </w:rPr>
        <w:t xml:space="preserve"> accreditamenti</w:t>
      </w:r>
      <w:r>
        <w:rPr>
          <w:rFonts w:cs="Arial"/>
          <w:szCs w:val="20"/>
        </w:rPr>
        <w:t>, con un</w:t>
      </w:r>
      <w:r w:rsidR="00FF67C2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crescita del 5% sul 2013 e del 43% negli ultimi cinque anni. </w:t>
      </w:r>
    </w:p>
    <w:p w:rsidR="009E6FEF" w:rsidRDefault="009E6FEF" w:rsidP="009E6FEF">
      <w:pPr>
        <w:jc w:val="both"/>
        <w:rPr>
          <w:rFonts w:cs="Arial"/>
          <w:szCs w:val="20"/>
        </w:rPr>
      </w:pPr>
    </w:p>
    <w:p w:rsidR="009E6FEF" w:rsidRPr="00BE44E3" w:rsidRDefault="00FF67C2" w:rsidP="009E6FEF">
      <w:pPr>
        <w:jc w:val="both"/>
        <w:rPr>
          <w:rFonts w:cs="Arial"/>
          <w:noProof/>
          <w:szCs w:val="20"/>
        </w:rPr>
      </w:pPr>
      <w:r w:rsidRPr="00BE44E3">
        <w:rPr>
          <w:rFonts w:cs="Arial"/>
          <w:szCs w:val="20"/>
        </w:rPr>
        <w:t>In aumento</w:t>
      </w:r>
      <w:r w:rsidR="009E6FEF" w:rsidRPr="00BE44E3">
        <w:rPr>
          <w:rFonts w:cs="Arial"/>
          <w:szCs w:val="20"/>
        </w:rPr>
        <w:t xml:space="preserve"> anche i numer</w:t>
      </w:r>
      <w:r w:rsidR="00BE44E3">
        <w:rPr>
          <w:rFonts w:cs="Arial"/>
          <w:szCs w:val="20"/>
        </w:rPr>
        <w:t>i</w:t>
      </w:r>
      <w:r w:rsidR="009E6FEF" w:rsidRPr="00BE44E3">
        <w:rPr>
          <w:rFonts w:cs="Arial"/>
          <w:szCs w:val="20"/>
        </w:rPr>
        <w:t xml:space="preserve"> delle aziende certificate per i sistemi di gestione </w:t>
      </w:r>
      <w:r w:rsidR="004D0EE3" w:rsidRPr="00BE44E3">
        <w:rPr>
          <w:rFonts w:cs="Arial"/>
          <w:szCs w:val="20"/>
        </w:rPr>
        <w:t xml:space="preserve">- </w:t>
      </w:r>
      <w:r w:rsidR="009E6FEF" w:rsidRPr="00BE44E3">
        <w:rPr>
          <w:rFonts w:cs="Arial"/>
          <w:szCs w:val="20"/>
        </w:rPr>
        <w:t xml:space="preserve">per la qualità, ambientale, dell’energia, per la salute e sicurezza sul lavoro e per la sicurezza </w:t>
      </w:r>
      <w:r w:rsidR="004D0EE3" w:rsidRPr="00BE44E3">
        <w:rPr>
          <w:rFonts w:cs="Arial"/>
          <w:szCs w:val="20"/>
        </w:rPr>
        <w:t>alimentare e delle informazioni -</w:t>
      </w:r>
      <w:r w:rsidR="009E6FEF" w:rsidRPr="00BE44E3">
        <w:rPr>
          <w:rFonts w:cs="Arial"/>
          <w:szCs w:val="20"/>
        </w:rPr>
        <w:t xml:space="preserve"> passati da 86.186 del 2013 a 87.668 del 2014</w:t>
      </w:r>
      <w:r w:rsidR="00A11BE3" w:rsidRPr="00BE44E3">
        <w:rPr>
          <w:rFonts w:cs="Arial"/>
          <w:noProof/>
          <w:szCs w:val="20"/>
        </w:rPr>
        <w:t>.</w:t>
      </w:r>
    </w:p>
    <w:p w:rsidR="009E6FEF" w:rsidRPr="00BE44E3" w:rsidRDefault="009E6FEF" w:rsidP="009E6FEF">
      <w:pPr>
        <w:jc w:val="both"/>
        <w:rPr>
          <w:rFonts w:cs="Arial"/>
          <w:noProof/>
          <w:szCs w:val="20"/>
        </w:rPr>
      </w:pPr>
    </w:p>
    <w:p w:rsidR="009E6FEF" w:rsidRPr="00BE44E3" w:rsidRDefault="009E6FEF" w:rsidP="009E6FEF">
      <w:pPr>
        <w:jc w:val="both"/>
        <w:rPr>
          <w:rFonts w:cs="Arial"/>
          <w:szCs w:val="20"/>
        </w:rPr>
      </w:pPr>
      <w:r w:rsidRPr="00BE44E3">
        <w:rPr>
          <w:rFonts w:cs="Arial"/>
          <w:noProof/>
          <w:szCs w:val="20"/>
        </w:rPr>
        <w:t>Le figure professionali certificate, che nel 2013 erano 132.000, sono arrivate a superare le 145.000 unità (+10%).</w:t>
      </w:r>
    </w:p>
    <w:p w:rsidR="009E6FEF" w:rsidRDefault="009E6FEF" w:rsidP="009E6FEF">
      <w:pPr>
        <w:jc w:val="both"/>
        <w:rPr>
          <w:rFonts w:cs="Arial"/>
          <w:szCs w:val="20"/>
        </w:rPr>
      </w:pPr>
    </w:p>
    <w:p w:rsidR="00D62203" w:rsidRDefault="009E6FEF" w:rsidP="009E6FE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“</w:t>
      </w:r>
      <w:r w:rsidR="00D62203">
        <w:rPr>
          <w:rFonts w:cs="Arial"/>
          <w:szCs w:val="20"/>
        </w:rPr>
        <w:t xml:space="preserve">Stiamo pian piano uscendo da una profonda crisi economica, che nel settore delle certificazioni di prodotti e servizi fortunatamente è stata di portata inferiore rispetto ad altri settori. Sono quindi onorato di presiedere un Ente che ha il compito di </w:t>
      </w:r>
      <w:r w:rsidR="00CD6D59">
        <w:rPr>
          <w:rFonts w:cs="Arial"/>
          <w:szCs w:val="20"/>
        </w:rPr>
        <w:t>adoperarsi,</w:t>
      </w:r>
      <w:r w:rsidR="00D62203">
        <w:rPr>
          <w:rFonts w:cs="Arial"/>
          <w:szCs w:val="20"/>
        </w:rPr>
        <w:t xml:space="preserve"> c</w:t>
      </w:r>
      <w:r w:rsidR="00CD6D59">
        <w:rPr>
          <w:rFonts w:cs="Arial"/>
          <w:szCs w:val="20"/>
        </w:rPr>
        <w:t>om</w:t>
      </w:r>
      <w:r w:rsidR="00D62203">
        <w:rPr>
          <w:rFonts w:cs="Arial"/>
          <w:szCs w:val="20"/>
        </w:rPr>
        <w:t xml:space="preserve">e </w:t>
      </w:r>
      <w:r w:rsidR="00CD6D59">
        <w:rPr>
          <w:rFonts w:cs="Arial"/>
          <w:szCs w:val="20"/>
        </w:rPr>
        <w:t>u</w:t>
      </w:r>
      <w:r w:rsidR="00D62203">
        <w:rPr>
          <w:rFonts w:cs="Arial"/>
          <w:szCs w:val="20"/>
        </w:rPr>
        <w:t>l</w:t>
      </w:r>
      <w:r w:rsidR="00CD6D59">
        <w:rPr>
          <w:rFonts w:cs="Arial"/>
          <w:szCs w:val="20"/>
        </w:rPr>
        <w:t>timo anello del</w:t>
      </w:r>
      <w:r w:rsidR="00D62203">
        <w:rPr>
          <w:rFonts w:cs="Arial"/>
          <w:szCs w:val="20"/>
        </w:rPr>
        <w:t xml:space="preserve">la catena </w:t>
      </w:r>
      <w:r w:rsidR="00CD6D59">
        <w:rPr>
          <w:rFonts w:cs="Arial"/>
          <w:szCs w:val="20"/>
        </w:rPr>
        <w:t xml:space="preserve">delle valutazioni di conformità, affinché </w:t>
      </w:r>
      <w:r w:rsidR="00D62203">
        <w:rPr>
          <w:rFonts w:cs="Arial"/>
          <w:szCs w:val="20"/>
        </w:rPr>
        <w:t xml:space="preserve">i </w:t>
      </w:r>
      <w:r w:rsidR="00CD6D59">
        <w:rPr>
          <w:rFonts w:cs="Arial"/>
          <w:szCs w:val="20"/>
        </w:rPr>
        <w:t xml:space="preserve">prodotti, i servizi e le persone in possesso di certificazioni accreditate </w:t>
      </w:r>
      <w:r w:rsidR="00D62203">
        <w:rPr>
          <w:rFonts w:cs="Arial"/>
          <w:szCs w:val="20"/>
        </w:rPr>
        <w:t xml:space="preserve">offrano al consumatore e alle imprese </w:t>
      </w:r>
      <w:r w:rsidR="00CD6D59">
        <w:rPr>
          <w:rFonts w:cs="Arial"/>
          <w:szCs w:val="20"/>
        </w:rPr>
        <w:t>in</w:t>
      </w:r>
      <w:r w:rsidR="00D62203">
        <w:rPr>
          <w:rFonts w:cs="Arial"/>
          <w:szCs w:val="20"/>
        </w:rPr>
        <w:t>te</w:t>
      </w:r>
      <w:r w:rsidR="00CD6D59">
        <w:rPr>
          <w:rFonts w:cs="Arial"/>
          <w:szCs w:val="20"/>
        </w:rPr>
        <w:t>re</w:t>
      </w:r>
      <w:r w:rsidR="00D62203">
        <w:rPr>
          <w:rFonts w:cs="Arial"/>
          <w:szCs w:val="20"/>
        </w:rPr>
        <w:t>ss</w:t>
      </w:r>
      <w:r w:rsidR="00CD6D59">
        <w:rPr>
          <w:rFonts w:cs="Arial"/>
          <w:szCs w:val="20"/>
        </w:rPr>
        <w:t>at</w:t>
      </w:r>
      <w:r w:rsidR="00D62203">
        <w:rPr>
          <w:rFonts w:cs="Arial"/>
          <w:szCs w:val="20"/>
        </w:rPr>
        <w:t xml:space="preserve">e un </w:t>
      </w:r>
      <w:r w:rsidR="00D7421E">
        <w:rPr>
          <w:rFonts w:cs="Arial"/>
          <w:szCs w:val="20"/>
        </w:rPr>
        <w:t>elevato</w:t>
      </w:r>
      <w:r w:rsidR="00CD6D59">
        <w:rPr>
          <w:rFonts w:cs="Arial"/>
          <w:szCs w:val="20"/>
        </w:rPr>
        <w:t xml:space="preserve"> </w:t>
      </w:r>
      <w:r w:rsidR="00D62203">
        <w:rPr>
          <w:rFonts w:cs="Arial"/>
          <w:szCs w:val="20"/>
        </w:rPr>
        <w:t>livello di qualità</w:t>
      </w:r>
      <w:r w:rsidR="00CD6D59">
        <w:rPr>
          <w:rFonts w:cs="Arial"/>
          <w:szCs w:val="20"/>
        </w:rPr>
        <w:t>,</w:t>
      </w:r>
      <w:r w:rsidR="00D62203">
        <w:rPr>
          <w:rFonts w:cs="Arial"/>
          <w:szCs w:val="20"/>
        </w:rPr>
        <w:t xml:space="preserve"> </w:t>
      </w:r>
      <w:r w:rsidR="00C10F6B">
        <w:rPr>
          <w:rFonts w:cs="Arial"/>
          <w:szCs w:val="20"/>
        </w:rPr>
        <w:t xml:space="preserve">anche sotto il profilo ambientale, sanitario e di sicurezza in generale. I risultati </w:t>
      </w:r>
      <w:r w:rsidR="000E5447">
        <w:rPr>
          <w:rFonts w:cs="Arial"/>
          <w:szCs w:val="20"/>
        </w:rPr>
        <w:t xml:space="preserve">positivi </w:t>
      </w:r>
      <w:r w:rsidR="00C10F6B">
        <w:rPr>
          <w:rFonts w:cs="Arial"/>
          <w:szCs w:val="20"/>
        </w:rPr>
        <w:t>fin qui conseguiti dall’</w:t>
      </w:r>
      <w:r w:rsidR="00CD6D59">
        <w:rPr>
          <w:rFonts w:cs="Arial"/>
          <w:szCs w:val="20"/>
        </w:rPr>
        <w:t xml:space="preserve">Ente di </w:t>
      </w:r>
      <w:r w:rsidR="00C10F6B">
        <w:rPr>
          <w:rFonts w:cs="Arial"/>
          <w:szCs w:val="20"/>
        </w:rPr>
        <w:t>accreditamento italiano</w:t>
      </w:r>
      <w:r w:rsidR="000E5447">
        <w:rPr>
          <w:rFonts w:cs="Arial"/>
          <w:szCs w:val="20"/>
        </w:rPr>
        <w:t xml:space="preserve"> </w:t>
      </w:r>
      <w:r w:rsidR="00C10F6B">
        <w:rPr>
          <w:rFonts w:cs="Arial"/>
          <w:szCs w:val="20"/>
        </w:rPr>
        <w:t xml:space="preserve">potranno confermarsi, e mi auguro crescere </w:t>
      </w:r>
      <w:r w:rsidR="00C10F6B">
        <w:rPr>
          <w:rFonts w:cs="Arial"/>
          <w:szCs w:val="20"/>
        </w:rPr>
        <w:lastRenderedPageBreak/>
        <w:t xml:space="preserve">ulteriormente, </w:t>
      </w:r>
      <w:r w:rsidR="00CD6D59">
        <w:rPr>
          <w:rFonts w:cs="Arial"/>
          <w:szCs w:val="20"/>
        </w:rPr>
        <w:t>c</w:t>
      </w:r>
      <w:r w:rsidR="00C10F6B">
        <w:rPr>
          <w:rFonts w:cs="Arial"/>
          <w:szCs w:val="20"/>
        </w:rPr>
        <w:t>o</w:t>
      </w:r>
      <w:r w:rsidR="00CD6D59">
        <w:rPr>
          <w:rFonts w:cs="Arial"/>
          <w:szCs w:val="20"/>
        </w:rPr>
        <w:t xml:space="preserve">n </w:t>
      </w:r>
      <w:r w:rsidR="00C10F6B">
        <w:rPr>
          <w:rFonts w:cs="Arial"/>
          <w:szCs w:val="20"/>
        </w:rPr>
        <w:t>l</w:t>
      </w:r>
      <w:r w:rsidR="00CD6D59">
        <w:rPr>
          <w:rFonts w:cs="Arial"/>
          <w:szCs w:val="20"/>
        </w:rPr>
        <w:t>’aiut</w:t>
      </w:r>
      <w:r w:rsidR="00C10F6B">
        <w:rPr>
          <w:rFonts w:cs="Arial"/>
          <w:szCs w:val="20"/>
        </w:rPr>
        <w:t xml:space="preserve">o </w:t>
      </w:r>
      <w:r w:rsidR="00CD6D59">
        <w:rPr>
          <w:rFonts w:cs="Arial"/>
          <w:szCs w:val="20"/>
        </w:rPr>
        <w:t>di</w:t>
      </w:r>
      <w:r w:rsidR="00C10F6B">
        <w:rPr>
          <w:rFonts w:cs="Arial"/>
          <w:szCs w:val="20"/>
        </w:rPr>
        <w:t xml:space="preserve"> tutte </w:t>
      </w:r>
      <w:r w:rsidR="000E5447">
        <w:rPr>
          <w:rFonts w:cs="Arial"/>
          <w:szCs w:val="20"/>
        </w:rPr>
        <w:t>le componenti del Sistema</w:t>
      </w:r>
      <w:r w:rsidR="00C10F6B">
        <w:rPr>
          <w:rFonts w:cs="Arial"/>
          <w:szCs w:val="20"/>
        </w:rPr>
        <w:t>, dalla Pubblica Amministrazione</w:t>
      </w:r>
      <w:r w:rsidR="004F7249">
        <w:rPr>
          <w:rFonts w:cs="Arial"/>
          <w:szCs w:val="20"/>
        </w:rPr>
        <w:t xml:space="preserve"> </w:t>
      </w:r>
      <w:r w:rsidR="00C10F6B">
        <w:rPr>
          <w:rFonts w:cs="Arial"/>
          <w:szCs w:val="20"/>
        </w:rPr>
        <w:t xml:space="preserve"> alle rappresentanze di Impresa</w:t>
      </w:r>
      <w:r w:rsidR="004F7249">
        <w:rPr>
          <w:rFonts w:cs="Arial"/>
          <w:szCs w:val="20"/>
        </w:rPr>
        <w:t>,</w:t>
      </w:r>
      <w:r w:rsidR="00C10F6B">
        <w:rPr>
          <w:rFonts w:cs="Arial"/>
          <w:szCs w:val="20"/>
        </w:rPr>
        <w:t xml:space="preserve"> </w:t>
      </w:r>
      <w:r w:rsidR="00CD6D59">
        <w:rPr>
          <w:rFonts w:cs="Arial"/>
          <w:szCs w:val="20"/>
        </w:rPr>
        <w:t>d</w:t>
      </w:r>
      <w:r w:rsidR="00C10F6B">
        <w:rPr>
          <w:rFonts w:cs="Arial"/>
          <w:szCs w:val="20"/>
        </w:rPr>
        <w:t>al mondo della consulenza</w:t>
      </w:r>
      <w:r w:rsidR="004F7249">
        <w:rPr>
          <w:rFonts w:cs="Arial"/>
          <w:szCs w:val="20"/>
        </w:rPr>
        <w:t xml:space="preserve"> </w:t>
      </w:r>
      <w:r w:rsidR="00C10F6B">
        <w:rPr>
          <w:rFonts w:cs="Arial"/>
          <w:szCs w:val="20"/>
        </w:rPr>
        <w:t>agli Ordini Professionali</w:t>
      </w:r>
      <w:r w:rsidR="00CD6D59">
        <w:rPr>
          <w:rFonts w:cs="Arial"/>
          <w:szCs w:val="20"/>
        </w:rPr>
        <w:t>,</w:t>
      </w:r>
      <w:r w:rsidR="00C10F6B">
        <w:rPr>
          <w:rFonts w:cs="Arial"/>
          <w:szCs w:val="20"/>
        </w:rPr>
        <w:t xml:space="preserve"> fino alle Associazion</w:t>
      </w:r>
      <w:r w:rsidR="00CD6D59">
        <w:rPr>
          <w:rFonts w:cs="Arial"/>
          <w:szCs w:val="20"/>
        </w:rPr>
        <w:t>i</w:t>
      </w:r>
      <w:r w:rsidR="00C10F6B">
        <w:rPr>
          <w:rFonts w:cs="Arial"/>
          <w:szCs w:val="20"/>
        </w:rPr>
        <w:t xml:space="preserve"> dei Consumatori</w:t>
      </w:r>
      <w:r w:rsidR="00CD6D59">
        <w:rPr>
          <w:rFonts w:cs="Arial"/>
          <w:szCs w:val="20"/>
        </w:rPr>
        <w:t xml:space="preserve"> e dei soggetti accreditati. A questo complesso di </w:t>
      </w:r>
      <w:r w:rsidR="004F7249">
        <w:rPr>
          <w:rFonts w:cs="Arial"/>
          <w:szCs w:val="20"/>
        </w:rPr>
        <w:t>E</w:t>
      </w:r>
      <w:bookmarkStart w:id="0" w:name="_GoBack"/>
      <w:bookmarkEnd w:id="0"/>
      <w:r w:rsidR="00CD6D59">
        <w:rPr>
          <w:rFonts w:cs="Arial"/>
          <w:szCs w:val="20"/>
        </w:rPr>
        <w:t xml:space="preserve">nti ed organizzazioni mi rivolgo per chiedere che si </w:t>
      </w:r>
      <w:r w:rsidR="00C10F6B">
        <w:rPr>
          <w:rFonts w:cs="Arial"/>
          <w:szCs w:val="20"/>
        </w:rPr>
        <w:t>continu</w:t>
      </w:r>
      <w:r w:rsidR="00CD6D59">
        <w:rPr>
          <w:rFonts w:cs="Arial"/>
          <w:szCs w:val="20"/>
        </w:rPr>
        <w:t>i</w:t>
      </w:r>
      <w:r w:rsidR="00C10F6B">
        <w:rPr>
          <w:rFonts w:cs="Arial"/>
          <w:szCs w:val="20"/>
        </w:rPr>
        <w:t xml:space="preserve"> a collaborare </w:t>
      </w:r>
      <w:r w:rsidR="00CD6D59">
        <w:rPr>
          <w:rFonts w:cs="Arial"/>
          <w:szCs w:val="20"/>
        </w:rPr>
        <w:t xml:space="preserve">per consolidare i prestigiosi risultati raggiunti da </w:t>
      </w:r>
      <w:r w:rsidR="004F7249">
        <w:rPr>
          <w:rFonts w:cs="Arial"/>
          <w:szCs w:val="20"/>
        </w:rPr>
        <w:t>ACCREDIA</w:t>
      </w:r>
      <w:r w:rsidR="00CD6D59">
        <w:rPr>
          <w:rFonts w:cs="Arial"/>
          <w:szCs w:val="20"/>
        </w:rPr>
        <w:t xml:space="preserve"> nei primi sei anni di vita</w:t>
      </w:r>
      <w:r w:rsidR="000E5447">
        <w:rPr>
          <w:rFonts w:cs="Arial"/>
          <w:szCs w:val="20"/>
        </w:rPr>
        <w:t>.”</w:t>
      </w:r>
    </w:p>
    <w:p w:rsidR="009E6FEF" w:rsidRDefault="009E6FEF" w:rsidP="009E6FEF">
      <w:pPr>
        <w:jc w:val="both"/>
        <w:rPr>
          <w:rFonts w:cs="Arial"/>
          <w:szCs w:val="20"/>
        </w:rPr>
      </w:pPr>
    </w:p>
    <w:p w:rsidR="000E5447" w:rsidRDefault="000E5447" w:rsidP="009E6FEF">
      <w:pPr>
        <w:jc w:val="both"/>
        <w:rPr>
          <w:rFonts w:cs="Arial"/>
          <w:szCs w:val="20"/>
        </w:rPr>
      </w:pPr>
    </w:p>
    <w:p w:rsidR="000E5447" w:rsidRDefault="000E5447" w:rsidP="009E6FEF">
      <w:pPr>
        <w:jc w:val="both"/>
        <w:rPr>
          <w:rFonts w:cs="Arial"/>
          <w:szCs w:val="20"/>
        </w:rPr>
      </w:pPr>
    </w:p>
    <w:p w:rsidR="00896B7A" w:rsidRPr="00037B51" w:rsidRDefault="004F7249" w:rsidP="00896B7A">
      <w:pPr>
        <w:jc w:val="both"/>
        <w:rPr>
          <w:rFonts w:cs="Arial"/>
          <w:i/>
          <w:noProof/>
          <w:szCs w:val="20"/>
        </w:rPr>
      </w:pPr>
      <w:r>
        <w:rPr>
          <w:rFonts w:cs="Arial"/>
          <w:b/>
          <w:i/>
          <w:noProof/>
          <w:szCs w:val="20"/>
        </w:rPr>
        <w:t>ACCREDIA</w:t>
      </w:r>
      <w:r w:rsidR="00896B7A" w:rsidRPr="00037B51">
        <w:rPr>
          <w:rFonts w:cs="Arial"/>
          <w:i/>
          <w:noProof/>
          <w:szCs w:val="20"/>
        </w:rPr>
        <w:t xml:space="preserve"> è l'Ente unico nazionale di accreditamento designato dal Governo italiano. Il suo compito è attestare la competenza, l’imparzialità e l’indipendenza dei laboratori ed organismi che verificano la conformità di prodotti, servizi e professionisti agli standard normativi di riferimento, facilitandone la circolazione a livello internazionale.</w:t>
      </w:r>
    </w:p>
    <w:p w:rsidR="00896B7A" w:rsidRPr="00037B51" w:rsidRDefault="00896B7A" w:rsidP="00896B7A">
      <w:pPr>
        <w:jc w:val="both"/>
        <w:rPr>
          <w:rFonts w:cs="Arial"/>
          <w:i/>
          <w:noProof/>
          <w:szCs w:val="20"/>
        </w:rPr>
      </w:pPr>
    </w:p>
    <w:p w:rsidR="00896B7A" w:rsidRPr="00037B51" w:rsidRDefault="004F7249" w:rsidP="00896B7A">
      <w:pPr>
        <w:jc w:val="both"/>
        <w:rPr>
          <w:rFonts w:cs="Arial"/>
          <w:i/>
          <w:noProof/>
          <w:szCs w:val="20"/>
        </w:rPr>
      </w:pPr>
      <w:r>
        <w:rPr>
          <w:rFonts w:cs="Arial"/>
          <w:i/>
          <w:noProof/>
          <w:szCs w:val="20"/>
        </w:rPr>
        <w:t>ACCREDIA</w:t>
      </w:r>
      <w:r w:rsidR="00896B7A" w:rsidRPr="00037B51">
        <w:rPr>
          <w:rFonts w:cs="Arial"/>
          <w:i/>
          <w:noProof/>
          <w:szCs w:val="20"/>
        </w:rPr>
        <w:t xml:space="preserve"> è un’associazione privata senza scopo di lucro che opera sotto la vigilanza del Ministero dello Sviluppo Economico e svolge un’attività di interesse pubblico, a garanzia delle istituzioni, delle imprese e dei consumatori. </w:t>
      </w:r>
    </w:p>
    <w:p w:rsidR="00896B7A" w:rsidRPr="000F576B" w:rsidRDefault="00896B7A" w:rsidP="00896B7A">
      <w:pPr>
        <w:spacing w:before="100" w:beforeAutospacing="1" w:after="100" w:afterAutospacing="1"/>
        <w:jc w:val="both"/>
        <w:rPr>
          <w:rFonts w:cs="Arial"/>
          <w:i/>
          <w:noProof/>
          <w:szCs w:val="20"/>
        </w:rPr>
      </w:pPr>
      <w:r>
        <w:rPr>
          <w:rFonts w:cs="Arial"/>
          <w:i/>
          <w:noProof/>
          <w:szCs w:val="20"/>
        </w:rPr>
        <w:t>N</w:t>
      </w:r>
      <w:r w:rsidRPr="000F576B">
        <w:rPr>
          <w:rFonts w:cs="Arial"/>
          <w:i/>
          <w:noProof/>
          <w:szCs w:val="20"/>
        </w:rPr>
        <w:t>el 2014 sono stati 1.572 gli organismi ed i laboratori sotto accreditamento, di cui 291 organismi di certificazione, ispezione e verifica, 1.111 laboratori di prova e 170 laboratori di taratura. In particolare, sono stati certificati sotto accreditamento i sistemi di gestione di oltre 87.000 aziende e di circa 141.000 siti produttivi, oltre che 100.000 prodotti e servizi e più di 145.000 figure professionali, mentre i laboratori accreditati hanno analizzato 5 milioni di prodotti, di cui 3,5 milioni in ambito alimentare. Il fatturato degli organismi di certificazione e ispezione accreditati nel 2013 ha superato i 344 milioni di Euro, in crescita del 12% rispetto al 2012.</w:t>
      </w:r>
    </w:p>
    <w:p w:rsidR="00896B7A" w:rsidRPr="00037B51" w:rsidRDefault="00896B7A" w:rsidP="00896B7A">
      <w:pPr>
        <w:jc w:val="both"/>
        <w:rPr>
          <w:rFonts w:cs="Arial"/>
          <w:b/>
          <w:i/>
          <w:noProof/>
          <w:szCs w:val="20"/>
        </w:rPr>
      </w:pPr>
    </w:p>
    <w:p w:rsidR="00896B7A" w:rsidRPr="00037B51" w:rsidRDefault="00896B7A" w:rsidP="00896B7A">
      <w:pPr>
        <w:jc w:val="both"/>
        <w:rPr>
          <w:rFonts w:cs="Arial"/>
          <w:i/>
          <w:noProof/>
          <w:szCs w:val="20"/>
        </w:rPr>
      </w:pPr>
    </w:p>
    <w:tbl>
      <w:tblPr>
        <w:tblW w:w="9027" w:type="dxa"/>
        <w:tblLook w:val="04A0" w:firstRow="1" w:lastRow="0" w:firstColumn="1" w:lastColumn="0" w:noHBand="0" w:noVBand="1"/>
      </w:tblPr>
      <w:tblGrid>
        <w:gridCol w:w="961"/>
        <w:gridCol w:w="4142"/>
        <w:gridCol w:w="3924"/>
      </w:tblGrid>
      <w:tr w:rsidR="00896B7A" w:rsidRPr="00037B51" w:rsidTr="009F5E42">
        <w:tc>
          <w:tcPr>
            <w:tcW w:w="961" w:type="dxa"/>
            <w:hideMark/>
          </w:tcPr>
          <w:p w:rsidR="00896B7A" w:rsidRPr="00037B51" w:rsidRDefault="00896B7A" w:rsidP="009F5E42">
            <w:pPr>
              <w:jc w:val="both"/>
              <w:rPr>
                <w:rFonts w:eastAsia="Calibri" w:cs="Arial"/>
                <w:i/>
                <w:noProof/>
                <w:szCs w:val="20"/>
              </w:rPr>
            </w:pPr>
            <w:proofErr w:type="spellStart"/>
            <w:r w:rsidRPr="00037B51">
              <w:rPr>
                <w:rFonts w:eastAsia="Calibri" w:cs="Arial"/>
                <w:szCs w:val="20"/>
              </w:rPr>
              <w:t>Contact</w:t>
            </w:r>
            <w:proofErr w:type="spellEnd"/>
            <w:r w:rsidRPr="00037B51">
              <w:rPr>
                <w:rFonts w:eastAsia="Calibri" w:cs="Arial"/>
                <w:szCs w:val="20"/>
              </w:rPr>
              <w:t>:</w:t>
            </w:r>
          </w:p>
        </w:tc>
        <w:tc>
          <w:tcPr>
            <w:tcW w:w="4142" w:type="dxa"/>
          </w:tcPr>
          <w:p w:rsidR="00896B7A" w:rsidRPr="00037B51" w:rsidRDefault="00896B7A" w:rsidP="009F5E42">
            <w:pPr>
              <w:jc w:val="both"/>
              <w:rPr>
                <w:rFonts w:eastAsia="Calibri" w:cs="Arial"/>
                <w:szCs w:val="20"/>
              </w:rPr>
            </w:pPr>
            <w:proofErr w:type="spellStart"/>
            <w:r w:rsidRPr="00037B51">
              <w:rPr>
                <w:rFonts w:eastAsia="Calibri" w:cs="Arial"/>
                <w:szCs w:val="20"/>
              </w:rPr>
              <w:t>Barabino&amp;Partners</w:t>
            </w:r>
            <w:proofErr w:type="spellEnd"/>
          </w:p>
          <w:p w:rsidR="00896B7A" w:rsidRPr="00037B51" w:rsidRDefault="00896B7A" w:rsidP="009F5E42">
            <w:pPr>
              <w:jc w:val="both"/>
              <w:rPr>
                <w:rFonts w:eastAsia="Calibri" w:cs="Arial"/>
                <w:szCs w:val="20"/>
              </w:rPr>
            </w:pPr>
            <w:r w:rsidRPr="00037B51">
              <w:rPr>
                <w:rFonts w:cs="Arial"/>
                <w:szCs w:val="20"/>
              </w:rPr>
              <w:t>Raffaella Nani</w:t>
            </w:r>
          </w:p>
          <w:p w:rsidR="00896B7A" w:rsidRPr="00037B51" w:rsidRDefault="004F7249" w:rsidP="009F5E42">
            <w:pPr>
              <w:jc w:val="both"/>
              <w:rPr>
                <w:rFonts w:cs="Arial"/>
                <w:szCs w:val="20"/>
              </w:rPr>
            </w:pPr>
            <w:hyperlink r:id="rId8" w:history="1">
              <w:r w:rsidR="00896B7A" w:rsidRPr="00037B51">
                <w:rPr>
                  <w:rStyle w:val="Collegamentoipertestuale"/>
                  <w:rFonts w:cs="Arial"/>
                  <w:szCs w:val="20"/>
                </w:rPr>
                <w:t>r.nani@barabino.it</w:t>
              </w:r>
            </w:hyperlink>
            <w:r w:rsidR="00896B7A" w:rsidRPr="00037B51">
              <w:rPr>
                <w:rFonts w:cs="Arial"/>
                <w:szCs w:val="20"/>
              </w:rPr>
              <w:t xml:space="preserve"> </w:t>
            </w:r>
          </w:p>
          <w:p w:rsidR="00896B7A" w:rsidRPr="00037B51" w:rsidRDefault="00896B7A" w:rsidP="009F5E42">
            <w:pPr>
              <w:jc w:val="both"/>
              <w:rPr>
                <w:rFonts w:cs="Arial"/>
                <w:noProof/>
                <w:szCs w:val="20"/>
              </w:rPr>
            </w:pPr>
            <w:r w:rsidRPr="00037B51">
              <w:rPr>
                <w:rFonts w:cs="Arial"/>
                <w:noProof/>
                <w:szCs w:val="20"/>
              </w:rPr>
              <w:t>Cell 335.121.77.21</w:t>
            </w:r>
          </w:p>
          <w:p w:rsidR="00896B7A" w:rsidRPr="00037B51" w:rsidRDefault="00896B7A" w:rsidP="009F5E42">
            <w:pPr>
              <w:jc w:val="both"/>
              <w:rPr>
                <w:rFonts w:cs="Arial"/>
                <w:noProof/>
                <w:szCs w:val="20"/>
              </w:rPr>
            </w:pPr>
          </w:p>
          <w:p w:rsidR="00896B7A" w:rsidRPr="00037B51" w:rsidRDefault="00896B7A" w:rsidP="009F5E42">
            <w:pPr>
              <w:jc w:val="both"/>
              <w:rPr>
                <w:rFonts w:cs="Arial"/>
                <w:noProof/>
                <w:szCs w:val="20"/>
              </w:rPr>
            </w:pPr>
            <w:r w:rsidRPr="00037B51">
              <w:rPr>
                <w:rFonts w:cs="Arial"/>
                <w:noProof/>
                <w:szCs w:val="20"/>
              </w:rPr>
              <w:t>Domenico Lofano</w:t>
            </w:r>
          </w:p>
          <w:p w:rsidR="00896B7A" w:rsidRPr="00037B51" w:rsidRDefault="004F7249" w:rsidP="009F5E42">
            <w:pPr>
              <w:jc w:val="both"/>
              <w:rPr>
                <w:rFonts w:cs="Arial"/>
                <w:noProof/>
                <w:szCs w:val="20"/>
              </w:rPr>
            </w:pPr>
            <w:hyperlink r:id="rId9" w:history="1">
              <w:r w:rsidR="00896B7A" w:rsidRPr="00037B51">
                <w:rPr>
                  <w:rStyle w:val="Collegamentoipertestuale"/>
                  <w:rFonts w:cs="Arial"/>
                  <w:noProof/>
                  <w:szCs w:val="20"/>
                </w:rPr>
                <w:t>d.lofano@barabino.it</w:t>
              </w:r>
            </w:hyperlink>
          </w:p>
          <w:p w:rsidR="00896B7A" w:rsidRPr="00037B51" w:rsidRDefault="00896B7A" w:rsidP="009F5E42">
            <w:pPr>
              <w:jc w:val="both"/>
              <w:rPr>
                <w:rFonts w:eastAsia="Calibri" w:cs="Arial"/>
                <w:noProof/>
                <w:szCs w:val="20"/>
              </w:rPr>
            </w:pPr>
            <w:r w:rsidRPr="00037B51">
              <w:rPr>
                <w:rFonts w:cs="Arial"/>
                <w:noProof/>
                <w:szCs w:val="20"/>
              </w:rPr>
              <w:t>Cell 334.141.29.95</w:t>
            </w:r>
          </w:p>
        </w:tc>
        <w:tc>
          <w:tcPr>
            <w:tcW w:w="3924" w:type="dxa"/>
          </w:tcPr>
          <w:p w:rsidR="00896B7A" w:rsidRPr="00037B51" w:rsidRDefault="004F7249" w:rsidP="009F5E42">
            <w:pPr>
              <w:jc w:val="both"/>
              <w:rPr>
                <w:rFonts w:eastAsia="Calibri"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ACCREDIA</w:t>
            </w:r>
          </w:p>
          <w:p w:rsidR="00896B7A" w:rsidRPr="00037B51" w:rsidRDefault="00896B7A" w:rsidP="009F5E42">
            <w:pPr>
              <w:jc w:val="both"/>
              <w:rPr>
                <w:rFonts w:cs="Arial"/>
                <w:noProof/>
                <w:szCs w:val="20"/>
              </w:rPr>
            </w:pPr>
            <w:r w:rsidRPr="00037B51">
              <w:rPr>
                <w:rFonts w:cs="Arial"/>
                <w:noProof/>
                <w:szCs w:val="20"/>
              </w:rPr>
              <w:t xml:space="preserve">Francesca Nizzero </w:t>
            </w:r>
          </w:p>
          <w:p w:rsidR="00896B7A" w:rsidRPr="00037B51" w:rsidRDefault="004F7249" w:rsidP="009F5E42">
            <w:pPr>
              <w:jc w:val="both"/>
              <w:rPr>
                <w:rFonts w:cs="Arial"/>
                <w:noProof/>
                <w:szCs w:val="20"/>
              </w:rPr>
            </w:pPr>
            <w:hyperlink r:id="rId10" w:history="1">
              <w:r w:rsidR="00896B7A" w:rsidRPr="00037B51">
                <w:rPr>
                  <w:rStyle w:val="Collegamentoipertestuale"/>
                  <w:rFonts w:cs="Arial"/>
                  <w:noProof/>
                  <w:szCs w:val="20"/>
                </w:rPr>
                <w:t>f.nizzero@</w:t>
              </w:r>
              <w:r>
                <w:rPr>
                  <w:rStyle w:val="Collegamentoipertestuale"/>
                  <w:rFonts w:cs="Arial"/>
                  <w:noProof/>
                  <w:szCs w:val="20"/>
                </w:rPr>
                <w:t>ACCREDIA</w:t>
              </w:r>
              <w:r w:rsidR="00896B7A" w:rsidRPr="00037B51">
                <w:rPr>
                  <w:rStyle w:val="Collegamentoipertestuale"/>
                  <w:rFonts w:cs="Arial"/>
                  <w:noProof/>
                  <w:szCs w:val="20"/>
                </w:rPr>
                <w:t>.it</w:t>
              </w:r>
            </w:hyperlink>
          </w:p>
          <w:p w:rsidR="00896B7A" w:rsidRPr="00037B51" w:rsidRDefault="00896B7A" w:rsidP="009F5E42">
            <w:pPr>
              <w:jc w:val="both"/>
              <w:rPr>
                <w:rFonts w:cs="Arial"/>
                <w:noProof/>
                <w:szCs w:val="20"/>
              </w:rPr>
            </w:pPr>
            <w:r w:rsidRPr="00037B51">
              <w:rPr>
                <w:rFonts w:cs="Arial"/>
                <w:noProof/>
                <w:szCs w:val="20"/>
              </w:rPr>
              <w:t>Tel. 06.844099.23</w:t>
            </w:r>
          </w:p>
          <w:p w:rsidR="00896B7A" w:rsidRPr="00037B51" w:rsidRDefault="00896B7A" w:rsidP="009F5E42">
            <w:pPr>
              <w:jc w:val="both"/>
              <w:rPr>
                <w:rFonts w:cs="Arial"/>
                <w:noProof/>
                <w:szCs w:val="20"/>
              </w:rPr>
            </w:pPr>
          </w:p>
          <w:p w:rsidR="00896B7A" w:rsidRPr="00037B51" w:rsidRDefault="00896B7A" w:rsidP="009F5E42">
            <w:pPr>
              <w:jc w:val="both"/>
              <w:rPr>
                <w:rFonts w:eastAsia="Calibri" w:cs="Arial"/>
                <w:noProof/>
                <w:szCs w:val="20"/>
              </w:rPr>
            </w:pPr>
          </w:p>
        </w:tc>
      </w:tr>
    </w:tbl>
    <w:p w:rsidR="00896B7A" w:rsidRPr="00037B51" w:rsidRDefault="00896B7A" w:rsidP="00896B7A">
      <w:pPr>
        <w:ind w:left="708"/>
        <w:jc w:val="both"/>
        <w:rPr>
          <w:rFonts w:eastAsia="Calibri" w:cs="Arial"/>
          <w:szCs w:val="20"/>
        </w:rPr>
      </w:pPr>
      <w:r w:rsidRPr="00037B51">
        <w:rPr>
          <w:rFonts w:eastAsia="Calibri" w:cs="Arial"/>
          <w:szCs w:val="20"/>
        </w:rPr>
        <w:t xml:space="preserve">     Tel. 06.679.29.29</w:t>
      </w:r>
    </w:p>
    <w:p w:rsidR="00896B7A" w:rsidRDefault="00896B7A" w:rsidP="009E6FEF">
      <w:pPr>
        <w:jc w:val="both"/>
        <w:rPr>
          <w:rFonts w:cs="Arial"/>
          <w:szCs w:val="20"/>
        </w:rPr>
      </w:pPr>
    </w:p>
    <w:p w:rsidR="00896B7A" w:rsidRDefault="00896B7A" w:rsidP="009E6FEF">
      <w:pPr>
        <w:jc w:val="both"/>
        <w:rPr>
          <w:rFonts w:cs="Arial"/>
          <w:szCs w:val="20"/>
        </w:rPr>
      </w:pPr>
    </w:p>
    <w:p w:rsidR="00896B7A" w:rsidRDefault="00896B7A" w:rsidP="009E6FEF">
      <w:pPr>
        <w:jc w:val="both"/>
        <w:rPr>
          <w:rFonts w:cs="Arial"/>
          <w:szCs w:val="20"/>
        </w:rPr>
      </w:pPr>
    </w:p>
    <w:p w:rsidR="00896B7A" w:rsidRDefault="00896B7A" w:rsidP="009E6FEF">
      <w:pPr>
        <w:jc w:val="both"/>
        <w:rPr>
          <w:rFonts w:cs="Arial"/>
          <w:szCs w:val="20"/>
        </w:rPr>
      </w:pPr>
    </w:p>
    <w:p w:rsidR="009E6FEF" w:rsidRDefault="009E6FEF" w:rsidP="0030763E">
      <w:pPr>
        <w:jc w:val="both"/>
        <w:rPr>
          <w:rFonts w:cs="Arial"/>
          <w:szCs w:val="20"/>
        </w:rPr>
      </w:pPr>
    </w:p>
    <w:p w:rsidR="009E6FEF" w:rsidRDefault="009E6FEF" w:rsidP="0030763E">
      <w:pPr>
        <w:jc w:val="both"/>
        <w:rPr>
          <w:rFonts w:cs="Arial"/>
          <w:szCs w:val="20"/>
        </w:rPr>
      </w:pPr>
    </w:p>
    <w:sectPr w:rsidR="009E6FEF" w:rsidSect="00046ED3">
      <w:headerReference w:type="default" r:id="rId11"/>
      <w:pgSz w:w="11906" w:h="16838"/>
      <w:pgMar w:top="3969" w:right="1701" w:bottom="2268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0B" w:rsidRDefault="00557F0B">
      <w:pPr>
        <w:spacing w:line="240" w:lineRule="auto"/>
      </w:pPr>
      <w:r>
        <w:separator/>
      </w:r>
    </w:p>
  </w:endnote>
  <w:endnote w:type="continuationSeparator" w:id="0">
    <w:p w:rsidR="00557F0B" w:rsidRDefault="00557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0B" w:rsidRDefault="00557F0B">
      <w:pPr>
        <w:spacing w:line="240" w:lineRule="auto"/>
      </w:pPr>
      <w:r>
        <w:separator/>
      </w:r>
    </w:p>
  </w:footnote>
  <w:footnote w:type="continuationSeparator" w:id="0">
    <w:p w:rsidR="00557F0B" w:rsidRDefault="00557F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1E" w:rsidRDefault="00D7421E" w:rsidP="00F77D07">
    <w:pPr>
      <w:pStyle w:val="Intestazione"/>
      <w:tabs>
        <w:tab w:val="clear" w:pos="4819"/>
      </w:tabs>
      <w:jc w:val="center"/>
    </w:pPr>
    <w:r w:rsidRPr="00527E2A">
      <w:rPr>
        <w:noProof/>
        <w:lang w:eastAsia="it-IT"/>
      </w:rPr>
      <w:drawing>
        <wp:inline distT="0" distB="0" distL="0" distR="0">
          <wp:extent cx="1701800" cy="675640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39E0"/>
    <w:multiLevelType w:val="multilevel"/>
    <w:tmpl w:val="1CE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0D"/>
    <w:rsid w:val="00000BD4"/>
    <w:rsid w:val="00013C49"/>
    <w:rsid w:val="00046ED3"/>
    <w:rsid w:val="00076C39"/>
    <w:rsid w:val="00076DD0"/>
    <w:rsid w:val="00084499"/>
    <w:rsid w:val="00090CC2"/>
    <w:rsid w:val="000C4212"/>
    <w:rsid w:val="000D53D2"/>
    <w:rsid w:val="000E5447"/>
    <w:rsid w:val="000F0D88"/>
    <w:rsid w:val="000F1F60"/>
    <w:rsid w:val="00120993"/>
    <w:rsid w:val="0015009F"/>
    <w:rsid w:val="00150367"/>
    <w:rsid w:val="001555AF"/>
    <w:rsid w:val="001D3DFB"/>
    <w:rsid w:val="001D4119"/>
    <w:rsid w:val="001D660C"/>
    <w:rsid w:val="001E4EF3"/>
    <w:rsid w:val="0021355B"/>
    <w:rsid w:val="00222B22"/>
    <w:rsid w:val="0024402C"/>
    <w:rsid w:val="002647F6"/>
    <w:rsid w:val="0026739B"/>
    <w:rsid w:val="002C1176"/>
    <w:rsid w:val="002C16C1"/>
    <w:rsid w:val="002D3A26"/>
    <w:rsid w:val="002F0EEC"/>
    <w:rsid w:val="0030763E"/>
    <w:rsid w:val="00356CB5"/>
    <w:rsid w:val="00360414"/>
    <w:rsid w:val="003808A5"/>
    <w:rsid w:val="003C71EB"/>
    <w:rsid w:val="003D5283"/>
    <w:rsid w:val="0040339B"/>
    <w:rsid w:val="00403411"/>
    <w:rsid w:val="00475FC9"/>
    <w:rsid w:val="0047630D"/>
    <w:rsid w:val="004878D1"/>
    <w:rsid w:val="004A76C3"/>
    <w:rsid w:val="004D06C7"/>
    <w:rsid w:val="004D0EE3"/>
    <w:rsid w:val="004F37DA"/>
    <w:rsid w:val="004F7249"/>
    <w:rsid w:val="00516C33"/>
    <w:rsid w:val="005221FE"/>
    <w:rsid w:val="00557F0B"/>
    <w:rsid w:val="00564BF1"/>
    <w:rsid w:val="00566FDA"/>
    <w:rsid w:val="005B5534"/>
    <w:rsid w:val="005C4C68"/>
    <w:rsid w:val="00616394"/>
    <w:rsid w:val="006518DE"/>
    <w:rsid w:val="00684AF6"/>
    <w:rsid w:val="006A7C51"/>
    <w:rsid w:val="006B6B60"/>
    <w:rsid w:val="006C1FCF"/>
    <w:rsid w:val="007033A3"/>
    <w:rsid w:val="00716E4A"/>
    <w:rsid w:val="0074100D"/>
    <w:rsid w:val="00752A67"/>
    <w:rsid w:val="007D5924"/>
    <w:rsid w:val="007E2296"/>
    <w:rsid w:val="00822906"/>
    <w:rsid w:val="00870859"/>
    <w:rsid w:val="00890AFB"/>
    <w:rsid w:val="00895662"/>
    <w:rsid w:val="00896B7A"/>
    <w:rsid w:val="008B665D"/>
    <w:rsid w:val="00912B8B"/>
    <w:rsid w:val="009179EC"/>
    <w:rsid w:val="00925349"/>
    <w:rsid w:val="009517E0"/>
    <w:rsid w:val="0095718D"/>
    <w:rsid w:val="00972517"/>
    <w:rsid w:val="009856CD"/>
    <w:rsid w:val="009B7057"/>
    <w:rsid w:val="009E6FEF"/>
    <w:rsid w:val="009F5E42"/>
    <w:rsid w:val="00A11BE3"/>
    <w:rsid w:val="00A459C0"/>
    <w:rsid w:val="00AB4400"/>
    <w:rsid w:val="00AB5F0A"/>
    <w:rsid w:val="00AE11DB"/>
    <w:rsid w:val="00AE4A34"/>
    <w:rsid w:val="00AF5928"/>
    <w:rsid w:val="00B01572"/>
    <w:rsid w:val="00B24C82"/>
    <w:rsid w:val="00BB6205"/>
    <w:rsid w:val="00BC5222"/>
    <w:rsid w:val="00BE44E3"/>
    <w:rsid w:val="00C0184D"/>
    <w:rsid w:val="00C10F6B"/>
    <w:rsid w:val="00C538EB"/>
    <w:rsid w:val="00C610F5"/>
    <w:rsid w:val="00CC356D"/>
    <w:rsid w:val="00CD3344"/>
    <w:rsid w:val="00CD6D59"/>
    <w:rsid w:val="00D554AA"/>
    <w:rsid w:val="00D62203"/>
    <w:rsid w:val="00D7421E"/>
    <w:rsid w:val="00D94F83"/>
    <w:rsid w:val="00DA0888"/>
    <w:rsid w:val="00DC08C8"/>
    <w:rsid w:val="00E32759"/>
    <w:rsid w:val="00E669A4"/>
    <w:rsid w:val="00E73AE5"/>
    <w:rsid w:val="00E85ED8"/>
    <w:rsid w:val="00E92BC1"/>
    <w:rsid w:val="00EC1CCC"/>
    <w:rsid w:val="00EC1D65"/>
    <w:rsid w:val="00F00C5B"/>
    <w:rsid w:val="00F7395D"/>
    <w:rsid w:val="00F77D07"/>
    <w:rsid w:val="00FE05FF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00D"/>
    <w:pPr>
      <w:spacing w:line="220" w:lineRule="exact"/>
    </w:pPr>
    <w:rPr>
      <w:rFonts w:ascii="Arial" w:eastAsiaTheme="minorHAnsi" w:hAnsi="Arial"/>
      <w:sz w:val="20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100D"/>
    <w:rPr>
      <w:rFonts w:ascii="Arial" w:eastAsiaTheme="minorHAnsi" w:hAnsi="Arial"/>
      <w:sz w:val="20"/>
      <w:szCs w:val="22"/>
      <w:lang w:eastAsia="en-US"/>
    </w:rPr>
  </w:style>
  <w:style w:type="character" w:styleId="Collegamentoipertestuale">
    <w:name w:val="Hyperlink"/>
    <w:uiPriority w:val="99"/>
    <w:unhideWhenUsed/>
    <w:rsid w:val="0074100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00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00D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E4A3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A34"/>
    <w:rPr>
      <w:rFonts w:ascii="Arial" w:eastAsiaTheme="minorHAnsi" w:hAnsi="Arial"/>
      <w:sz w:val="20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13C49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13C49"/>
    <w:rPr>
      <w:rFonts w:ascii="Calibri" w:eastAsiaTheme="minorHAnsi" w:hAnsi="Calibri"/>
      <w:sz w:val="22"/>
      <w:szCs w:val="21"/>
      <w:lang w:eastAsia="en-US"/>
    </w:rPr>
  </w:style>
  <w:style w:type="paragraph" w:styleId="Nessunaspaziatura">
    <w:name w:val="No Spacing"/>
    <w:uiPriority w:val="1"/>
    <w:qFormat/>
    <w:rsid w:val="00822906"/>
    <w:rPr>
      <w:rFonts w:ascii="Arial" w:eastAsiaTheme="minorHAnsi" w:hAnsi="Arial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00D"/>
    <w:pPr>
      <w:spacing w:line="220" w:lineRule="exact"/>
    </w:pPr>
    <w:rPr>
      <w:rFonts w:ascii="Arial" w:eastAsiaTheme="minorHAnsi" w:hAnsi="Arial"/>
      <w:sz w:val="20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100D"/>
    <w:rPr>
      <w:rFonts w:ascii="Arial" w:eastAsiaTheme="minorHAnsi" w:hAnsi="Arial"/>
      <w:sz w:val="20"/>
      <w:szCs w:val="22"/>
      <w:lang w:eastAsia="en-US"/>
    </w:rPr>
  </w:style>
  <w:style w:type="character" w:styleId="Collegamentoipertestuale">
    <w:name w:val="Hyperlink"/>
    <w:uiPriority w:val="99"/>
    <w:unhideWhenUsed/>
    <w:rsid w:val="0074100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00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00D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E4A3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A34"/>
    <w:rPr>
      <w:rFonts w:ascii="Arial" w:eastAsiaTheme="minorHAnsi" w:hAnsi="Arial"/>
      <w:sz w:val="20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13C49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13C49"/>
    <w:rPr>
      <w:rFonts w:ascii="Calibri" w:eastAsiaTheme="minorHAnsi" w:hAnsi="Calibri"/>
      <w:sz w:val="22"/>
      <w:szCs w:val="21"/>
      <w:lang w:eastAsia="en-US"/>
    </w:rPr>
  </w:style>
  <w:style w:type="paragraph" w:styleId="Nessunaspaziatura">
    <w:name w:val="No Spacing"/>
    <w:uiPriority w:val="1"/>
    <w:qFormat/>
    <w:rsid w:val="00822906"/>
    <w:rPr>
      <w:rFonts w:ascii="Arial" w:eastAsiaTheme="minorHAnsi" w:hAnsi="Arial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2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7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1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3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66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nani@barabino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.nizzero@accre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lofano@barabi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INO-CNR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Baldanzi</dc:creator>
  <cp:lastModifiedBy>Francesca Nizzero</cp:lastModifiedBy>
  <cp:revision>4</cp:revision>
  <cp:lastPrinted>2015-05-21T16:35:00Z</cp:lastPrinted>
  <dcterms:created xsi:type="dcterms:W3CDTF">2015-05-20T06:34:00Z</dcterms:created>
  <dcterms:modified xsi:type="dcterms:W3CDTF">2015-05-21T16:36:00Z</dcterms:modified>
</cp:coreProperties>
</file>