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E22E" w14:textId="1FC3052E" w:rsidR="00683086" w:rsidRPr="00E2378A" w:rsidRDefault="00683086" w:rsidP="00E2378A">
      <w:pPr>
        <w:pStyle w:val="Titolo1"/>
      </w:pPr>
      <w:r w:rsidRPr="00E2378A">
        <w:t xml:space="preserve">ISTRUZIONI GENERALI </w:t>
      </w:r>
    </w:p>
    <w:p w14:paraId="424C0C63" w14:textId="77777777" w:rsidR="00EB6D57" w:rsidRPr="00740FA4" w:rsidRDefault="00EB6D57" w:rsidP="006430EF">
      <w:pPr>
        <w:spacing w:before="60"/>
        <w:rPr>
          <w:rFonts w:ascii="Verdana" w:hAnsi="Verdana"/>
          <w:noProof/>
          <w:sz w:val="18"/>
          <w:szCs w:val="18"/>
        </w:rPr>
      </w:pPr>
    </w:p>
    <w:p w14:paraId="2481A1C5" w14:textId="3CA885AA" w:rsidR="006430EF" w:rsidRPr="007D524D" w:rsidRDefault="006430EF" w:rsidP="006430EF">
      <w:pPr>
        <w:spacing w:before="60"/>
        <w:rPr>
          <w:rFonts w:ascii="Verdana" w:hAnsi="Verdana"/>
          <w:sz w:val="18"/>
          <w:szCs w:val="18"/>
        </w:rPr>
      </w:pPr>
      <w:r w:rsidRPr="007D524D">
        <w:rPr>
          <w:rFonts w:ascii="Verdana" w:hAnsi="Verdana"/>
          <w:noProof/>
          <w:sz w:val="18"/>
          <w:szCs w:val="18"/>
        </w:rPr>
        <w:t>La presente lista è stata predisposta per le verifiche dei Laboratori di Prova da parte dell’ispettore</w:t>
      </w:r>
      <w:r w:rsidR="007F4F02">
        <w:rPr>
          <w:rFonts w:ascii="Verdana" w:hAnsi="Verdana"/>
          <w:noProof/>
          <w:sz w:val="18"/>
          <w:szCs w:val="18"/>
        </w:rPr>
        <w:t>/esperto</w:t>
      </w:r>
      <w:r w:rsidRPr="007D524D">
        <w:rPr>
          <w:rFonts w:ascii="Verdana" w:hAnsi="Verdana"/>
          <w:noProof/>
          <w:sz w:val="18"/>
          <w:szCs w:val="18"/>
        </w:rPr>
        <w:t xml:space="preserve"> tecnico, facendo riferimento alla norma UNI CEI EN ISO/IEC 17025</w:t>
      </w:r>
      <w:r w:rsidR="00CE7358" w:rsidRPr="007D524D">
        <w:rPr>
          <w:rFonts w:ascii="Verdana" w:hAnsi="Verdana"/>
          <w:noProof/>
          <w:sz w:val="18"/>
          <w:szCs w:val="18"/>
        </w:rPr>
        <w:t>:20</w:t>
      </w:r>
      <w:r w:rsidR="00BF2758" w:rsidRPr="007D524D">
        <w:rPr>
          <w:rFonts w:ascii="Verdana" w:hAnsi="Verdana"/>
          <w:noProof/>
          <w:sz w:val="18"/>
          <w:szCs w:val="18"/>
        </w:rPr>
        <w:t>18</w:t>
      </w:r>
      <w:r w:rsidRPr="007D524D">
        <w:rPr>
          <w:rFonts w:ascii="Verdana" w:hAnsi="Verdana"/>
          <w:noProof/>
          <w:sz w:val="18"/>
          <w:szCs w:val="18"/>
        </w:rPr>
        <w:t xml:space="preserve"> e ai documenti ACCREDIA RG-02, RG-09, RT-08, RT-23, RT-24, RT-26.</w:t>
      </w:r>
      <w:r w:rsidRPr="007D524D">
        <w:rPr>
          <w:rFonts w:ascii="Verdana" w:hAnsi="Verdana"/>
          <w:sz w:val="18"/>
          <w:szCs w:val="18"/>
        </w:rPr>
        <w:t xml:space="preserve"> </w:t>
      </w:r>
    </w:p>
    <w:p w14:paraId="4D70D224" w14:textId="532DA6AE" w:rsidR="00BF2758" w:rsidRPr="007D524D" w:rsidRDefault="00BF2758" w:rsidP="00BF2758">
      <w:pPr>
        <w:spacing w:before="60"/>
        <w:rPr>
          <w:rFonts w:ascii="Verdana" w:hAnsi="Verdana"/>
          <w:sz w:val="18"/>
          <w:szCs w:val="18"/>
        </w:rPr>
      </w:pPr>
      <w:r w:rsidRPr="007D524D">
        <w:rPr>
          <w:rFonts w:ascii="Verdana" w:hAnsi="Verdana"/>
          <w:sz w:val="18"/>
          <w:szCs w:val="18"/>
        </w:rPr>
        <w:t>Il documento è una guida per la conduzione della verifica e non costituisce di per sé un documento prescrittivo. Le singole domande vanno approfondite alla luce dei requisiti specifici della norma di riferimento, delle indicazioni del Regolamento RT-08, dei metodi di prova e delle linee guida applicabili.</w:t>
      </w:r>
    </w:p>
    <w:p w14:paraId="139F1073" w14:textId="77777777" w:rsidR="00F45C87" w:rsidRDefault="00F45C87" w:rsidP="00F45C87">
      <w:pPr>
        <w:spacing w:before="60"/>
        <w:rPr>
          <w:rFonts w:ascii="Verdana" w:hAnsi="Verdana"/>
          <w:color w:val="0000FF"/>
          <w:sz w:val="18"/>
          <w:szCs w:val="18"/>
        </w:rPr>
      </w:pPr>
    </w:p>
    <w:p w14:paraId="134A1267" w14:textId="4BCC03E6" w:rsidR="00F45C87" w:rsidRDefault="00BB0263" w:rsidP="00F45C87">
      <w:pPr>
        <w:spacing w:before="60"/>
        <w:rPr>
          <w:rFonts w:ascii="Verdana" w:hAnsi="Verdana"/>
          <w:color w:val="000090"/>
          <w:sz w:val="18"/>
          <w:szCs w:val="18"/>
          <w:lang w:bidi="x-none"/>
        </w:rPr>
      </w:pPr>
      <w:r>
        <w:rPr>
          <w:rFonts w:ascii="Verdana" w:hAnsi="Verdana"/>
          <w:color w:val="000090"/>
          <w:sz w:val="18"/>
          <w:szCs w:val="18"/>
          <w:lang w:bidi="x-none"/>
        </w:rPr>
        <w:t>I</w:t>
      </w:r>
      <w:r w:rsidR="00F45C87" w:rsidRPr="00DD3A40">
        <w:rPr>
          <w:rFonts w:ascii="Verdana" w:hAnsi="Verdana"/>
          <w:color w:val="000090"/>
          <w:sz w:val="18"/>
          <w:szCs w:val="18"/>
          <w:lang w:bidi="x-none"/>
        </w:rPr>
        <w:t xml:space="preserve">n </w:t>
      </w:r>
      <w:r>
        <w:rPr>
          <w:rFonts w:ascii="Verdana" w:hAnsi="Verdana"/>
          <w:color w:val="000090"/>
          <w:sz w:val="18"/>
          <w:szCs w:val="18"/>
          <w:lang w:bidi="x-none"/>
        </w:rPr>
        <w:t xml:space="preserve">colore </w:t>
      </w:r>
      <w:r w:rsidR="00F45C87" w:rsidRPr="00DD3A40">
        <w:rPr>
          <w:rFonts w:ascii="Verdana" w:hAnsi="Verdana"/>
          <w:color w:val="000090"/>
          <w:sz w:val="18"/>
          <w:szCs w:val="18"/>
          <w:lang w:bidi="x-none"/>
        </w:rPr>
        <w:t xml:space="preserve">blu </w:t>
      </w:r>
      <w:r>
        <w:rPr>
          <w:rFonts w:ascii="Verdana" w:hAnsi="Verdana"/>
          <w:color w:val="000090"/>
          <w:sz w:val="18"/>
          <w:szCs w:val="18"/>
          <w:lang w:bidi="x-none"/>
        </w:rPr>
        <w:t>il testo relativo a specifiche del documento</w:t>
      </w:r>
      <w:r w:rsidR="00F45C87" w:rsidRPr="00DD3A40">
        <w:rPr>
          <w:rFonts w:ascii="Verdana" w:hAnsi="Verdana"/>
          <w:color w:val="000090"/>
          <w:sz w:val="18"/>
          <w:szCs w:val="18"/>
          <w:lang w:bidi="x-none"/>
        </w:rPr>
        <w:t xml:space="preserve"> RT-08</w:t>
      </w:r>
    </w:p>
    <w:p w14:paraId="46F6031A" w14:textId="77777777" w:rsidR="00BB0263" w:rsidRPr="00DD3A40" w:rsidRDefault="00BB0263" w:rsidP="00F45C87">
      <w:pPr>
        <w:spacing w:before="60"/>
        <w:rPr>
          <w:rFonts w:ascii="Verdana" w:hAnsi="Verdana"/>
          <w:color w:val="000090"/>
          <w:sz w:val="18"/>
          <w:szCs w:val="18"/>
          <w:lang w:bidi="x-none"/>
        </w:rPr>
      </w:pPr>
    </w:p>
    <w:p w14:paraId="3776899C" w14:textId="3C36E18C" w:rsidR="00F45C87" w:rsidRPr="00A05970" w:rsidRDefault="00F45C87" w:rsidP="00B02A38">
      <w:pPr>
        <w:rPr>
          <w:rFonts w:ascii="Verdana" w:hAnsi="Verdana"/>
          <w:sz w:val="18"/>
          <w:szCs w:val="18"/>
          <w:highlight w:val="green"/>
          <w:lang w:bidi="x-none"/>
        </w:rPr>
      </w:pPr>
      <w:r w:rsidRPr="00A05970">
        <w:rPr>
          <w:rFonts w:ascii="Verdana" w:hAnsi="Verdana"/>
          <w:sz w:val="18"/>
          <w:szCs w:val="18"/>
          <w:highlight w:val="green"/>
          <w:lang w:bidi="x-none"/>
        </w:rPr>
        <w:t xml:space="preserve">Evidenziati in </w:t>
      </w:r>
      <w:r w:rsidR="00A05970" w:rsidRPr="00A05970">
        <w:rPr>
          <w:rFonts w:ascii="Verdana" w:hAnsi="Verdana"/>
          <w:sz w:val="18"/>
          <w:szCs w:val="18"/>
          <w:highlight w:val="green"/>
          <w:lang w:bidi="x-none"/>
        </w:rPr>
        <w:t>verde</w:t>
      </w:r>
      <w:r w:rsidRPr="00A05970">
        <w:rPr>
          <w:rFonts w:ascii="Verdana" w:hAnsi="Verdana"/>
          <w:sz w:val="18"/>
          <w:szCs w:val="18"/>
          <w:highlight w:val="green"/>
          <w:lang w:bidi="x-none"/>
        </w:rPr>
        <w:t xml:space="preserve"> requisiti WADA ISL </w:t>
      </w:r>
      <w:r w:rsidR="00A05970" w:rsidRPr="00A05970">
        <w:rPr>
          <w:rFonts w:ascii="Verdana" w:hAnsi="Verdana"/>
          <w:sz w:val="18"/>
          <w:szCs w:val="18"/>
          <w:highlight w:val="green"/>
          <w:lang w:bidi="x-none"/>
        </w:rPr>
        <w:t>2021</w:t>
      </w:r>
    </w:p>
    <w:p w14:paraId="08D290F6" w14:textId="77777777" w:rsidR="00F45C87" w:rsidRPr="00B02A38" w:rsidRDefault="00F45C87" w:rsidP="00F45C87">
      <w:pPr>
        <w:spacing w:before="60"/>
        <w:rPr>
          <w:rFonts w:ascii="Verdana" w:hAnsi="Verdana"/>
          <w:b/>
          <w:noProof/>
          <w:sz w:val="18"/>
          <w:szCs w:val="18"/>
        </w:rPr>
      </w:pPr>
      <w:r w:rsidRPr="007E1B2F">
        <w:rPr>
          <w:rFonts w:ascii="Verdana" w:hAnsi="Verdana"/>
          <w:b/>
          <w:noProof/>
          <w:sz w:val="18"/>
          <w:szCs w:val="18"/>
        </w:rPr>
        <w:t>Tali indicazioni costituiscono un supporto per la conduzione della verifica, ma non riportano il requisito ISL completo, che deve essere verificato basandosi direttamente sul documento ISL.</w:t>
      </w:r>
    </w:p>
    <w:p w14:paraId="18C61CE6" w14:textId="1D96B635" w:rsidR="00EB6D57" w:rsidRDefault="00EB6D57" w:rsidP="006430EF">
      <w:pPr>
        <w:spacing w:before="60"/>
        <w:rPr>
          <w:rFonts w:ascii="Verdana" w:hAnsi="Verdana"/>
          <w:b/>
          <w:sz w:val="18"/>
          <w:szCs w:val="18"/>
        </w:rPr>
      </w:pPr>
    </w:p>
    <w:p w14:paraId="4F01DB85" w14:textId="459DEEC8" w:rsidR="009709CC" w:rsidRPr="00AD4803" w:rsidRDefault="009709CC" w:rsidP="009709CC">
      <w:pPr>
        <w:spacing w:before="60"/>
        <w:rPr>
          <w:rFonts w:ascii="Verdana" w:hAnsi="Verdana"/>
          <w:i/>
          <w:color w:val="000000" w:themeColor="text1"/>
          <w:sz w:val="18"/>
          <w:szCs w:val="18"/>
        </w:rPr>
      </w:pPr>
      <w:r w:rsidRPr="00AD4803">
        <w:rPr>
          <w:rFonts w:ascii="Verdana" w:hAnsi="Verdana"/>
          <w:i/>
          <w:color w:val="000000" w:themeColor="text1"/>
          <w:sz w:val="18"/>
          <w:szCs w:val="18"/>
        </w:rPr>
        <w:t xml:space="preserve">Modifiche rispetto alla revisione precedente della </w:t>
      </w:r>
      <w:proofErr w:type="spellStart"/>
      <w:r w:rsidRPr="00AD4803">
        <w:rPr>
          <w:rFonts w:ascii="Verdana" w:hAnsi="Verdana"/>
          <w:i/>
          <w:color w:val="000000" w:themeColor="text1"/>
          <w:sz w:val="18"/>
          <w:szCs w:val="18"/>
        </w:rPr>
        <w:t>check</w:t>
      </w:r>
      <w:proofErr w:type="spellEnd"/>
      <w:r w:rsidRPr="00AD4803">
        <w:rPr>
          <w:rFonts w:ascii="Verdana" w:hAnsi="Verdana"/>
          <w:i/>
          <w:color w:val="000000" w:themeColor="text1"/>
          <w:sz w:val="18"/>
          <w:szCs w:val="18"/>
        </w:rPr>
        <w:t xml:space="preserve"> list: aggiornati i riferimenti ILS</w:t>
      </w:r>
      <w:r>
        <w:rPr>
          <w:rFonts w:ascii="Verdana" w:hAnsi="Verdana"/>
          <w:i/>
          <w:color w:val="000000" w:themeColor="text1"/>
          <w:sz w:val="18"/>
          <w:szCs w:val="18"/>
        </w:rPr>
        <w:t>.</w:t>
      </w:r>
      <w:bookmarkStart w:id="0" w:name="_GoBack"/>
      <w:bookmarkEnd w:id="0"/>
    </w:p>
    <w:p w14:paraId="39D8D8CC" w14:textId="77777777" w:rsidR="009709CC" w:rsidRPr="00740FA4" w:rsidRDefault="009709CC" w:rsidP="006430EF">
      <w:pPr>
        <w:spacing w:before="60"/>
        <w:rPr>
          <w:rFonts w:ascii="Verdana" w:hAnsi="Verdana"/>
          <w:b/>
          <w:sz w:val="18"/>
          <w:szCs w:val="18"/>
        </w:rPr>
      </w:pPr>
    </w:p>
    <w:p w14:paraId="0D15A608" w14:textId="20110E00" w:rsidR="00EB6D57" w:rsidRPr="00740FA4" w:rsidRDefault="00EB6D57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  <w:r w:rsidRPr="00740FA4">
        <w:rPr>
          <w:rFonts w:ascii="Verdana" w:hAnsi="Verdana" w:cs="Helvetica"/>
          <w:sz w:val="18"/>
          <w:szCs w:val="18"/>
          <w:lang w:bidi="it-IT"/>
        </w:rPr>
        <w:t>L'</w:t>
      </w:r>
      <w:r w:rsidRPr="00740FA4">
        <w:rPr>
          <w:rFonts w:ascii="Verdana" w:hAnsi="Verdana" w:cs="Helvetica"/>
          <w:b/>
          <w:sz w:val="18"/>
          <w:szCs w:val="18"/>
          <w:lang w:bidi="it-IT"/>
        </w:rPr>
        <w:t>ispettore</w:t>
      </w:r>
      <w:r w:rsidR="00B7560E">
        <w:rPr>
          <w:rFonts w:ascii="Verdana" w:hAnsi="Verdana" w:cs="Helvetica"/>
          <w:b/>
          <w:sz w:val="18"/>
          <w:szCs w:val="18"/>
          <w:lang w:bidi="it-IT"/>
        </w:rPr>
        <w:t>/esperto</w:t>
      </w:r>
      <w:r w:rsidRPr="00740FA4">
        <w:rPr>
          <w:rFonts w:ascii="Verdana" w:hAnsi="Verdana" w:cs="Helvetica"/>
          <w:b/>
          <w:sz w:val="18"/>
          <w:szCs w:val="18"/>
          <w:lang w:bidi="it-IT"/>
        </w:rPr>
        <w:t xml:space="preserve"> tecnico 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deve compilare la </w:t>
      </w:r>
      <w:proofErr w:type="spellStart"/>
      <w:r w:rsidRPr="00740FA4">
        <w:rPr>
          <w:rFonts w:ascii="Verdana" w:hAnsi="Verdana" w:cs="Helvetica"/>
          <w:sz w:val="18"/>
          <w:szCs w:val="18"/>
          <w:lang w:bidi="it-IT"/>
        </w:rPr>
        <w:t>check</w:t>
      </w:r>
      <w:proofErr w:type="spellEnd"/>
      <w:r w:rsidRPr="00740FA4">
        <w:rPr>
          <w:rFonts w:ascii="Verdana" w:hAnsi="Verdana" w:cs="Helvetica"/>
          <w:sz w:val="18"/>
          <w:szCs w:val="18"/>
          <w:lang w:bidi="it-IT"/>
        </w:rPr>
        <w:t xml:space="preserve"> list in ogni sua parte, avendo cura di compilare anche l'intestazione con i dati pertinenti al </w:t>
      </w:r>
      <w:r w:rsidR="00AE535A">
        <w:rPr>
          <w:rFonts w:ascii="Verdana" w:hAnsi="Verdana" w:cs="Helvetica"/>
          <w:sz w:val="18"/>
          <w:szCs w:val="18"/>
          <w:lang w:bidi="it-IT"/>
        </w:rPr>
        <w:t>Laboratori</w:t>
      </w:r>
      <w:r w:rsidRPr="00740FA4">
        <w:rPr>
          <w:rFonts w:ascii="Verdana" w:hAnsi="Verdana" w:cs="Helvetica"/>
          <w:sz w:val="18"/>
          <w:szCs w:val="18"/>
          <w:lang w:bidi="it-IT"/>
        </w:rPr>
        <w:t>o/sede.</w:t>
      </w:r>
    </w:p>
    <w:p w14:paraId="34AD93A2" w14:textId="46479130" w:rsidR="00EB6D57" w:rsidRPr="00740FA4" w:rsidRDefault="00EB6D57" w:rsidP="00EB6D57">
      <w:p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 xml:space="preserve">A fine visita, deve consegnare all’ispettore di sistema le proprie </w:t>
      </w:r>
      <w:proofErr w:type="spellStart"/>
      <w:r w:rsidRPr="00740FA4">
        <w:rPr>
          <w:rFonts w:ascii="Verdana" w:hAnsi="Verdana"/>
          <w:sz w:val="18"/>
          <w:szCs w:val="18"/>
        </w:rPr>
        <w:t>check</w:t>
      </w:r>
      <w:proofErr w:type="spellEnd"/>
      <w:r w:rsidRPr="00740FA4">
        <w:rPr>
          <w:rFonts w:ascii="Verdana" w:hAnsi="Verdana"/>
          <w:sz w:val="18"/>
          <w:szCs w:val="18"/>
        </w:rPr>
        <w:t xml:space="preserve"> list, allegando:</w:t>
      </w:r>
    </w:p>
    <w:p w14:paraId="02C4784B" w14:textId="0393632C" w:rsidR="00EB6D57" w:rsidRPr="00740FA4" w:rsidRDefault="00EB6D57" w:rsidP="001C2BCE">
      <w:pPr>
        <w:pStyle w:val="Paragrafoelenco"/>
        <w:numPr>
          <w:ilvl w:val="0"/>
          <w:numId w:val="1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>i rapporti di prova delle prove eseguite in visita</w:t>
      </w:r>
    </w:p>
    <w:p w14:paraId="5E52EEDD" w14:textId="20E06F18" w:rsidR="00EB6D57" w:rsidRPr="00740FA4" w:rsidRDefault="00EB6D57" w:rsidP="001C2BCE">
      <w:pPr>
        <w:pStyle w:val="Paragrafoelenco"/>
        <w:numPr>
          <w:ilvl w:val="0"/>
          <w:numId w:val="1"/>
        </w:numPr>
        <w:rPr>
          <w:rFonts w:ascii="Verdana" w:hAnsi="Verdana" w:cs="Helvetica"/>
          <w:sz w:val="18"/>
          <w:szCs w:val="18"/>
          <w:lang w:bidi="it-IT"/>
        </w:rPr>
      </w:pPr>
      <w:r w:rsidRPr="00740FA4">
        <w:rPr>
          <w:rFonts w:ascii="Verdana" w:hAnsi="Verdana" w:cs="Helvetica"/>
          <w:sz w:val="18"/>
          <w:szCs w:val="18"/>
          <w:lang w:bidi="it-IT"/>
        </w:rPr>
        <w:t xml:space="preserve">uno o più rapporti di prova campionati da archivio, inerenti </w:t>
      </w:r>
      <w:proofErr w:type="gramStart"/>
      <w:r w:rsidRPr="00740FA4">
        <w:rPr>
          <w:rFonts w:ascii="Verdana" w:hAnsi="Verdana" w:cs="Helvetica"/>
          <w:sz w:val="18"/>
          <w:szCs w:val="18"/>
          <w:lang w:bidi="it-IT"/>
        </w:rPr>
        <w:t>la</w:t>
      </w:r>
      <w:proofErr w:type="gramEnd"/>
      <w:r w:rsidRPr="00740FA4">
        <w:rPr>
          <w:rFonts w:ascii="Verdana" w:hAnsi="Verdana" w:cs="Helvetica"/>
          <w:sz w:val="18"/>
          <w:szCs w:val="18"/>
          <w:lang w:bidi="it-IT"/>
        </w:rPr>
        <w:t xml:space="preserve"> medesima prova (o prove analoghe), se presenti </w:t>
      </w:r>
    </w:p>
    <w:p w14:paraId="3276687D" w14:textId="175C9170" w:rsidR="00EB6D57" w:rsidRPr="00740FA4" w:rsidRDefault="00EB6D57" w:rsidP="001C2BCE">
      <w:pPr>
        <w:pStyle w:val="Paragrafoelenco"/>
        <w:numPr>
          <w:ilvl w:val="0"/>
          <w:numId w:val="1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>il modulo MD-09-11-DL</w:t>
      </w:r>
    </w:p>
    <w:p w14:paraId="7B2E39E5" w14:textId="45CF7523" w:rsidR="00823B66" w:rsidRPr="00740FA4" w:rsidRDefault="00740FA4" w:rsidP="001C2BCE">
      <w:pPr>
        <w:pStyle w:val="Paragrafoelenco"/>
        <w:numPr>
          <w:ilvl w:val="0"/>
          <w:numId w:val="1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 xml:space="preserve">i </w:t>
      </w:r>
      <w:r w:rsidR="00823B66" w:rsidRPr="00740FA4">
        <w:rPr>
          <w:rFonts w:ascii="Verdana" w:hAnsi="Verdana"/>
          <w:sz w:val="18"/>
          <w:szCs w:val="18"/>
        </w:rPr>
        <w:t>documenti relativi alla pratica di accreditamento consegnati in visita (es. domanda di accreditamento revisionata)</w:t>
      </w:r>
    </w:p>
    <w:p w14:paraId="55442E42" w14:textId="6DC7016A" w:rsidR="00EB6D57" w:rsidRPr="00740FA4" w:rsidRDefault="00EB6D57" w:rsidP="001C2BCE">
      <w:pPr>
        <w:pStyle w:val="Paragrafoelenco"/>
        <w:numPr>
          <w:ilvl w:val="0"/>
          <w:numId w:val="1"/>
        </w:num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>eventuali altri allegati</w:t>
      </w:r>
    </w:p>
    <w:p w14:paraId="25A9EBB6" w14:textId="44913A1F" w:rsidR="00EB6D57" w:rsidRDefault="00EB6D57" w:rsidP="00EB6D57">
      <w:pPr>
        <w:spacing w:before="60"/>
        <w:rPr>
          <w:rFonts w:ascii="Verdana" w:hAnsi="Verdana"/>
          <w:color w:val="FF0000"/>
          <w:sz w:val="18"/>
          <w:szCs w:val="18"/>
        </w:rPr>
      </w:pPr>
    </w:p>
    <w:p w14:paraId="126F9A78" w14:textId="3791E7F0" w:rsidR="003803A8" w:rsidRPr="003803A8" w:rsidRDefault="003803A8" w:rsidP="00EB6D57">
      <w:pPr>
        <w:spacing w:before="60"/>
        <w:rPr>
          <w:rFonts w:ascii="Verdana" w:hAnsi="Verdana"/>
          <w:b/>
          <w:sz w:val="18"/>
          <w:szCs w:val="18"/>
        </w:rPr>
      </w:pPr>
      <w:r w:rsidRPr="003803A8">
        <w:rPr>
          <w:rFonts w:ascii="Verdana" w:hAnsi="Verdana"/>
          <w:b/>
          <w:sz w:val="18"/>
          <w:szCs w:val="18"/>
        </w:rPr>
        <w:t>Le pa</w:t>
      </w:r>
      <w:r w:rsidR="00F41A13">
        <w:rPr>
          <w:rFonts w:ascii="Verdana" w:hAnsi="Verdana"/>
          <w:b/>
          <w:sz w:val="18"/>
          <w:szCs w:val="18"/>
        </w:rPr>
        <w:t>r</w:t>
      </w:r>
      <w:r w:rsidRPr="003803A8">
        <w:rPr>
          <w:rFonts w:ascii="Verdana" w:hAnsi="Verdana"/>
          <w:b/>
          <w:sz w:val="18"/>
          <w:szCs w:val="18"/>
        </w:rPr>
        <w:t>ti da compilare sono da selezionare in funzione del Livello per cui la prova è stata campionata</w:t>
      </w:r>
    </w:p>
    <w:p w14:paraId="2600EE64" w14:textId="77777777" w:rsidR="00EB6D57" w:rsidRPr="003803A8" w:rsidRDefault="00EB6D57" w:rsidP="003803A8">
      <w:pPr>
        <w:spacing w:before="60"/>
        <w:rPr>
          <w:rFonts w:ascii="Verdana" w:hAnsi="Verdana"/>
          <w:sz w:val="18"/>
          <w:szCs w:val="18"/>
        </w:rPr>
      </w:pPr>
    </w:p>
    <w:p w14:paraId="2AE172E1" w14:textId="24B0F348" w:rsidR="00EB6D57" w:rsidRDefault="00EB6D57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  <w:r w:rsidRPr="00740FA4">
        <w:rPr>
          <w:rFonts w:ascii="Verdana" w:hAnsi="Verdana" w:cs="Helvetica"/>
          <w:b/>
          <w:sz w:val="18"/>
          <w:szCs w:val="18"/>
          <w:lang w:bidi="it-IT"/>
        </w:rPr>
        <w:t>Per la verifica di livello 1 (verticale)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, è richiesta al </w:t>
      </w:r>
      <w:r w:rsidR="00AE535A">
        <w:rPr>
          <w:rFonts w:ascii="Verdana" w:hAnsi="Verdana" w:cs="Helvetica"/>
          <w:sz w:val="18"/>
          <w:szCs w:val="18"/>
          <w:lang w:bidi="it-IT"/>
        </w:rPr>
        <w:t>Laboratori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o l'esecuzione completa della/e prova/e da parte di un </w:t>
      </w:r>
      <w:r w:rsidRPr="00F3750B">
        <w:rPr>
          <w:rFonts w:ascii="Verdana" w:hAnsi="Verdana" w:cs="Helvetica"/>
          <w:sz w:val="18"/>
          <w:szCs w:val="18"/>
          <w:lang w:bidi="it-IT"/>
        </w:rPr>
        <w:t>operatore qualificato</w:t>
      </w:r>
      <w:r w:rsidRPr="00740FA4">
        <w:rPr>
          <w:rFonts w:ascii="Verdana" w:hAnsi="Verdana" w:cs="Helvetica"/>
          <w:sz w:val="18"/>
          <w:szCs w:val="18"/>
          <w:lang w:bidi="it-IT"/>
        </w:rPr>
        <w:t>, in presenza dell'ispettore</w:t>
      </w:r>
      <w:r w:rsidR="00B7560E">
        <w:rPr>
          <w:rFonts w:ascii="Verdana" w:hAnsi="Verdana" w:cs="Helvetica"/>
          <w:sz w:val="18"/>
          <w:szCs w:val="18"/>
          <w:lang w:bidi="it-IT"/>
        </w:rPr>
        <w:t>/esperto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tecnico nei giorni di visita.</w:t>
      </w:r>
      <w:r w:rsidR="003803A8">
        <w:rPr>
          <w:rFonts w:ascii="Verdana" w:hAnsi="Verdana" w:cs="Helvetica"/>
          <w:sz w:val="18"/>
          <w:szCs w:val="18"/>
          <w:lang w:bidi="it-IT"/>
        </w:rPr>
        <w:t xml:space="preserve"> </w:t>
      </w:r>
      <w:r w:rsidRPr="00740FA4">
        <w:rPr>
          <w:rFonts w:ascii="Verdana" w:hAnsi="Verdana" w:cs="Helvetica"/>
          <w:sz w:val="18"/>
          <w:szCs w:val="18"/>
          <w:lang w:bidi="it-IT"/>
        </w:rPr>
        <w:t>La prov</w:t>
      </w:r>
      <w:r w:rsidR="00740FA4" w:rsidRPr="00740FA4">
        <w:rPr>
          <w:rFonts w:ascii="Verdana" w:hAnsi="Verdana" w:cs="Helvetica"/>
          <w:sz w:val="18"/>
          <w:szCs w:val="18"/>
          <w:lang w:bidi="it-IT"/>
        </w:rPr>
        <w:t>a deve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essere esegu</w:t>
      </w:r>
      <w:r w:rsidR="00740FA4" w:rsidRPr="00740FA4">
        <w:rPr>
          <w:rFonts w:ascii="Verdana" w:hAnsi="Verdana" w:cs="Helvetica"/>
          <w:sz w:val="18"/>
          <w:szCs w:val="18"/>
          <w:lang w:bidi="it-IT"/>
        </w:rPr>
        <w:t>ita in doppio, ove possibile, e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i risultati d</w:t>
      </w:r>
      <w:r w:rsidR="00740FA4" w:rsidRPr="00740FA4">
        <w:rPr>
          <w:rFonts w:ascii="Verdana" w:hAnsi="Verdana" w:cs="Helvetica"/>
          <w:sz w:val="18"/>
          <w:szCs w:val="18"/>
          <w:lang w:bidi="it-IT"/>
        </w:rPr>
        <w:t>evono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essere registrati dall'ispettore</w:t>
      </w:r>
      <w:r w:rsidR="00B7560E">
        <w:rPr>
          <w:rFonts w:ascii="Verdana" w:hAnsi="Verdana" w:cs="Helvetica"/>
          <w:sz w:val="18"/>
          <w:szCs w:val="18"/>
          <w:lang w:bidi="it-IT"/>
        </w:rPr>
        <w:t>/esperto</w:t>
      </w:r>
      <w:r w:rsidRPr="00740FA4">
        <w:rPr>
          <w:rFonts w:ascii="Verdana" w:hAnsi="Verdana" w:cs="Helvetica"/>
          <w:sz w:val="18"/>
          <w:szCs w:val="18"/>
          <w:lang w:bidi="it-IT"/>
        </w:rPr>
        <w:t xml:space="preserve"> tecnico nelle apposite tabelle presenti in </w:t>
      </w:r>
      <w:proofErr w:type="spellStart"/>
      <w:r w:rsidRPr="00740FA4">
        <w:rPr>
          <w:rFonts w:ascii="Verdana" w:hAnsi="Verdana" w:cs="Helvetica"/>
          <w:sz w:val="18"/>
          <w:szCs w:val="18"/>
          <w:lang w:bidi="it-IT"/>
        </w:rPr>
        <w:t>check</w:t>
      </w:r>
      <w:proofErr w:type="spellEnd"/>
      <w:r w:rsidRPr="00740FA4">
        <w:rPr>
          <w:rFonts w:ascii="Verdana" w:hAnsi="Verdana" w:cs="Helvetica"/>
          <w:sz w:val="18"/>
          <w:szCs w:val="18"/>
          <w:lang w:bidi="it-IT"/>
        </w:rPr>
        <w:t xml:space="preserve"> list.</w:t>
      </w:r>
    </w:p>
    <w:p w14:paraId="32E9BA7A" w14:textId="77777777" w:rsidR="003803A8" w:rsidRPr="001B43A8" w:rsidRDefault="003803A8" w:rsidP="003803A8">
      <w:pPr>
        <w:spacing w:before="60"/>
        <w:rPr>
          <w:rFonts w:ascii="Verdana" w:hAnsi="Verdana" w:cs="Helvetica"/>
          <w:sz w:val="18"/>
          <w:szCs w:val="18"/>
          <w:lang w:bidi="it-IT"/>
        </w:rPr>
      </w:pPr>
      <w:r w:rsidRPr="006B06B8">
        <w:rPr>
          <w:rFonts w:ascii="Verdana" w:hAnsi="Verdana" w:cs="Helvetica"/>
          <w:b/>
          <w:sz w:val="18"/>
          <w:szCs w:val="18"/>
          <w:lang w:bidi="it-IT"/>
        </w:rPr>
        <w:t>Per la verifica di livello 2 (documentale)</w:t>
      </w:r>
      <w:r w:rsidRPr="00A93BE3">
        <w:rPr>
          <w:rFonts w:ascii="Verdana" w:hAnsi="Verdana" w:cs="Helvetica"/>
          <w:sz w:val="18"/>
          <w:szCs w:val="18"/>
          <w:lang w:bidi="it-IT"/>
        </w:rPr>
        <w:t>,</w:t>
      </w:r>
      <w:r w:rsidRPr="006B06B8">
        <w:rPr>
          <w:rFonts w:ascii="Verdana" w:hAnsi="Verdana" w:cs="Helvetica"/>
          <w:b/>
          <w:sz w:val="18"/>
          <w:szCs w:val="18"/>
          <w:lang w:bidi="it-IT"/>
        </w:rPr>
        <w:t xml:space="preserve"> </w:t>
      </w:r>
      <w:r w:rsidRPr="001B43A8">
        <w:rPr>
          <w:rFonts w:ascii="Verdana" w:hAnsi="Verdana" w:cs="Helvetica"/>
          <w:sz w:val="18"/>
          <w:szCs w:val="18"/>
          <w:lang w:bidi="it-IT"/>
        </w:rPr>
        <w:t>è prevista la sola verifica documentale delle registrazioni relative ai requisiti elencati nella</w:t>
      </w:r>
      <w:r>
        <w:rPr>
          <w:rFonts w:ascii="Verdana" w:hAnsi="Verdana" w:cs="Helvetica"/>
          <w:sz w:val="18"/>
          <w:szCs w:val="18"/>
          <w:lang w:bidi="it-IT"/>
        </w:rPr>
        <w:t xml:space="preserve"> presente </w:t>
      </w:r>
      <w:proofErr w:type="spellStart"/>
      <w:r>
        <w:rPr>
          <w:rFonts w:ascii="Verdana" w:hAnsi="Verdana" w:cs="Helvetica"/>
          <w:sz w:val="18"/>
          <w:szCs w:val="18"/>
          <w:lang w:bidi="it-IT"/>
        </w:rPr>
        <w:t>check</w:t>
      </w:r>
      <w:proofErr w:type="spellEnd"/>
      <w:r>
        <w:rPr>
          <w:rFonts w:ascii="Verdana" w:hAnsi="Verdana" w:cs="Helvetica"/>
          <w:sz w:val="18"/>
          <w:szCs w:val="18"/>
          <w:lang w:bidi="it-IT"/>
        </w:rPr>
        <w:t xml:space="preserve"> list, a partire, </w:t>
      </w:r>
      <w:r w:rsidRPr="005B0D6C">
        <w:rPr>
          <w:rFonts w:ascii="Verdana" w:hAnsi="Verdana" w:cs="Helvetica"/>
          <w:i/>
          <w:sz w:val="18"/>
          <w:szCs w:val="18"/>
          <w:lang w:bidi="it-IT"/>
        </w:rPr>
        <w:t>se p</w:t>
      </w:r>
      <w:r>
        <w:rPr>
          <w:rFonts w:ascii="Verdana" w:hAnsi="Verdana" w:cs="Helvetica"/>
          <w:i/>
          <w:sz w:val="18"/>
          <w:szCs w:val="18"/>
          <w:lang w:bidi="it-IT"/>
        </w:rPr>
        <w:t>r</w:t>
      </w:r>
      <w:r w:rsidRPr="00581576">
        <w:rPr>
          <w:rFonts w:ascii="Verdana" w:hAnsi="Verdana" w:cs="Helvetica"/>
          <w:sz w:val="18"/>
          <w:szCs w:val="18"/>
          <w:lang w:bidi="it-IT"/>
        </w:rPr>
        <w:t xml:space="preserve">esenti, </w:t>
      </w:r>
      <w:r w:rsidRPr="001B43A8">
        <w:rPr>
          <w:rFonts w:ascii="Verdana" w:hAnsi="Verdana" w:cs="Helvetica"/>
          <w:sz w:val="18"/>
          <w:szCs w:val="18"/>
          <w:lang w:bidi="it-IT"/>
        </w:rPr>
        <w:t>dai rapporti di prova campionati da archivio.</w:t>
      </w:r>
    </w:p>
    <w:p w14:paraId="4BA39DC1" w14:textId="77777777" w:rsidR="003803A8" w:rsidRPr="001B43A8" w:rsidRDefault="003803A8" w:rsidP="003803A8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  <w:r w:rsidRPr="001B43A8">
        <w:rPr>
          <w:rFonts w:ascii="Verdana" w:hAnsi="Verdana" w:cs="Helvetica"/>
          <w:sz w:val="18"/>
          <w:szCs w:val="18"/>
          <w:lang w:bidi="it-IT"/>
        </w:rPr>
        <w:t>L'ispettore</w:t>
      </w:r>
      <w:r>
        <w:rPr>
          <w:rFonts w:ascii="Verdana" w:hAnsi="Verdana"/>
          <w:noProof/>
          <w:sz w:val="18"/>
          <w:szCs w:val="18"/>
        </w:rPr>
        <w:t>/esperto</w:t>
      </w:r>
      <w:r w:rsidRPr="001B43A8">
        <w:rPr>
          <w:rFonts w:ascii="Verdana" w:hAnsi="Verdana" w:cs="Helvetica"/>
          <w:sz w:val="18"/>
          <w:szCs w:val="18"/>
          <w:lang w:bidi="it-IT"/>
        </w:rPr>
        <w:t xml:space="preserve"> tecnico d</w:t>
      </w:r>
      <w:r>
        <w:rPr>
          <w:rFonts w:ascii="Verdana" w:hAnsi="Verdana" w:cs="Helvetica"/>
          <w:sz w:val="18"/>
          <w:szCs w:val="18"/>
          <w:lang w:bidi="it-IT"/>
        </w:rPr>
        <w:t>eve</w:t>
      </w:r>
      <w:r w:rsidRPr="001B43A8">
        <w:rPr>
          <w:rFonts w:ascii="Verdana" w:hAnsi="Verdana" w:cs="Helvetica"/>
          <w:sz w:val="18"/>
          <w:szCs w:val="18"/>
          <w:lang w:bidi="it-IT"/>
        </w:rPr>
        <w:t xml:space="preserve"> compilare la </w:t>
      </w:r>
      <w:proofErr w:type="spellStart"/>
      <w:r w:rsidRPr="001B43A8">
        <w:rPr>
          <w:rFonts w:ascii="Verdana" w:hAnsi="Verdana" w:cs="Helvetica"/>
          <w:sz w:val="18"/>
          <w:szCs w:val="18"/>
          <w:lang w:bidi="it-IT"/>
        </w:rPr>
        <w:t>check</w:t>
      </w:r>
      <w:proofErr w:type="spellEnd"/>
      <w:r w:rsidRPr="001B43A8">
        <w:rPr>
          <w:rFonts w:ascii="Verdana" w:hAnsi="Verdana" w:cs="Helvetica"/>
          <w:sz w:val="18"/>
          <w:szCs w:val="18"/>
          <w:lang w:bidi="it-IT"/>
        </w:rPr>
        <w:t xml:space="preserve"> list relativamente ai requisiti campionati, senza richiedere l'esecuzione pratica della prova. Per i </w:t>
      </w:r>
      <w:r w:rsidRPr="001B43A8">
        <w:rPr>
          <w:rFonts w:ascii="Verdana" w:hAnsi="Verdana" w:cs="Helvetica"/>
          <w:sz w:val="18"/>
          <w:szCs w:val="18"/>
          <w:lang w:bidi="it-IT"/>
        </w:rPr>
        <w:lastRenderedPageBreak/>
        <w:t>requisiti non verificati, indicare ‘non campionato’.</w:t>
      </w:r>
    </w:p>
    <w:p w14:paraId="13D7D1A4" w14:textId="77777777" w:rsidR="003803A8" w:rsidRPr="009F1141" w:rsidRDefault="003803A8" w:rsidP="003803A8">
      <w:pPr>
        <w:rPr>
          <w:rFonts w:ascii="Verdana" w:hAnsi="Verdana" w:cs="Helvetica"/>
          <w:sz w:val="18"/>
          <w:szCs w:val="18"/>
          <w:lang w:bidi="it-IT"/>
        </w:rPr>
      </w:pPr>
      <w:r w:rsidRPr="009F1141">
        <w:rPr>
          <w:rFonts w:ascii="Verdana" w:hAnsi="Verdana" w:cs="Helvetica"/>
          <w:b/>
          <w:sz w:val="18"/>
          <w:szCs w:val="18"/>
          <w:lang w:bidi="it-IT"/>
        </w:rPr>
        <w:t xml:space="preserve">Per la verifica di livello 3, 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è richiesta al </w:t>
      </w:r>
      <w:r>
        <w:rPr>
          <w:rFonts w:ascii="Verdana" w:hAnsi="Verdana" w:cs="Helvetica"/>
          <w:sz w:val="18"/>
          <w:szCs w:val="18"/>
          <w:lang w:bidi="it-IT"/>
        </w:rPr>
        <w:t>Laboratori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o l'esecuzione completa della prova da parte di un operatore qualificato (se necessario il </w:t>
      </w:r>
      <w:r>
        <w:rPr>
          <w:rFonts w:ascii="Verdana" w:hAnsi="Verdana" w:cs="Helvetica"/>
          <w:sz w:val="18"/>
          <w:szCs w:val="18"/>
          <w:lang w:bidi="it-IT"/>
        </w:rPr>
        <w:t>Laboratori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o dovrà </w:t>
      </w:r>
      <w:proofErr w:type="spellStart"/>
      <w:r w:rsidRPr="009F1141">
        <w:rPr>
          <w:rFonts w:ascii="Verdana" w:hAnsi="Verdana" w:cs="Helvetica"/>
          <w:sz w:val="18"/>
          <w:szCs w:val="18"/>
          <w:lang w:bidi="it-IT"/>
        </w:rPr>
        <w:t>pre</w:t>
      </w:r>
      <w:proofErr w:type="spellEnd"/>
      <w:r w:rsidRPr="009F1141">
        <w:rPr>
          <w:rFonts w:ascii="Verdana" w:hAnsi="Verdana" w:cs="Helvetica"/>
          <w:sz w:val="18"/>
          <w:szCs w:val="18"/>
          <w:lang w:bidi="it-IT"/>
        </w:rPr>
        <w:t>-allestirla, in modo tale che la stessa possa concludersi durante i giorni di visita).</w:t>
      </w:r>
    </w:p>
    <w:p w14:paraId="59923627" w14:textId="77777777" w:rsidR="003803A8" w:rsidRPr="009F1141" w:rsidRDefault="003803A8" w:rsidP="003803A8">
      <w:pPr>
        <w:rPr>
          <w:rFonts w:ascii="Verdana" w:hAnsi="Verdana" w:cs="Helvetica"/>
          <w:sz w:val="18"/>
          <w:szCs w:val="18"/>
          <w:lang w:bidi="it-IT"/>
        </w:rPr>
      </w:pPr>
      <w:r w:rsidRPr="009F1141">
        <w:rPr>
          <w:rFonts w:ascii="Verdana" w:hAnsi="Verdana" w:cs="Helvetica"/>
          <w:sz w:val="18"/>
          <w:szCs w:val="18"/>
          <w:lang w:bidi="it-IT"/>
        </w:rPr>
        <w:t>La prova d</w:t>
      </w:r>
      <w:r>
        <w:rPr>
          <w:rFonts w:ascii="Verdana" w:hAnsi="Verdana" w:cs="Helvetica"/>
          <w:sz w:val="18"/>
          <w:szCs w:val="18"/>
          <w:lang w:bidi="it-IT"/>
        </w:rPr>
        <w:t>eve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 essere nece</w:t>
      </w:r>
      <w:r>
        <w:rPr>
          <w:rFonts w:ascii="Verdana" w:hAnsi="Verdana" w:cs="Helvetica"/>
          <w:sz w:val="18"/>
          <w:szCs w:val="18"/>
          <w:lang w:bidi="it-IT"/>
        </w:rPr>
        <w:t xml:space="preserve">ssariamente eseguita in doppio </w:t>
      </w:r>
      <w:r w:rsidRPr="009F1141">
        <w:rPr>
          <w:rFonts w:ascii="Verdana" w:hAnsi="Verdana" w:cs="Helvetica"/>
          <w:sz w:val="18"/>
          <w:szCs w:val="18"/>
          <w:lang w:bidi="it-IT"/>
        </w:rPr>
        <w:t>e i risultati d</w:t>
      </w:r>
      <w:r>
        <w:rPr>
          <w:rFonts w:ascii="Verdana" w:hAnsi="Verdana" w:cs="Helvetica"/>
          <w:sz w:val="18"/>
          <w:szCs w:val="18"/>
          <w:lang w:bidi="it-IT"/>
        </w:rPr>
        <w:t>evono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 essere registrati dall'ispettore</w:t>
      </w:r>
      <w:r>
        <w:rPr>
          <w:rFonts w:ascii="Verdana" w:hAnsi="Verdana"/>
          <w:noProof/>
          <w:sz w:val="18"/>
          <w:szCs w:val="18"/>
        </w:rPr>
        <w:t>/esperto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 tecnico nelle apposite tabelle presenti in </w:t>
      </w:r>
      <w:proofErr w:type="spellStart"/>
      <w:r w:rsidRPr="009F1141">
        <w:rPr>
          <w:rFonts w:ascii="Verdana" w:hAnsi="Verdana" w:cs="Helvetica"/>
          <w:sz w:val="18"/>
          <w:szCs w:val="18"/>
          <w:lang w:bidi="it-IT"/>
        </w:rPr>
        <w:t>check</w:t>
      </w:r>
      <w:proofErr w:type="spellEnd"/>
      <w:r w:rsidRPr="009F1141">
        <w:rPr>
          <w:rFonts w:ascii="Verdana" w:hAnsi="Verdana" w:cs="Helvetica"/>
          <w:sz w:val="18"/>
          <w:szCs w:val="18"/>
          <w:lang w:bidi="it-IT"/>
        </w:rPr>
        <w:t xml:space="preserve"> list.</w:t>
      </w:r>
    </w:p>
    <w:p w14:paraId="3371E1A1" w14:textId="77777777" w:rsidR="003803A8" w:rsidRPr="00740FA4" w:rsidRDefault="003803A8" w:rsidP="00EB6D57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</w:p>
    <w:p w14:paraId="195D3EDD" w14:textId="77777777" w:rsidR="006430EF" w:rsidRPr="00740FA4" w:rsidRDefault="006430EF" w:rsidP="006430EF">
      <w:pPr>
        <w:spacing w:before="60"/>
        <w:rPr>
          <w:rFonts w:ascii="Verdana" w:hAnsi="Verdana"/>
          <w:sz w:val="18"/>
          <w:szCs w:val="18"/>
        </w:rPr>
      </w:pPr>
    </w:p>
    <w:p w14:paraId="29415AD6" w14:textId="202549E1" w:rsidR="006430EF" w:rsidRPr="00740FA4" w:rsidRDefault="006430EF" w:rsidP="006430EF">
      <w:p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 xml:space="preserve">NOTA: la presente </w:t>
      </w:r>
      <w:proofErr w:type="spellStart"/>
      <w:r w:rsidRPr="00740FA4">
        <w:rPr>
          <w:rFonts w:ascii="Verdana" w:hAnsi="Verdana"/>
          <w:sz w:val="18"/>
          <w:szCs w:val="18"/>
        </w:rPr>
        <w:t>check</w:t>
      </w:r>
      <w:proofErr w:type="spellEnd"/>
      <w:r w:rsidRPr="00740FA4">
        <w:rPr>
          <w:rFonts w:ascii="Verdana" w:hAnsi="Verdana"/>
          <w:sz w:val="18"/>
          <w:szCs w:val="18"/>
        </w:rPr>
        <w:t xml:space="preserve"> list è predisposta per la registrazione della verifica di due prove. Qualora sia campionata una sola prova, la colonna relativa alla seconda prova può essere cancellata. </w:t>
      </w:r>
    </w:p>
    <w:p w14:paraId="4B468035" w14:textId="77777777" w:rsidR="006430EF" w:rsidRPr="00740FA4" w:rsidRDefault="006430EF" w:rsidP="006430EF">
      <w:pPr>
        <w:rPr>
          <w:rFonts w:ascii="Verdana" w:hAnsi="Verdana"/>
          <w:b/>
          <w:sz w:val="18"/>
          <w:szCs w:val="18"/>
          <w:highlight w:val="red"/>
        </w:rPr>
      </w:pPr>
    </w:p>
    <w:p w14:paraId="3979743F" w14:textId="77777777" w:rsidR="002B182A" w:rsidRPr="00740FA4" w:rsidRDefault="002B182A" w:rsidP="00683086">
      <w:pPr>
        <w:rPr>
          <w:rFonts w:ascii="Verdana" w:hAnsi="Verdana"/>
        </w:rPr>
      </w:pPr>
    </w:p>
    <w:p w14:paraId="132B26A2" w14:textId="26088BE5" w:rsidR="008A4921" w:rsidRPr="00E2378A" w:rsidRDefault="008A4921" w:rsidP="00E2378A">
      <w:pPr>
        <w:pStyle w:val="Titolo1"/>
        <w:ind w:left="567" w:hanging="567"/>
      </w:pPr>
      <w:r w:rsidRPr="00E2378A">
        <w:t xml:space="preserve">INFORMAZIONI GENERALI </w:t>
      </w:r>
    </w:p>
    <w:p w14:paraId="6B79B7F9" w14:textId="77777777" w:rsidR="00295814" w:rsidRDefault="00295814" w:rsidP="008A4921">
      <w:pPr>
        <w:rPr>
          <w:rFonts w:ascii="Verdana" w:hAnsi="Verdana"/>
          <w:b/>
        </w:rPr>
      </w:pPr>
    </w:p>
    <w:p w14:paraId="782B17F0" w14:textId="77777777" w:rsidR="00295814" w:rsidRPr="00295814" w:rsidRDefault="00295814" w:rsidP="008A4921">
      <w:pPr>
        <w:rPr>
          <w:rFonts w:ascii="Verdana" w:hAnsi="Verdana"/>
          <w:b/>
        </w:rPr>
      </w:pPr>
    </w:p>
    <w:p w14:paraId="3793B0B0" w14:textId="462AEF4C" w:rsidR="00295814" w:rsidRPr="00295814" w:rsidRDefault="00295814" w:rsidP="008A4921">
      <w:pPr>
        <w:rPr>
          <w:rFonts w:ascii="Verdana" w:hAnsi="Verdana"/>
          <w:b/>
        </w:rPr>
      </w:pPr>
      <w:r w:rsidRPr="00295814">
        <w:rPr>
          <w:rFonts w:ascii="Verdana" w:hAnsi="Verdana"/>
          <w:b/>
        </w:rPr>
        <w:t xml:space="preserve">IDENTIFICATIVO DELLA </w:t>
      </w:r>
      <w:proofErr w:type="gramStart"/>
      <w:r w:rsidRPr="00295814">
        <w:rPr>
          <w:rFonts w:ascii="Verdana" w:hAnsi="Verdana"/>
          <w:b/>
        </w:rPr>
        <w:t>VISITA:  A</w:t>
      </w:r>
      <w:proofErr w:type="gramEnd"/>
      <w:r w:rsidRPr="00295814">
        <w:rPr>
          <w:rFonts w:ascii="Verdana" w:hAnsi="Verdana"/>
          <w:b/>
        </w:rPr>
        <w:t>___S___E___</w:t>
      </w:r>
    </w:p>
    <w:p w14:paraId="3C58D29B" w14:textId="77777777" w:rsidR="00E723E8" w:rsidRDefault="00E723E8" w:rsidP="00683086">
      <w:pPr>
        <w:rPr>
          <w:rFonts w:ascii="Verdana" w:hAnsi="Verdana"/>
          <w:sz w:val="18"/>
        </w:rPr>
      </w:pPr>
    </w:p>
    <w:p w14:paraId="06E725D0" w14:textId="77777777" w:rsidR="00295814" w:rsidRDefault="00295814" w:rsidP="00683086">
      <w:pPr>
        <w:rPr>
          <w:rFonts w:ascii="Verdana" w:hAnsi="Verdana"/>
          <w:sz w:val="18"/>
        </w:rPr>
      </w:pPr>
    </w:p>
    <w:tbl>
      <w:tblPr>
        <w:tblW w:w="49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0"/>
        <w:gridCol w:w="4206"/>
        <w:gridCol w:w="4209"/>
      </w:tblGrid>
      <w:tr w:rsidR="0039673D" w:rsidRPr="001E0F90" w14:paraId="4815E310" w14:textId="77777777" w:rsidTr="00F41A13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24E" w14:textId="49329C43" w:rsidR="0039673D" w:rsidRPr="001E0F90" w:rsidRDefault="0039673D" w:rsidP="0029581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950" w14:textId="19A3B68D" w:rsidR="0039673D" w:rsidRPr="001E0F90" w:rsidRDefault="0039673D" w:rsidP="003967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1E0F90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6C5" w14:textId="389F0FEC" w:rsidR="0039673D" w:rsidRPr="001E0F90" w:rsidRDefault="0039673D" w:rsidP="003967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1E0F90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</w:tr>
      <w:tr w:rsidR="009B61FC" w:rsidRPr="001E0F90" w14:paraId="4F95FCD0" w14:textId="77777777" w:rsidTr="00F41A13"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08E" w14:textId="744DE633" w:rsidR="009B61FC" w:rsidRPr="001E0F90" w:rsidRDefault="009B61FC" w:rsidP="00295814">
            <w:pPr>
              <w:rPr>
                <w:rFonts w:ascii="Verdana" w:hAnsi="Verdana"/>
                <w:sz w:val="18"/>
                <w:szCs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 xml:space="preserve">Denominazione dell’attività </w:t>
            </w:r>
            <w:r w:rsidR="006B1CAE" w:rsidRPr="001E0F90">
              <w:rPr>
                <w:rFonts w:ascii="Verdana" w:hAnsi="Verdana"/>
                <w:sz w:val="18"/>
                <w:szCs w:val="18"/>
              </w:rPr>
              <w:t>di L</w:t>
            </w:r>
            <w:r w:rsidRPr="001E0F90">
              <w:rPr>
                <w:rFonts w:ascii="Verdana" w:hAnsi="Verdana"/>
                <w:sz w:val="18"/>
                <w:szCs w:val="18"/>
              </w:rPr>
              <w:t>aboratorio oggetto di valutazione (prova, campionamento associato a successiva prova)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9DA" w14:textId="77777777" w:rsidR="009B61FC" w:rsidRPr="001E0F90" w:rsidRDefault="009B61FC" w:rsidP="009B61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A1C" w14:textId="77777777" w:rsidR="009B61FC" w:rsidRPr="001E0F90" w:rsidRDefault="009B61FC" w:rsidP="009B6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5814" w:rsidRPr="001E0F90" w14:paraId="50DD287E" w14:textId="77777777" w:rsidTr="00F41A13"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216" w14:textId="0CE9BEE4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Materiale/ Prodotto/ Matrice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E3A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5AA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3230CE00" w14:textId="77777777" w:rsidTr="00F41A13"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C9A" w14:textId="7E4CF575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Proprietà misurata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030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F06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5E1F3B21" w14:textId="77777777" w:rsidTr="00F41A13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430" w14:textId="77777777" w:rsidR="00D51D64" w:rsidRPr="00D51D64" w:rsidRDefault="00D51D64" w:rsidP="00D51D64">
            <w:pPr>
              <w:rPr>
                <w:rFonts w:ascii="Verdana" w:hAnsi="Verdana"/>
                <w:sz w:val="18"/>
                <w:szCs w:val="18"/>
              </w:rPr>
            </w:pPr>
            <w:r w:rsidRPr="00D51D64">
              <w:rPr>
                <w:rFonts w:ascii="Verdana" w:hAnsi="Verdana"/>
                <w:sz w:val="18"/>
                <w:szCs w:val="18"/>
              </w:rPr>
              <w:t>Misurando /</w:t>
            </w:r>
          </w:p>
          <w:p w14:paraId="155BA128" w14:textId="630C25FE" w:rsidR="00295814" w:rsidRPr="001E0F90" w:rsidRDefault="00D51D64" w:rsidP="00D51D64">
            <w:pPr>
              <w:rPr>
                <w:rFonts w:ascii="Verdana" w:hAnsi="Verdana"/>
                <w:sz w:val="18"/>
              </w:rPr>
            </w:pPr>
            <w:r w:rsidRPr="00D51D64">
              <w:rPr>
                <w:rFonts w:ascii="Verdana" w:hAnsi="Verdana"/>
                <w:sz w:val="18"/>
                <w:szCs w:val="18"/>
              </w:rPr>
              <w:t xml:space="preserve">Proprietà misurata / </w:t>
            </w:r>
            <w:proofErr w:type="gramStart"/>
            <w:r w:rsidRPr="00D51D64">
              <w:rPr>
                <w:rFonts w:ascii="Verdana" w:hAnsi="Verdana"/>
                <w:sz w:val="18"/>
                <w:szCs w:val="18"/>
              </w:rPr>
              <w:t>Denominazione  della</w:t>
            </w:r>
            <w:proofErr w:type="gramEnd"/>
            <w:r w:rsidRPr="00D51D64">
              <w:rPr>
                <w:rFonts w:ascii="Verdana" w:hAnsi="Verdana"/>
                <w:sz w:val="18"/>
                <w:szCs w:val="18"/>
              </w:rPr>
              <w:t xml:space="preserve"> prov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61F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51D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4EDC455A" w14:textId="77777777" w:rsidTr="00F41A13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9C5" w14:textId="45F01D2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Tipo di prova (tecnica/principio)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347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63F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6B1CAE" w:rsidRPr="001E0F90" w14:paraId="734B346A" w14:textId="77777777" w:rsidTr="00F41A13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3B8" w14:textId="057621F7" w:rsidR="006B1CAE" w:rsidRPr="001E0F90" w:rsidRDefault="006B1CAE" w:rsidP="006B1CAE">
            <w:pPr>
              <w:rPr>
                <w:rFonts w:ascii="Verdana" w:hAnsi="Verdana"/>
                <w:sz w:val="18"/>
                <w:szCs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Categoria di prova (0, I, II, III)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F13" w14:textId="77777777" w:rsidR="006B1CAE" w:rsidRPr="001E0F90" w:rsidRDefault="006B1CAE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5CF" w14:textId="77777777" w:rsidR="006B1CAE" w:rsidRPr="001E0F90" w:rsidRDefault="006B1CAE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6A470C7F" w14:textId="77777777" w:rsidTr="00F41A13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E6A" w14:textId="66E1EB79" w:rsidR="00295814" w:rsidRPr="00AE2965" w:rsidRDefault="006B1CAE" w:rsidP="006B1CAE">
            <w:pPr>
              <w:rPr>
                <w:rFonts w:ascii="Verdana" w:hAnsi="Verdana"/>
                <w:sz w:val="18"/>
              </w:rPr>
            </w:pPr>
            <w:r w:rsidRPr="00AE2965">
              <w:rPr>
                <w:rFonts w:ascii="Verdana" w:hAnsi="Verdana"/>
                <w:sz w:val="18"/>
                <w:szCs w:val="18"/>
              </w:rPr>
              <w:t>Data, ora, luogo di esecuzione della prova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B76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520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F41A13" w:rsidRPr="001E0F90" w14:paraId="7FEDFC28" w14:textId="77777777" w:rsidTr="00F41A13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3013" w14:textId="1BA88FF0" w:rsidR="00F41A13" w:rsidRPr="00AE2965" w:rsidRDefault="00F41A13" w:rsidP="006B1CAE">
            <w:pPr>
              <w:rPr>
                <w:rFonts w:ascii="Verdana" w:hAnsi="Verdana"/>
                <w:sz w:val="18"/>
                <w:szCs w:val="18"/>
              </w:rPr>
            </w:pPr>
            <w:r w:rsidRPr="00AE2965">
              <w:rPr>
                <w:rFonts w:ascii="Verdana" w:hAnsi="Verdana"/>
                <w:sz w:val="18"/>
                <w:szCs w:val="18"/>
              </w:rPr>
              <w:t>Livello di verifica della prova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F5E" w14:textId="77777777" w:rsidR="00F41A13" w:rsidRPr="001E0F90" w:rsidRDefault="00F41A13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35E" w14:textId="77777777" w:rsidR="00F41A13" w:rsidRPr="001E0F90" w:rsidRDefault="00F41A13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3F37A2C6" w14:textId="77777777" w:rsidTr="00F41A13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561A" w14:textId="33B26B3D" w:rsidR="00295814" w:rsidRPr="001E0F90" w:rsidRDefault="00447B66" w:rsidP="00295814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t>Nome e cognome del personale che ha eseguito l’attività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7DA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8F5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  <w:tr w:rsidR="0039673D" w:rsidRPr="001E0F90" w14:paraId="4B265EE3" w14:textId="77777777" w:rsidTr="00F41A13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ED9" w14:textId="36409BF5" w:rsidR="0039673D" w:rsidRPr="001E0F90" w:rsidRDefault="0039673D" w:rsidP="00295814">
            <w:pPr>
              <w:rPr>
                <w:rFonts w:ascii="Verdana" w:hAnsi="Verdana"/>
                <w:sz w:val="18"/>
                <w:szCs w:val="18"/>
              </w:rPr>
            </w:pPr>
            <w:r w:rsidRPr="001E0F90">
              <w:rPr>
                <w:rFonts w:ascii="Verdana" w:hAnsi="Verdana"/>
                <w:sz w:val="18"/>
                <w:szCs w:val="18"/>
              </w:rPr>
              <w:lastRenderedPageBreak/>
              <w:t>Identificazione del rapporto di prova emesso in verifica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F6C" w14:textId="77777777" w:rsidR="0039673D" w:rsidRPr="001E0F90" w:rsidRDefault="0039673D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DFD" w14:textId="77777777" w:rsidR="0039673D" w:rsidRPr="001E0F90" w:rsidRDefault="0039673D" w:rsidP="00295814">
            <w:pPr>
              <w:rPr>
                <w:rFonts w:ascii="Verdana" w:hAnsi="Verdana"/>
                <w:sz w:val="18"/>
              </w:rPr>
            </w:pPr>
          </w:p>
        </w:tc>
      </w:tr>
      <w:tr w:rsidR="00295814" w:rsidRPr="001E0F90" w14:paraId="4FCFEA27" w14:textId="77777777" w:rsidTr="00F41A13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E35" w14:textId="77777777" w:rsidR="00295814" w:rsidRPr="001E0F90" w:rsidRDefault="00970371" w:rsidP="0029581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E0F90">
              <w:rPr>
                <w:rFonts w:ascii="Verdana" w:hAnsi="Verdana"/>
                <w:sz w:val="18"/>
                <w:szCs w:val="18"/>
                <w:lang w:bidi="x-none"/>
              </w:rPr>
              <w:t>La prova campionata è gestita con accreditamento flessibile?</w:t>
            </w:r>
          </w:p>
          <w:p w14:paraId="546C629D" w14:textId="5B66B17B" w:rsidR="00970371" w:rsidRPr="001E0F90" w:rsidRDefault="00970371" w:rsidP="00965CEF">
            <w:pPr>
              <w:rPr>
                <w:rFonts w:ascii="Verdana" w:hAnsi="Verdana"/>
                <w:sz w:val="18"/>
              </w:rPr>
            </w:pPr>
            <w:r w:rsidRPr="001E0F90">
              <w:rPr>
                <w:rFonts w:ascii="Verdana" w:hAnsi="Verdana"/>
                <w:sz w:val="18"/>
                <w:szCs w:val="18"/>
                <w:lang w:bidi="x-none"/>
              </w:rPr>
              <w:t>In caso affermativo, compilare</w:t>
            </w:r>
            <w:r w:rsidR="001E55B7" w:rsidRPr="001E0F90">
              <w:rPr>
                <w:rFonts w:ascii="Verdana" w:hAnsi="Verdana"/>
                <w:sz w:val="18"/>
                <w:szCs w:val="18"/>
                <w:lang w:bidi="x-none"/>
              </w:rPr>
              <w:t xml:space="preserve"> anche</w:t>
            </w:r>
            <w:r w:rsidRPr="001E0F90">
              <w:rPr>
                <w:rFonts w:ascii="Verdana" w:hAnsi="Verdana"/>
                <w:sz w:val="18"/>
                <w:szCs w:val="18"/>
                <w:lang w:bidi="x-none"/>
              </w:rPr>
              <w:t xml:space="preserve"> la tabella al §</w:t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fldChar w:fldCharType="begin"/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instrText xml:space="preserve"> REF _Ref368842935 \r \h </w:instrText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fldChar w:fldCharType="separate"/>
            </w:r>
            <w:r w:rsidR="00975C91">
              <w:rPr>
                <w:rFonts w:ascii="Verdana" w:hAnsi="Verdana"/>
                <w:sz w:val="18"/>
                <w:szCs w:val="18"/>
                <w:lang w:bidi="x-none"/>
              </w:rPr>
              <w:t>3</w:t>
            </w:r>
            <w:r w:rsidR="00965CEF" w:rsidRPr="001E0F90">
              <w:rPr>
                <w:rFonts w:ascii="Verdana" w:hAnsi="Verdana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553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765" w14:textId="77777777" w:rsidR="00295814" w:rsidRPr="001E0F90" w:rsidRDefault="00295814" w:rsidP="00295814">
            <w:pPr>
              <w:rPr>
                <w:rFonts w:ascii="Verdana" w:hAnsi="Verdana"/>
                <w:sz w:val="18"/>
              </w:rPr>
            </w:pPr>
          </w:p>
        </w:tc>
      </w:tr>
    </w:tbl>
    <w:p w14:paraId="28425085" w14:textId="77777777" w:rsidR="00295814" w:rsidRDefault="00295814" w:rsidP="00683086">
      <w:pPr>
        <w:rPr>
          <w:rFonts w:ascii="Verdana" w:hAnsi="Verdana"/>
          <w:sz w:val="18"/>
        </w:rPr>
      </w:pPr>
    </w:p>
    <w:p w14:paraId="13AAA974" w14:textId="77777777" w:rsidR="00455F1A" w:rsidRDefault="00455F1A">
      <w:pPr>
        <w:autoSpaceDE/>
        <w:autoSpaceDN/>
        <w:jc w:val="left"/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24"/>
          <w:szCs w:val="24"/>
        </w:rPr>
        <w:br w:type="page"/>
      </w:r>
    </w:p>
    <w:p w14:paraId="05AEFCDA" w14:textId="4E1B3D52" w:rsidR="00683086" w:rsidRPr="00740FA4" w:rsidRDefault="00683086" w:rsidP="00E2378A">
      <w:pPr>
        <w:pStyle w:val="Titolo1"/>
        <w:ind w:left="567" w:hanging="567"/>
      </w:pPr>
      <w:bookmarkStart w:id="1" w:name="_Toc1699464"/>
      <w:bookmarkStart w:id="2" w:name="_Toc27018204"/>
      <w:r w:rsidRPr="00740FA4">
        <w:lastRenderedPageBreak/>
        <w:t>REQUISITI TECNICI</w:t>
      </w:r>
      <w:bookmarkEnd w:id="1"/>
      <w:bookmarkEnd w:id="2"/>
    </w:p>
    <w:p w14:paraId="336A562E" w14:textId="77777777" w:rsidR="005A2B4D" w:rsidRDefault="005A2B4D" w:rsidP="002413CF">
      <w:pPr>
        <w:rPr>
          <w:rFonts w:ascii="Verdana" w:hAnsi="Verdana"/>
        </w:rPr>
      </w:pPr>
    </w:p>
    <w:p w14:paraId="1178EA1F" w14:textId="77777777" w:rsidR="005A2B4D" w:rsidRPr="00740FA4" w:rsidRDefault="005A2B4D" w:rsidP="002413CF">
      <w:pPr>
        <w:rPr>
          <w:rFonts w:ascii="Verdana" w:hAnsi="Verdana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3614"/>
        <w:gridCol w:w="3614"/>
        <w:gridCol w:w="329"/>
      </w:tblGrid>
      <w:tr w:rsidR="005A2B4D" w:rsidRPr="00740FA4" w14:paraId="65E716EE" w14:textId="77777777" w:rsidTr="001C5FDE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2526DD09" w14:textId="77777777" w:rsidR="005A2B4D" w:rsidRPr="00740FA4" w:rsidRDefault="005A2B4D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48E881D2" w14:textId="34531E52" w:rsidR="005A2B4D" w:rsidRPr="00740FA4" w:rsidRDefault="005A2B4D" w:rsidP="005A2B4D">
            <w:pPr>
              <w:pStyle w:val="IntestazTabella"/>
              <w:jc w:val="left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DBA79EE" w14:textId="08974168" w:rsidR="005A2B4D" w:rsidRPr="00740FA4" w:rsidRDefault="005A2B4D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32ABFBF7" w14:textId="504FD974" w:rsidR="005A2B4D" w:rsidRPr="00740FA4" w:rsidRDefault="005A2B4D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0AEDF545" w14:textId="77777777" w:rsidR="005A2B4D" w:rsidRPr="00740FA4" w:rsidRDefault="005A2B4D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5A2B4D" w:rsidRPr="00740FA4" w14:paraId="22E6687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  <w:vAlign w:val="center"/>
          </w:tcPr>
          <w:p w14:paraId="6D679182" w14:textId="6675D3B4" w:rsidR="005A2B4D" w:rsidRPr="00B71B53" w:rsidRDefault="00B71B53" w:rsidP="001C5FDE">
            <w:pPr>
              <w:jc w:val="left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b/>
                <w:sz w:val="18"/>
                <w:szCs w:val="18"/>
                <w:lang w:bidi="x-none"/>
              </w:rPr>
              <w:t>6.2</w:t>
            </w:r>
          </w:p>
        </w:tc>
        <w:tc>
          <w:tcPr>
            <w:tcW w:w="1903" w:type="pct"/>
            <w:shd w:val="clear" w:color="auto" w:fill="99CCFF"/>
            <w:vAlign w:val="center"/>
          </w:tcPr>
          <w:p w14:paraId="5195AC36" w14:textId="3853AFE2" w:rsidR="005A2B4D" w:rsidRPr="00740FA4" w:rsidRDefault="001C5FDE" w:rsidP="001C5FDE">
            <w:pPr>
              <w:pStyle w:val="IntestazTabella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PERSONALE</w:t>
            </w:r>
          </w:p>
        </w:tc>
        <w:tc>
          <w:tcPr>
            <w:tcW w:w="1276" w:type="pct"/>
            <w:shd w:val="clear" w:color="auto" w:fill="99CCFF"/>
          </w:tcPr>
          <w:p w14:paraId="3FAE89A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6F33DC5B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3998093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0BA649AF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F23332A" w14:textId="77777777" w:rsidR="00B71B53" w:rsidRPr="00B71B53" w:rsidRDefault="00B71B53" w:rsidP="00B71B5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sz w:val="18"/>
                <w:szCs w:val="18"/>
                <w:lang w:bidi="x-none"/>
              </w:rPr>
              <w:t>6.2.2</w:t>
            </w:r>
          </w:p>
          <w:p w14:paraId="546E7A6B" w14:textId="77777777" w:rsidR="00B71B53" w:rsidRPr="00B71B53" w:rsidRDefault="00B71B53" w:rsidP="00B71B5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sz w:val="18"/>
                <w:szCs w:val="18"/>
                <w:lang w:bidi="x-none"/>
              </w:rPr>
              <w:t>6.2.3</w:t>
            </w:r>
          </w:p>
          <w:p w14:paraId="7C414CC7" w14:textId="2112E3FF" w:rsidR="005A2B4D" w:rsidRPr="00740FA4" w:rsidRDefault="00B71B53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71B53">
              <w:rPr>
                <w:rFonts w:ascii="Verdana" w:hAnsi="Verdana"/>
                <w:sz w:val="18"/>
                <w:szCs w:val="18"/>
                <w:lang w:bidi="x-none"/>
              </w:rPr>
              <w:t>6.2.5</w:t>
            </w:r>
          </w:p>
        </w:tc>
        <w:tc>
          <w:tcPr>
            <w:tcW w:w="1903" w:type="pct"/>
          </w:tcPr>
          <w:p w14:paraId="152982BC" w14:textId="0F39D982" w:rsidR="00C052FE" w:rsidRPr="00C052FE" w:rsidRDefault="00C052FE" w:rsidP="00C052F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>o:</w:t>
            </w:r>
          </w:p>
          <w:p w14:paraId="74893532" w14:textId="50663E5E" w:rsidR="00C052FE" w:rsidRPr="00DC1A1E" w:rsidRDefault="00C052FE" w:rsidP="001C2BCE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 xml:space="preserve">ha documentato i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requisiti di competenza del personale che influenza i risultati delle attività di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o, inclusi i requisiti di istruzione, qualifica, formazione, conoscenza tecnica, abilità </w:t>
            </w:r>
            <w:proofErr w:type="gramStart"/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e  esperienza</w:t>
            </w:r>
            <w:proofErr w:type="gramEnd"/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? (6.2.2)</w:t>
            </w:r>
          </w:p>
          <w:p w14:paraId="4ECAA345" w14:textId="53766614" w:rsidR="00C052FE" w:rsidRPr="00DC1A1E" w:rsidRDefault="00C052FE" w:rsidP="001C2BCE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ha assicurato che il personale abbia la competenza per eseguire le attività di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e per valutare la significatività degli scostamenti? (6.2.3)</w:t>
            </w:r>
          </w:p>
          <w:p w14:paraId="4EE65B51" w14:textId="77777777" w:rsidR="00C052FE" w:rsidRPr="00C052FE" w:rsidRDefault="00C052FE" w:rsidP="001C2BCE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C052FE">
              <w:rPr>
                <w:rFonts w:ascii="Verdana" w:hAnsi="Verdana"/>
                <w:sz w:val="18"/>
                <w:szCs w:val="18"/>
                <w:lang w:bidi="x-none"/>
              </w:rPr>
              <w:t>effettua il monitoraggio della competenza del personale (es. mantenimento qualifica) e conserva le relative registrazioni? (6.2.5)</w:t>
            </w:r>
          </w:p>
          <w:p w14:paraId="2E5EC31D" w14:textId="77777777" w:rsidR="005A2B4D" w:rsidRDefault="005A2B4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B5DA55A" w14:textId="490A6202" w:rsidR="00F23B6F" w:rsidRPr="00740FA4" w:rsidRDefault="00F23B6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29628CC4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6D3E42F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9E5B039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52BD1" w:rsidRPr="00740FA4" w14:paraId="20E1E10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440A119B" w14:textId="0A2CE8EC" w:rsidR="00A52BD1" w:rsidRPr="00A05970" w:rsidRDefault="00A52BD1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A05970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60A6E258" w14:textId="251D7D36" w:rsidR="00A52BD1" w:rsidRPr="00A05970" w:rsidRDefault="00A52BD1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5.2.2.</w:t>
            </w:r>
            <w:r w:rsidR="00A05970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D4631AB" w14:textId="590E9023" w:rsidR="00A52BD1" w:rsidRPr="00A05970" w:rsidRDefault="00A52BD1" w:rsidP="003E77B4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Sono rispettati i requisiti previsti al 5.2.2.</w:t>
            </w:r>
            <w:r w:rsidR="00A05970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3</w:t>
            </w: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per il </w:t>
            </w:r>
            <w:proofErr w:type="spellStart"/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Certifyng</w:t>
            </w:r>
            <w:proofErr w:type="spellEnd"/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Scientista?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8EC55F3" w14:textId="77777777" w:rsidR="00A52BD1" w:rsidRPr="00740FA4" w:rsidRDefault="00A52BD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DAA033F" w14:textId="77777777" w:rsidR="00A52BD1" w:rsidRPr="00740FA4" w:rsidRDefault="00A52BD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2E4B7C07" w14:textId="77777777" w:rsidR="00A52BD1" w:rsidRPr="00740FA4" w:rsidRDefault="00A52BD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740FA4" w14:paraId="3F23447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730AA3BB" w14:textId="06F4D151" w:rsidR="005A2B4D" w:rsidRPr="00740FA4" w:rsidRDefault="003E77B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77B4">
              <w:rPr>
                <w:rFonts w:ascii="Verdana" w:hAnsi="Verdana"/>
                <w:sz w:val="18"/>
                <w:szCs w:val="18"/>
                <w:lang w:bidi="x-none"/>
              </w:rPr>
              <w:t>6.2.6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84AF6ED" w14:textId="5701B4D2" w:rsidR="003E77B4" w:rsidRPr="00DC1A1E" w:rsidRDefault="003E77B4" w:rsidP="003E77B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proofErr w:type="gramStart"/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E’</w:t>
            </w:r>
            <w:proofErr w:type="gramEnd"/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 stato autorizzato il personale che esegue le attività di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o, comprese:</w:t>
            </w:r>
          </w:p>
          <w:p w14:paraId="2EEFB259" w14:textId="77777777" w:rsidR="003E77B4" w:rsidRPr="00DC1A1E" w:rsidRDefault="003E77B4" w:rsidP="001C2BC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sviluppo, modifica, verifica e validazione dei metodi;</w:t>
            </w:r>
          </w:p>
          <w:p w14:paraId="3C99C86A" w14:textId="77777777" w:rsidR="003E77B4" w:rsidRPr="00DC1A1E" w:rsidRDefault="003E77B4" w:rsidP="001C2BC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analisi dei risultati;</w:t>
            </w:r>
          </w:p>
          <w:p w14:paraId="72AA5A4E" w14:textId="77777777" w:rsidR="003E77B4" w:rsidRPr="00DC1A1E" w:rsidRDefault="003E77B4" w:rsidP="001C2BC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dichiarazioni di conformità, opinioni ed interpretazioni;</w:t>
            </w:r>
          </w:p>
          <w:p w14:paraId="7A383F61" w14:textId="2D4E0B2C" w:rsidR="005A2B4D" w:rsidRPr="00740FA4" w:rsidRDefault="003E77B4" w:rsidP="001C2BC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presentazione, riesame e autorizzazione dei risultati. (6.2.6)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AE47595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097FAD06" w14:textId="77777777" w:rsidR="005A2B4D" w:rsidRPr="00740FA4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021D7522" w14:textId="77777777" w:rsidR="005A2B4D" w:rsidRPr="00740FA4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1C2BCE" w14:paraId="045598A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598D0AE8" w14:textId="1427FF62" w:rsidR="005A2B4D" w:rsidRPr="00BA5CAC" w:rsidRDefault="00BA5CAC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b/>
                <w:sz w:val="18"/>
                <w:szCs w:val="18"/>
                <w:lang w:bidi="x-none"/>
              </w:rPr>
              <w:t>6.3</w:t>
            </w:r>
          </w:p>
        </w:tc>
        <w:tc>
          <w:tcPr>
            <w:tcW w:w="1903" w:type="pct"/>
            <w:shd w:val="clear" w:color="auto" w:fill="99CCFF"/>
          </w:tcPr>
          <w:p w14:paraId="12E85BB2" w14:textId="3CAE8DCA" w:rsidR="00360DA3" w:rsidRPr="001C2BCE" w:rsidRDefault="00BA5CA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b/>
                <w:sz w:val="18"/>
                <w:szCs w:val="18"/>
                <w:lang w:bidi="x-none"/>
              </w:rPr>
              <w:t>STRUTTURE E CONDIZIONI AMBIENTALI</w:t>
            </w:r>
          </w:p>
        </w:tc>
        <w:tc>
          <w:tcPr>
            <w:tcW w:w="1276" w:type="pct"/>
            <w:shd w:val="clear" w:color="auto" w:fill="99CCFF"/>
          </w:tcPr>
          <w:p w14:paraId="77128757" w14:textId="77777777" w:rsidR="005A2B4D" w:rsidRPr="001C2BCE" w:rsidRDefault="005A2B4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CDEFFFB" w14:textId="77777777" w:rsidR="005A2B4D" w:rsidRPr="001C2BCE" w:rsidRDefault="005A2B4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20EFEE6" w14:textId="77777777" w:rsidR="005A2B4D" w:rsidRPr="001C2BCE" w:rsidRDefault="005A2B4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BA5CAC" w:rsidRPr="00740FA4" w14:paraId="672486AE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F9E6A5B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6.3.1</w:t>
            </w:r>
          </w:p>
          <w:p w14:paraId="633D45DB" w14:textId="77777777" w:rsidR="00BA5CAC" w:rsidRPr="00740FA4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6B5674A4" w14:textId="23860A99" w:rsid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Le strutture e le condizioni ambientali sono idonee per le attività? (6.3.1)</w:t>
            </w:r>
          </w:p>
          <w:p w14:paraId="720FF828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0ADD44D" w14:textId="2AD2BFAC" w:rsidR="00BA5CAC" w:rsidRPr="00740FA4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NOTA</w:t>
            </w: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: annotare le strutture e condizioni ambientali a cui si riferisce la valutazione.</w:t>
            </w:r>
          </w:p>
        </w:tc>
        <w:tc>
          <w:tcPr>
            <w:tcW w:w="1276" w:type="pct"/>
          </w:tcPr>
          <w:p w14:paraId="67B65D78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A2CBA14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0EB8A47" w14:textId="77777777" w:rsidR="00BA5CAC" w:rsidRPr="00740FA4" w:rsidRDefault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A5CAC" w:rsidRPr="00740FA4" w14:paraId="1ACFBF86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B630A4A" w14:textId="69B01798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6.3.2</w:t>
            </w:r>
          </w:p>
          <w:p w14:paraId="718E7B91" w14:textId="77777777" w:rsidR="00BA5CAC" w:rsidRPr="00BA5CAC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6.3.3</w:t>
            </w:r>
          </w:p>
          <w:p w14:paraId="66B3534A" w14:textId="02275CD8" w:rsidR="00BA5CAC" w:rsidRPr="00740FA4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6.3.4</w:t>
            </w:r>
          </w:p>
        </w:tc>
        <w:tc>
          <w:tcPr>
            <w:tcW w:w="1903" w:type="pct"/>
          </w:tcPr>
          <w:p w14:paraId="2B84F1A6" w14:textId="77777777" w:rsidR="00BA5CAC" w:rsidRPr="00DC1A1E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I requisiti delle strutture e delle condizioni ambientali sono documentati? (6.3.2)</w:t>
            </w:r>
          </w:p>
          <w:p w14:paraId="1A3A6661" w14:textId="77777777" w:rsidR="00BA5CAC" w:rsidRPr="00DC1A1E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6374174" w14:textId="77777777" w:rsidR="00BA5CAC" w:rsidRPr="00DC1A1E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Le condizioni ambientali siano monitorate, tenute sotto controllo e registrate, in conformità ai requisiti pertinenti, o quando queste influiscono sulla validità dei risultati? (6.3.3)</w:t>
            </w:r>
          </w:p>
          <w:p w14:paraId="4D7666E3" w14:textId="77777777" w:rsidR="00BA5CAC" w:rsidRPr="00DC1A1E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255EF86" w14:textId="77777777" w:rsidR="00BA5CAC" w:rsidRPr="00DC1A1E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Sono attuate, monitorate e periodicamente riesaminate misure finalizzate a mantenere sotto controllo le strutture? (6.3.4). </w:t>
            </w:r>
          </w:p>
          <w:p w14:paraId="30D6C8F2" w14:textId="45D2D872" w:rsidR="00BA5CAC" w:rsidRPr="00DC1A1E" w:rsidRDefault="00BA5CAC" w:rsidP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Come minimo:</w:t>
            </w:r>
          </w:p>
          <w:p w14:paraId="3AE7C288" w14:textId="705D8455" w:rsidR="00BA5CAC" w:rsidRPr="00DC1A1E" w:rsidRDefault="00BA5CAC" w:rsidP="001C2BCE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regolamentazione degli accessi e utilizzi delle aree che influiscono sulle attività di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o;</w:t>
            </w:r>
          </w:p>
          <w:p w14:paraId="0C9341D9" w14:textId="02C8E1DE" w:rsidR="00BA5CAC" w:rsidRPr="00DC1A1E" w:rsidRDefault="00BA5CAC" w:rsidP="001C2BCE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prevenzione di contaminazioni, interferenze o influenze negative sulle attività di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o;</w:t>
            </w:r>
          </w:p>
          <w:p w14:paraId="088F285C" w14:textId="0851C93F" w:rsidR="00BA5CAC" w:rsidRPr="00740FA4" w:rsidRDefault="00BA5CAC" w:rsidP="001C2BCE">
            <w:pPr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efficace separazione tra aree in cui vengono eseguite attività incompatibili.</w:t>
            </w:r>
          </w:p>
        </w:tc>
        <w:tc>
          <w:tcPr>
            <w:tcW w:w="1276" w:type="pct"/>
          </w:tcPr>
          <w:p w14:paraId="770C092A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3C895DB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129C74D" w14:textId="77777777" w:rsidR="00BA5CAC" w:rsidRPr="00740FA4" w:rsidRDefault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7AFA" w:rsidRPr="00740FA4" w14:paraId="32865C37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406A45A" w14:textId="15EAA101" w:rsidR="005A7AFA" w:rsidRPr="00A05970" w:rsidRDefault="005A7AFA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ISL </w:t>
            </w:r>
            <w:r w:rsidR="009C02E9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2021</w:t>
            </w:r>
          </w:p>
          <w:p w14:paraId="4470D34A" w14:textId="39F622E9" w:rsidR="005A7AFA" w:rsidRPr="00A05970" w:rsidRDefault="005A7AFA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5.2.3</w:t>
            </w:r>
            <w:r w:rsidR="00450B4C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.</w:t>
            </w:r>
            <w:r w:rsidR="00A05970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1BFB4EA" w14:textId="26BBF173" w:rsidR="009C02E9" w:rsidRPr="00A05970" w:rsidRDefault="009C02E9" w:rsidP="00965CEF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Migliore spiegazione dei requisiti 2021 § 5.2.3.</w:t>
            </w:r>
            <w:r w:rsidR="00A05970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3</w:t>
            </w:r>
          </w:p>
          <w:p w14:paraId="33E1FF4F" w14:textId="33EF782B" w:rsidR="00F361F1" w:rsidRPr="00A05970" w:rsidRDefault="005A7AFA" w:rsidP="00965CEF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Sono rispettati i requisiti previsti per il mantenimento d</w:t>
            </w:r>
            <w:r w:rsidR="00F248C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</w:t>
            </w:r>
            <w:r w:rsidR="00F361F1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:</w:t>
            </w:r>
          </w:p>
          <w:p w14:paraId="5B92BCE6" w14:textId="046864CB" w:rsidR="00F361F1" w:rsidRPr="00A05970" w:rsidRDefault="00F361F1" w:rsidP="00965CEF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-</w:t>
            </w:r>
            <w:r w:rsidR="00F41A13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</w:t>
            </w:r>
            <w:r w:rsidR="005A7AFA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adeguate condizioni ambientali</w:t>
            </w:r>
          </w:p>
          <w:p w14:paraId="110643D8" w14:textId="77777777" w:rsidR="00F361F1" w:rsidRPr="00A05970" w:rsidRDefault="00F361F1" w:rsidP="00965CEF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- servizio elettrico</w:t>
            </w:r>
          </w:p>
          <w:p w14:paraId="0E515660" w14:textId="77777777" w:rsidR="00F361F1" w:rsidRPr="00A05970" w:rsidRDefault="00F361F1" w:rsidP="00965CEF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- politiche di </w:t>
            </w:r>
            <w:r w:rsidR="0000263A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sicurezza</w:t>
            </w:r>
          </w:p>
          <w:p w14:paraId="3766A5E2" w14:textId="246D858C" w:rsidR="005A7AFA" w:rsidRPr="00A05970" w:rsidRDefault="00F361F1" w:rsidP="00965CEF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- stoccaggio e manipolazione di </w:t>
            </w:r>
            <w:r w:rsidR="0000263A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sostanze?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7F6AD6F" w14:textId="77777777" w:rsidR="005A7AFA" w:rsidRPr="00740FA4" w:rsidRDefault="005A7AF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D686F76" w14:textId="77777777" w:rsidR="005A7AFA" w:rsidRPr="00740FA4" w:rsidRDefault="005A7AF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3A88F0B0" w14:textId="77777777" w:rsidR="005A7AFA" w:rsidRPr="00740FA4" w:rsidRDefault="005A7AF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361F1" w:rsidRPr="00740FA4" w14:paraId="1CBF0D76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4C3AF995" w14:textId="3C4B8E7B" w:rsidR="00450B4C" w:rsidRPr="00A05970" w:rsidRDefault="00450B4C" w:rsidP="00450B4C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37957900" w14:textId="225F0460" w:rsidR="00F361F1" w:rsidRPr="00A05970" w:rsidRDefault="00450B4C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5.2.3.</w:t>
            </w:r>
            <w:r w:rsid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1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C4FB61C" w14:textId="2EFD2B8B" w:rsidR="00F361F1" w:rsidRPr="00A05970" w:rsidRDefault="00B960B2" w:rsidP="00965CEF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Le aree di Laboratorio sono suddivise in livelli come previsto </w:t>
            </w:r>
            <w:r w:rsidR="006267A2" w:rsidRPr="00A0597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nel paragrafo?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190A4A75" w14:textId="77777777" w:rsidR="00F361F1" w:rsidRPr="00740FA4" w:rsidRDefault="00F361F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3AD72EC4" w14:textId="77777777" w:rsidR="00F361F1" w:rsidRPr="00740FA4" w:rsidRDefault="00F361F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C29DAE2" w14:textId="77777777" w:rsidR="00F361F1" w:rsidRPr="00740FA4" w:rsidRDefault="00F361F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A5CAC" w:rsidRPr="00740FA4" w14:paraId="5396CB7A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5BF61459" w14:textId="3B2184FD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A5CAC">
              <w:rPr>
                <w:rFonts w:ascii="Verdana" w:hAnsi="Verdana"/>
                <w:sz w:val="18"/>
                <w:szCs w:val="18"/>
                <w:lang w:bidi="x-none"/>
              </w:rPr>
              <w:t>6.3.5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0A778808" w14:textId="287914AD" w:rsidR="00BA5CAC" w:rsidRPr="00740FA4" w:rsidRDefault="002D2C26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 requisiti delle strutture e condizioni ambientali, sono soddisfatti anche quando 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esegue attività in siti al di fuori del proprio controllo permanente? (6.3.5)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6AA4B63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E1ADC72" w14:textId="77777777" w:rsidR="00BA5CAC" w:rsidRPr="00740FA4" w:rsidRDefault="00BA5CA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1787E632" w14:textId="77777777" w:rsidR="00BA5CAC" w:rsidRPr="00740FA4" w:rsidRDefault="00BA5CA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A5CAC" w:rsidRPr="006518BF" w14:paraId="2B18701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0D35F576" w14:textId="3E3BB7FA" w:rsidR="00BA5CAC" w:rsidRPr="006518BF" w:rsidRDefault="006518BF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b/>
                <w:sz w:val="18"/>
                <w:szCs w:val="18"/>
                <w:lang w:bidi="x-none"/>
              </w:rPr>
              <w:t>6.4</w:t>
            </w:r>
          </w:p>
        </w:tc>
        <w:tc>
          <w:tcPr>
            <w:tcW w:w="1903" w:type="pct"/>
            <w:shd w:val="clear" w:color="auto" w:fill="99CCFF"/>
          </w:tcPr>
          <w:p w14:paraId="6A165DCC" w14:textId="7C2BFAA6" w:rsidR="00BA5CAC" w:rsidRPr="006518BF" w:rsidRDefault="006518BF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b/>
                <w:sz w:val="18"/>
                <w:szCs w:val="18"/>
                <w:lang w:bidi="x-none"/>
              </w:rPr>
              <w:t>DOTAZIONI</w:t>
            </w:r>
          </w:p>
        </w:tc>
        <w:tc>
          <w:tcPr>
            <w:tcW w:w="1276" w:type="pct"/>
            <w:shd w:val="clear" w:color="auto" w:fill="99CCFF"/>
          </w:tcPr>
          <w:p w14:paraId="77194235" w14:textId="77777777" w:rsidR="00BA5CAC" w:rsidRPr="006518BF" w:rsidRDefault="00BA5CAC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F0DE910" w14:textId="77777777" w:rsidR="00BA5CAC" w:rsidRPr="006518BF" w:rsidRDefault="00BA5CAC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73B2BD63" w14:textId="77777777" w:rsidR="00BA5CAC" w:rsidRPr="006518BF" w:rsidRDefault="00BA5CAC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518BF" w:rsidRPr="006518BF" w14:paraId="27B75AC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9DFF94A" w14:textId="77777777" w:rsidR="006518BF" w:rsidRPr="006518BF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706B4952" w14:textId="3BB2CDE8" w:rsidR="006518BF" w:rsidRPr="006518BF" w:rsidRDefault="006518B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In caso di accreditamento/estensione, le principali apparecchiature corrispondono a quelle indicate nella domanda di accreditamento?</w:t>
            </w:r>
          </w:p>
        </w:tc>
        <w:tc>
          <w:tcPr>
            <w:tcW w:w="1276" w:type="pct"/>
          </w:tcPr>
          <w:p w14:paraId="5EE8CCE4" w14:textId="77777777" w:rsidR="006518BF" w:rsidRPr="006518BF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4093BA5" w14:textId="77777777" w:rsidR="006518BF" w:rsidRPr="006518BF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141E33D" w14:textId="77777777" w:rsidR="006518BF" w:rsidRPr="006518BF" w:rsidRDefault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518BF" w:rsidRPr="00740FA4" w14:paraId="56D96B82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FC7A8AC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6.4.1</w:t>
            </w:r>
          </w:p>
          <w:p w14:paraId="098E9D8D" w14:textId="099EAA0D" w:rsidR="006518BF" w:rsidRPr="00740FA4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6.4.13</w:t>
            </w:r>
          </w:p>
        </w:tc>
        <w:tc>
          <w:tcPr>
            <w:tcW w:w="1903" w:type="pct"/>
          </w:tcPr>
          <w:p w14:paraId="10481247" w14:textId="77B91B10" w:rsid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o dispone delle dotazioni necessarie all’esecuzione delle attività di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o? </w:t>
            </w:r>
          </w:p>
          <w:p w14:paraId="56E5B405" w14:textId="77777777" w:rsid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ED2688D" w14:textId="37F1EB89" w:rsid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 xml:space="preserve">Reagenti, materiali e servizi impiegati per l’esecuzione della prova corrispondono a quanto indicato nel metodo?  </w:t>
            </w: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(6.4.1)</w:t>
            </w:r>
          </w:p>
          <w:p w14:paraId="45380812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901C22A" w14:textId="047F49B1" w:rsidR="006518BF" w:rsidRPr="00DC1A1E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Le registrazioni sulle dotazioni che possono influire sulle attività di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includono, ove applicabile, le seguenti? (6.4.13)</w:t>
            </w:r>
          </w:p>
          <w:p w14:paraId="43829009" w14:textId="77777777" w:rsidR="006518BF" w:rsidRPr="00DC1A1E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l'identificazione, inclusa la versione del software e firmware</w:t>
            </w:r>
          </w:p>
          <w:p w14:paraId="02DC8DC1" w14:textId="77777777" w:rsidR="006518BF" w:rsidRPr="00DC1A1E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il produttore, il tipo, l’identificazione univoca</w:t>
            </w:r>
          </w:p>
          <w:p w14:paraId="6236C87A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l’evidenza della verifica di conformità ai requisiti specificati</w:t>
            </w:r>
          </w:p>
          <w:p w14:paraId="6AB5E655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la collocazione attuale</w:t>
            </w:r>
          </w:p>
          <w:p w14:paraId="5F523EF1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le date di taratura, i risultati di taratura, le regolazioni, i criteri di accettabilità e la data prevista per la prossima taratura o intervallo di taratura</w:t>
            </w:r>
          </w:p>
          <w:p w14:paraId="71458B40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la documentazione dei MR, i risultati, i criteri di accettabilità, le pertinenti date e periodi di validità</w:t>
            </w:r>
          </w:p>
          <w:p w14:paraId="13FBFF14" w14:textId="77777777" w:rsidR="006518BF" w:rsidRPr="006518BF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il programma di manutenzione e lo stato aggiornato delle manutenzioni eseguite, quando rilevanti per le prestazioni delle apparecchiature</w:t>
            </w:r>
          </w:p>
          <w:p w14:paraId="3F3EE352" w14:textId="45755A3D" w:rsidR="006518BF" w:rsidRPr="00740FA4" w:rsidRDefault="006518BF" w:rsidP="001C2BCE">
            <w:pPr>
              <w:numPr>
                <w:ilvl w:val="0"/>
                <w:numId w:val="8"/>
              </w:numPr>
              <w:ind w:left="345"/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i dettagli relativi ad eventuali danneggiamenti, malfunzionamenti, modifiche o riparazioni.</w:t>
            </w:r>
          </w:p>
        </w:tc>
        <w:tc>
          <w:tcPr>
            <w:tcW w:w="1276" w:type="pct"/>
          </w:tcPr>
          <w:p w14:paraId="6AA383FF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1E0BCB38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57FE74E" w14:textId="77777777" w:rsidR="006518BF" w:rsidRPr="00740FA4" w:rsidRDefault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E24B6" w:rsidRPr="00740FA4" w14:paraId="42BDBE2B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67768A2" w14:textId="188E7276" w:rsidR="00FE24B6" w:rsidRPr="004B4CA0" w:rsidRDefault="002E6D7E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3F277EFC" w14:textId="1E8C4017" w:rsidR="002E6D7E" w:rsidRPr="004B4CA0" w:rsidRDefault="002E6D7E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5.2.</w:t>
            </w:r>
            <w:r w:rsidR="004B4CA0"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4</w:t>
            </w:r>
          </w:p>
        </w:tc>
        <w:tc>
          <w:tcPr>
            <w:tcW w:w="1903" w:type="pct"/>
          </w:tcPr>
          <w:p w14:paraId="693F72BE" w14:textId="3A0640C2" w:rsidR="00FE24B6" w:rsidRPr="004B4CA0" w:rsidRDefault="002E6D7E" w:rsidP="00354F9D">
            <w:pPr>
              <w:rPr>
                <w:rFonts w:ascii="Verdana" w:hAnsi="Verdana"/>
                <w:color w:val="000090"/>
                <w:sz w:val="18"/>
                <w:szCs w:val="18"/>
                <w:highlight w:val="green"/>
                <w:lang w:bidi="x-none"/>
              </w:rPr>
            </w:pPr>
            <w:proofErr w:type="gramStart"/>
            <w:r w:rsidRPr="004B4CA0">
              <w:rPr>
                <w:rFonts w:ascii="Verdana" w:hAnsi="Verdana"/>
                <w:color w:val="000090"/>
                <w:sz w:val="18"/>
                <w:szCs w:val="18"/>
                <w:highlight w:val="green"/>
                <w:lang w:bidi="x-none"/>
              </w:rPr>
              <w:t>E’</w:t>
            </w:r>
            <w:proofErr w:type="gramEnd"/>
            <w:r w:rsidRPr="004B4CA0">
              <w:rPr>
                <w:rFonts w:ascii="Verdana" w:hAnsi="Verdana"/>
                <w:color w:val="000090"/>
                <w:sz w:val="18"/>
                <w:szCs w:val="18"/>
                <w:highlight w:val="green"/>
                <w:lang w:bidi="x-none"/>
              </w:rPr>
              <w:t xml:space="preserve"> gestito un elenco delle dotazioni?</w:t>
            </w:r>
          </w:p>
        </w:tc>
        <w:tc>
          <w:tcPr>
            <w:tcW w:w="1276" w:type="pct"/>
          </w:tcPr>
          <w:p w14:paraId="4221E420" w14:textId="77777777" w:rsidR="00FE24B6" w:rsidRPr="00740FA4" w:rsidRDefault="00FE24B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9397831" w14:textId="77777777" w:rsidR="00FE24B6" w:rsidRPr="00740FA4" w:rsidRDefault="00FE24B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CC4BE1A" w14:textId="77777777" w:rsidR="00FE24B6" w:rsidRPr="00740FA4" w:rsidRDefault="00FE24B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518BF" w:rsidRPr="00740FA4" w14:paraId="3878B14D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B1A80DA" w14:textId="26EE66DA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6.4.2</w:t>
            </w:r>
          </w:p>
        </w:tc>
        <w:tc>
          <w:tcPr>
            <w:tcW w:w="1903" w:type="pct"/>
          </w:tcPr>
          <w:p w14:paraId="21DA81A9" w14:textId="77777777" w:rsidR="00354F9D" w:rsidRDefault="00354F9D" w:rsidP="00354F9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54F9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Tutte le dotazioni, comprese quelle per le tarature interne, sono di proprietà del Laboratorio?  (RT-08 6.4.2)</w:t>
            </w:r>
          </w:p>
          <w:p w14:paraId="20CC2A42" w14:textId="77777777" w:rsidR="00354F9D" w:rsidRPr="00354F9D" w:rsidRDefault="00354F9D" w:rsidP="00354F9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2CE1179" w14:textId="56ACF6D3" w:rsidR="006518BF" w:rsidRPr="00740FA4" w:rsidRDefault="00354F9D" w:rsidP="00354F9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54F9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Ove applicabile e solo per le apparecchiature, sono state cedute in utilizzo esclusivo al Laboratorio?  (RT-08 6.4.2)</w:t>
            </w:r>
          </w:p>
        </w:tc>
        <w:tc>
          <w:tcPr>
            <w:tcW w:w="1276" w:type="pct"/>
          </w:tcPr>
          <w:p w14:paraId="56812679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33ADCFCB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E095E70" w14:textId="77777777" w:rsidR="006518BF" w:rsidRPr="00740FA4" w:rsidRDefault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518BF" w:rsidRPr="00740FA4" w14:paraId="3A6142ED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2EC8087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6.4.3</w:t>
            </w:r>
          </w:p>
          <w:p w14:paraId="660B91E2" w14:textId="77777777" w:rsidR="006518BF" w:rsidRPr="006518BF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6.4.4</w:t>
            </w:r>
          </w:p>
          <w:p w14:paraId="161BDCFA" w14:textId="64E878F2" w:rsidR="006518BF" w:rsidRPr="00740FA4" w:rsidRDefault="006518BF" w:rsidP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518BF">
              <w:rPr>
                <w:rFonts w:ascii="Verdana" w:hAnsi="Verdana"/>
                <w:sz w:val="18"/>
                <w:szCs w:val="18"/>
                <w:lang w:bidi="x-none"/>
              </w:rPr>
              <w:t>6.4.5</w:t>
            </w:r>
          </w:p>
        </w:tc>
        <w:tc>
          <w:tcPr>
            <w:tcW w:w="1903" w:type="pct"/>
          </w:tcPr>
          <w:p w14:paraId="61B625D2" w14:textId="6159B6E4" w:rsidR="006E1E60" w:rsidRPr="00DC1A1E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ha una procedura per la manipolazione, il trasporto, la conservazione, l'utilizzo e la manutenzione programmata delle dotazioni, al fine di assicurarne il corretto funzionamento e prevenirne la contaminazione o deterioramento? (6.4.3)</w:t>
            </w:r>
          </w:p>
          <w:p w14:paraId="074398E2" w14:textId="77777777" w:rsidR="006E1E60" w:rsidRPr="00DC1A1E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3D5D3B0" w14:textId="3DD13A69" w:rsidR="006E1E60" w:rsidRPr="00DC1A1E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Prima di porle o rimetterle in servizio, 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o ha verificato che le dotazioni sono conformi ai requisiti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specificati? (6.4.4)</w:t>
            </w:r>
          </w:p>
          <w:p w14:paraId="474CC89A" w14:textId="77777777" w:rsidR="006E1E60" w:rsidRPr="00DC1A1E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5F926C8" w14:textId="5D26DE14" w:rsidR="006518BF" w:rsidRPr="00DC1A1E" w:rsidRDefault="006E1E60" w:rsidP="006E1E60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Tali dotazioni consentono di ottenere l’accuratezza o l’incertezza di misura necessaria a fornire risultati validi? (6.4.5)</w:t>
            </w:r>
          </w:p>
        </w:tc>
        <w:tc>
          <w:tcPr>
            <w:tcW w:w="1276" w:type="pct"/>
          </w:tcPr>
          <w:p w14:paraId="025196D5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F142A7F" w14:textId="77777777" w:rsidR="006518BF" w:rsidRPr="00740FA4" w:rsidRDefault="006518B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3AEF7B3" w14:textId="77777777" w:rsidR="006518BF" w:rsidRPr="00740FA4" w:rsidRDefault="006518B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740FA4" w14:paraId="46DB7A1F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096DA17" w14:textId="77777777" w:rsidR="00732CE1" w:rsidRPr="00E93D9E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6.4.6</w:t>
            </w:r>
          </w:p>
          <w:p w14:paraId="26396791" w14:textId="77777777" w:rsidR="00732CE1" w:rsidRPr="00E93D9E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6.4.7</w:t>
            </w:r>
          </w:p>
          <w:p w14:paraId="0346FCE5" w14:textId="77777777" w:rsidR="00732CE1" w:rsidRPr="00E93D9E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6.4.10</w:t>
            </w:r>
          </w:p>
          <w:p w14:paraId="0A0123A0" w14:textId="77777777" w:rsidR="00732CE1" w:rsidRPr="00740FA4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2BB49432" w14:textId="77777777" w:rsidR="00E93D9E" w:rsidRPr="00DC1A1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Le dotazioni con funzione di misura, sono tarate quando (6.4.6):</w:t>
            </w:r>
          </w:p>
          <w:p w14:paraId="49A61808" w14:textId="77777777" w:rsidR="00E93D9E" w:rsidRPr="00DC1A1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−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ab/>
              <w:t>l’accuratezza o l’incertezza di misura influiscono sulla validità dei risultati, e/o</w:t>
            </w:r>
          </w:p>
          <w:p w14:paraId="03F4CAE5" w14:textId="77777777" w:rsidR="00E93D9E" w:rsidRPr="00DC1A1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−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ab/>
              <w:t>la taratura è necessaria per stabilire la riferibilità metrologica dei risultati?</w:t>
            </w:r>
          </w:p>
          <w:p w14:paraId="7E52F4DF" w14:textId="77777777" w:rsidR="00E93D9E" w:rsidRPr="00DC1A1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F88FBF5" w14:textId="76FF806B" w:rsidR="00E93D9E" w:rsidRPr="00DC1A1E" w:rsidRDefault="00E93D9E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o ha stabilito un programma di taratura? </w:t>
            </w:r>
          </w:p>
          <w:p w14:paraId="5BA4B1CC" w14:textId="77777777" w:rsidR="00732CE1" w:rsidRPr="00DC1A1E" w:rsidRDefault="00E93D9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Le frequenze di taratura sono adeguate a mantenere la fiducia nello stato di taratura? (6.4.7)</w:t>
            </w:r>
          </w:p>
          <w:p w14:paraId="5845C7EF" w14:textId="77777777" w:rsidR="004B2EC3" w:rsidRPr="00DC1A1E" w:rsidRDefault="004B2EC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8C058C3" w14:textId="3C1BE8F9" w:rsidR="004B2EC3" w:rsidRPr="00DC1A1E" w:rsidRDefault="004B2EC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Quando si rendono necessari controlli intermedi per mantenere la fiducia sulle prestazioni delle dotazioni, tali controlli sono eseguiti secondo una </w:t>
            </w:r>
            <w:proofErr w:type="gramStart"/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procedura</w:t>
            </w:r>
            <w:r w:rsidR="005562A6"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?</w:t>
            </w:r>
            <w:proofErr w:type="gramEnd"/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 (6.4.10)</w:t>
            </w:r>
          </w:p>
        </w:tc>
        <w:tc>
          <w:tcPr>
            <w:tcW w:w="1276" w:type="pct"/>
          </w:tcPr>
          <w:p w14:paraId="361A0E0D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099E111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A5C0292" w14:textId="77777777" w:rsidR="00732CE1" w:rsidRPr="00740FA4" w:rsidRDefault="00732CE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740FA4" w14:paraId="00496436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560A127" w14:textId="77777777" w:rsidR="00732CE1" w:rsidRPr="00E93D9E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6.4.8</w:t>
            </w:r>
          </w:p>
          <w:p w14:paraId="70D51045" w14:textId="77132557" w:rsidR="00732CE1" w:rsidRPr="00740FA4" w:rsidRDefault="00732CE1" w:rsidP="00E93D9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6.4.13</w:t>
            </w:r>
          </w:p>
        </w:tc>
        <w:tc>
          <w:tcPr>
            <w:tcW w:w="1903" w:type="pct"/>
          </w:tcPr>
          <w:p w14:paraId="38237458" w14:textId="77777777" w:rsidR="004B2EC3" w:rsidRDefault="004B2EC3" w:rsidP="004B2E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B2EC3">
              <w:rPr>
                <w:rFonts w:ascii="Verdana" w:hAnsi="Verdana"/>
                <w:sz w:val="18"/>
                <w:szCs w:val="18"/>
                <w:lang w:bidi="x-none"/>
              </w:rPr>
              <w:t>Le dotazioni che richiedono taratura o che hanno un periodo di validità definito (es. MR), sono etichettate, codificate o altrimenti identificate in modo da evidenziare, per l’utilizzatore, il loro stato di taratura/ periodo di validità? (6.4.8)</w:t>
            </w:r>
          </w:p>
          <w:p w14:paraId="4A46DBD4" w14:textId="77777777" w:rsidR="004B2EC3" w:rsidRPr="004B2EC3" w:rsidRDefault="004B2EC3" w:rsidP="004B2E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3332DA8" w14:textId="77777777" w:rsidR="004B2EC3" w:rsidRPr="004B2EC3" w:rsidRDefault="004B2EC3" w:rsidP="004B2EC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4B2EC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Il Laboratorio ha definito i criteri per stabilire il periodo di validità dei materiali, successivamente all’apertura?</w:t>
            </w:r>
          </w:p>
          <w:p w14:paraId="38DE2BB1" w14:textId="52896108" w:rsidR="00732CE1" w:rsidRPr="00740FA4" w:rsidRDefault="004B2EC3" w:rsidP="004B2E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4B2EC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Si ricorda che in accordo alla letteratura scientifica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4B2EC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può definire criteri di </w:t>
            </w:r>
            <w:proofErr w:type="spellStart"/>
            <w:r w:rsidRPr="004B2EC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rivalidazione</w:t>
            </w:r>
            <w:proofErr w:type="spellEnd"/>
            <w:r w:rsidRPr="004B2EC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dei materiali dopo la scadenza. (RT-08 6.4.13)</w:t>
            </w:r>
          </w:p>
        </w:tc>
        <w:tc>
          <w:tcPr>
            <w:tcW w:w="1276" w:type="pct"/>
          </w:tcPr>
          <w:p w14:paraId="3E3EEC42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EFA7A58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A3437B1" w14:textId="77777777" w:rsidR="00732CE1" w:rsidRPr="00740FA4" w:rsidRDefault="00732CE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740FA4" w14:paraId="7734CE81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5A1D2A5" w14:textId="348C7916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6.4.11</w:t>
            </w:r>
          </w:p>
        </w:tc>
        <w:tc>
          <w:tcPr>
            <w:tcW w:w="1903" w:type="pct"/>
          </w:tcPr>
          <w:p w14:paraId="02FF8E34" w14:textId="2157759A" w:rsidR="00BB5E9D" w:rsidRDefault="00BB5E9D" w:rsidP="00BB5E9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Quando la taratura e i dati dei MR includono valori di riferimento o fattori di correzione, 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assicura che questi siano aggiornati ed applicati? (6.4.11</w:t>
            </w:r>
            <w:r w:rsidRPr="00BB5E9D">
              <w:rPr>
                <w:rFonts w:ascii="Verdana" w:hAnsi="Verdana"/>
                <w:sz w:val="18"/>
                <w:szCs w:val="18"/>
                <w:lang w:bidi="x-none"/>
              </w:rPr>
              <w:t>)</w:t>
            </w:r>
          </w:p>
          <w:p w14:paraId="0DA912C0" w14:textId="77777777" w:rsidR="00BB5E9D" w:rsidRPr="00BB5E9D" w:rsidRDefault="00BB5E9D" w:rsidP="00BB5E9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C1AD730" w14:textId="50DA6718" w:rsidR="00732CE1" w:rsidRPr="00BB5E9D" w:rsidRDefault="00BB5E9D" w:rsidP="00BB5E9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BB5E9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BB5E9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ha definito i criteri di accettabilità relativi a scostamenti, incertezze, ecc. sia per le tarature interne </w:t>
            </w:r>
            <w:r w:rsidRPr="00BB5E9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che per quelle affidate a centri esterni? (RT-08 6.4.11)</w:t>
            </w:r>
          </w:p>
        </w:tc>
        <w:tc>
          <w:tcPr>
            <w:tcW w:w="1276" w:type="pct"/>
          </w:tcPr>
          <w:p w14:paraId="4CBE1EB5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34ACF087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9943EA9" w14:textId="77777777" w:rsidR="00732CE1" w:rsidRPr="00740FA4" w:rsidRDefault="00732CE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740FA4" w14:paraId="46432DFD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638F4C24" w14:textId="0C0E0BD9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93D9E">
              <w:rPr>
                <w:rFonts w:ascii="Verdana" w:hAnsi="Verdana"/>
                <w:sz w:val="18"/>
                <w:szCs w:val="18"/>
                <w:lang w:bidi="x-none"/>
              </w:rPr>
              <w:t>6.4.12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0B68FFEF" w14:textId="7656688C" w:rsidR="00732CE1" w:rsidRPr="00740FA4" w:rsidRDefault="00BB5E9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BB5E9D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BB5E9D">
              <w:rPr>
                <w:rFonts w:ascii="Verdana" w:hAnsi="Verdana"/>
                <w:sz w:val="18"/>
                <w:szCs w:val="18"/>
                <w:lang w:bidi="x-none"/>
              </w:rPr>
              <w:t>o ha messo in atto accorgimenti idonei ad impedire che regolazioni non intenzionali delle apparecchiature possano invalidare i risultati? (6.4.12)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62F3B28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CFD445F" w14:textId="77777777" w:rsidR="00732CE1" w:rsidRPr="00740FA4" w:rsidRDefault="00732CE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B34DE5B" w14:textId="77777777" w:rsidR="00732CE1" w:rsidRPr="00740FA4" w:rsidRDefault="00732CE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32CE1" w:rsidRPr="00BB5E9D" w14:paraId="605D02E1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E8208B7" w14:textId="145CD020" w:rsidR="00732CE1" w:rsidRPr="00BB5E9D" w:rsidRDefault="00BB5E9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B5E9D">
              <w:rPr>
                <w:rFonts w:ascii="Verdana" w:hAnsi="Verdana"/>
                <w:b/>
                <w:sz w:val="18"/>
                <w:szCs w:val="18"/>
                <w:lang w:bidi="x-none"/>
              </w:rPr>
              <w:t>6.5</w:t>
            </w:r>
          </w:p>
        </w:tc>
        <w:tc>
          <w:tcPr>
            <w:tcW w:w="1903" w:type="pct"/>
            <w:shd w:val="clear" w:color="auto" w:fill="99CCFF"/>
          </w:tcPr>
          <w:p w14:paraId="5D9562EB" w14:textId="186841A2" w:rsidR="00732CE1" w:rsidRPr="00BB5E9D" w:rsidRDefault="00BB5E9D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B5E9D">
              <w:rPr>
                <w:rFonts w:ascii="Verdana" w:hAnsi="Verdana"/>
                <w:b/>
                <w:sz w:val="18"/>
                <w:szCs w:val="18"/>
                <w:lang w:bidi="x-none"/>
              </w:rPr>
              <w:t>RIFERIBILITA’ METROLOGICA</w:t>
            </w:r>
          </w:p>
        </w:tc>
        <w:tc>
          <w:tcPr>
            <w:tcW w:w="1276" w:type="pct"/>
            <w:shd w:val="clear" w:color="auto" w:fill="99CCFF"/>
          </w:tcPr>
          <w:p w14:paraId="4700B6C0" w14:textId="77777777" w:rsidR="00732CE1" w:rsidRPr="00BB5E9D" w:rsidRDefault="00732CE1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016FB461" w14:textId="77777777" w:rsidR="00732CE1" w:rsidRPr="00BB5E9D" w:rsidRDefault="00732CE1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5678B6F" w14:textId="77777777" w:rsidR="00732CE1" w:rsidRPr="00BB5E9D" w:rsidRDefault="00732CE1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29013A" w:rsidRPr="00740FA4" w14:paraId="3FFE4E8E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AD31DCB" w14:textId="67E547DA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6.5.1</w:t>
            </w:r>
          </w:p>
        </w:tc>
        <w:tc>
          <w:tcPr>
            <w:tcW w:w="1903" w:type="pct"/>
          </w:tcPr>
          <w:p w14:paraId="702AE79C" w14:textId="4A88F9C1" w:rsidR="0029013A" w:rsidRPr="00740FA4" w:rsidRDefault="0029013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o ha fornito evidenza che i risultati delle proprie misure siano metrologicamente riferibili?</w:t>
            </w:r>
          </w:p>
        </w:tc>
        <w:tc>
          <w:tcPr>
            <w:tcW w:w="1276" w:type="pct"/>
          </w:tcPr>
          <w:p w14:paraId="390436F8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71BDA620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39B1842" w14:textId="77777777" w:rsidR="0029013A" w:rsidRPr="00740FA4" w:rsidRDefault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671C0" w:rsidRPr="00740FA4" w14:paraId="5A791E00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DFF4A80" w14:textId="538213B2" w:rsidR="004671C0" w:rsidRPr="004B4CA0" w:rsidRDefault="004671C0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4B4CA0"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401AC6C6" w14:textId="3213A7BB" w:rsidR="005C03D0" w:rsidRPr="004B4CA0" w:rsidRDefault="004B4CA0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5.2.5.1</w:t>
            </w:r>
          </w:p>
        </w:tc>
        <w:tc>
          <w:tcPr>
            <w:tcW w:w="1903" w:type="pct"/>
          </w:tcPr>
          <w:p w14:paraId="7468AC25" w14:textId="473D8F8B" w:rsidR="004671C0" w:rsidRPr="004B4CA0" w:rsidRDefault="004671C0" w:rsidP="004671C0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La riferibilità metrologica </w:t>
            </w:r>
            <w:r w:rsidR="00727591"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dovrebbe essere </w:t>
            </w: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garantita da Materiali di Riferimento di sostanze riferibili a:</w:t>
            </w:r>
          </w:p>
          <w:p w14:paraId="48290719" w14:textId="77777777" w:rsidR="004671C0" w:rsidRPr="004B4CA0" w:rsidRDefault="004671C0" w:rsidP="004671C0">
            <w:pPr>
              <w:pStyle w:val="Paragrafoelenco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standard nazionali</w:t>
            </w:r>
          </w:p>
          <w:p w14:paraId="376FAE9D" w14:textId="77777777" w:rsidR="004671C0" w:rsidRPr="004B4CA0" w:rsidRDefault="004671C0" w:rsidP="004671C0">
            <w:pPr>
              <w:pStyle w:val="Paragrafoelenco"/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oppure</w:t>
            </w:r>
          </w:p>
          <w:p w14:paraId="0FE41ED3" w14:textId="77777777" w:rsidR="004671C0" w:rsidRPr="004B4CA0" w:rsidRDefault="004671C0" w:rsidP="004671C0">
            <w:pPr>
              <w:pStyle w:val="Paragrafoelenco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  <w:highlight w:val="green"/>
                <w:lang w:val="en-US"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certificati da un organismo </w:t>
            </w:r>
            <w:proofErr w:type="spellStart"/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riconosciuot</w:t>
            </w:r>
            <w:proofErr w:type="spellEnd"/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(es. </w:t>
            </w:r>
            <w:r w:rsidRPr="004B4CA0">
              <w:rPr>
                <w:rFonts w:ascii="Verdana" w:hAnsi="Verdana"/>
                <w:sz w:val="18"/>
                <w:szCs w:val="18"/>
                <w:highlight w:val="green"/>
                <w:lang w:val="en-US" w:bidi="x-none"/>
              </w:rPr>
              <w:t xml:space="preserve">USP, BP, </w:t>
            </w:r>
            <w:proofErr w:type="spellStart"/>
            <w:proofErr w:type="gramStart"/>
            <w:r w:rsidRPr="004B4CA0">
              <w:rPr>
                <w:rFonts w:ascii="Verdana" w:hAnsi="Verdana"/>
                <w:sz w:val="18"/>
                <w:szCs w:val="18"/>
                <w:highlight w:val="green"/>
                <w:lang w:val="en-US" w:bidi="x-none"/>
              </w:rPr>
              <w:t>Ph.Eur</w:t>
            </w:r>
            <w:proofErr w:type="spellEnd"/>
            <w:proofErr w:type="gramEnd"/>
            <w:r w:rsidRPr="004B4CA0">
              <w:rPr>
                <w:rFonts w:ascii="Verdana" w:hAnsi="Verdana"/>
                <w:sz w:val="18"/>
                <w:szCs w:val="18"/>
                <w:highlight w:val="green"/>
                <w:lang w:val="en-US" w:bidi="x-none"/>
              </w:rPr>
              <w:t>., WHO)</w:t>
            </w:r>
          </w:p>
          <w:p w14:paraId="7EE112AC" w14:textId="77777777" w:rsidR="004671C0" w:rsidRPr="004B4CA0" w:rsidRDefault="004671C0" w:rsidP="004671C0">
            <w:pPr>
              <w:pStyle w:val="Paragrafoelenco"/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oppure</w:t>
            </w:r>
          </w:p>
          <w:p w14:paraId="1B03503D" w14:textId="77777777" w:rsidR="004671C0" w:rsidRPr="004B4CA0" w:rsidRDefault="004671C0" w:rsidP="004671C0">
            <w:pPr>
              <w:pStyle w:val="Paragrafoelenco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ad un produttore di materiali di riferimento accreditato ISO 17034</w:t>
            </w:r>
          </w:p>
          <w:p w14:paraId="5E487A5C" w14:textId="5FFE15C8" w:rsidR="005C03D0" w:rsidRPr="004B4CA0" w:rsidRDefault="005C03D0" w:rsidP="005C03D0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Se il Materiale di Riferimento non è certificato, il Laboratorio ha svolto le verifiche previste?</w:t>
            </w:r>
          </w:p>
        </w:tc>
        <w:tc>
          <w:tcPr>
            <w:tcW w:w="1276" w:type="pct"/>
          </w:tcPr>
          <w:p w14:paraId="1D8B12DC" w14:textId="77777777" w:rsidR="004671C0" w:rsidRPr="00740FA4" w:rsidRDefault="004671C0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7B5F49ED" w14:textId="77777777" w:rsidR="004671C0" w:rsidRPr="00740FA4" w:rsidRDefault="004671C0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1A3F84B" w14:textId="77777777" w:rsidR="004671C0" w:rsidRPr="00740FA4" w:rsidRDefault="004671C0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C03D0" w:rsidRPr="00740FA4" w14:paraId="7A21528F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D5F7299" w14:textId="264917CE" w:rsidR="005C03D0" w:rsidRPr="004B4CA0" w:rsidRDefault="005C03D0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4B4CA0"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7317C6CE" w14:textId="6B375F3E" w:rsidR="005C03D0" w:rsidRPr="004B4CA0" w:rsidRDefault="004B4CA0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5.2.5.2</w:t>
            </w:r>
          </w:p>
        </w:tc>
        <w:tc>
          <w:tcPr>
            <w:tcW w:w="1903" w:type="pct"/>
          </w:tcPr>
          <w:p w14:paraId="7232BC1A" w14:textId="6F2DBDF0" w:rsidR="005C03D0" w:rsidRPr="004B4CA0" w:rsidRDefault="005C03D0" w:rsidP="0029013A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Verificare l’esistenza di </w:t>
            </w:r>
            <w:r w:rsidR="0094535A"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R</w:t>
            </w: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eference </w:t>
            </w:r>
            <w:proofErr w:type="spellStart"/>
            <w:r w:rsidR="0094535A"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C</w:t>
            </w:r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ollections</w:t>
            </w:r>
            <w:proofErr w:type="spellEnd"/>
            <w:r w:rsidRPr="004B4C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, la gestione e la loro riferibilità metrologica.</w:t>
            </w:r>
          </w:p>
        </w:tc>
        <w:tc>
          <w:tcPr>
            <w:tcW w:w="1276" w:type="pct"/>
          </w:tcPr>
          <w:p w14:paraId="1F67279C" w14:textId="77777777" w:rsidR="005C03D0" w:rsidRPr="00740FA4" w:rsidRDefault="005C03D0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3675061" w14:textId="77777777" w:rsidR="005C03D0" w:rsidRPr="00740FA4" w:rsidRDefault="005C03D0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D8388BB" w14:textId="77777777" w:rsidR="005C03D0" w:rsidRPr="00740FA4" w:rsidRDefault="005C03D0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9013A" w:rsidRPr="00740FA4" w14:paraId="394D7ED4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E883011" w14:textId="62025D85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6.5.2</w:t>
            </w:r>
          </w:p>
        </w:tc>
        <w:tc>
          <w:tcPr>
            <w:tcW w:w="1903" w:type="pct"/>
          </w:tcPr>
          <w:p w14:paraId="2865EF2A" w14:textId="0757E8F9" w:rsidR="0029013A" w:rsidRPr="0029013A" w:rsidRDefault="0029013A" w:rsidP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proofErr w:type="spellStart"/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</w:t>
            </w:r>
            <w:r w:rsidR="004671C0">
              <w:rPr>
                <w:rFonts w:ascii="Verdana" w:hAnsi="Verdana"/>
                <w:sz w:val="18"/>
                <w:szCs w:val="18"/>
                <w:lang w:bidi="x-none"/>
              </w:rPr>
              <w:t>a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ratori</w:t>
            </w: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o</w:t>
            </w:r>
            <w:proofErr w:type="spellEnd"/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 ha dato evidenza che i risultati delle misure sono riferibili al SI, attraverso:</w:t>
            </w:r>
          </w:p>
          <w:p w14:paraId="6994DBD9" w14:textId="77777777" w:rsidR="0029013A" w:rsidRPr="0029013A" w:rsidRDefault="0029013A" w:rsidP="001C2BCE">
            <w:pPr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taratura effettuata da 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(RT-08 p.to 6.5)</w:t>
            </w: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>:</w:t>
            </w:r>
          </w:p>
          <w:p w14:paraId="0EC2F983" w14:textId="77777777" w:rsidR="0029013A" w:rsidRPr="0029013A" w:rsidRDefault="0029013A" w:rsidP="0029013A">
            <w:pPr>
              <w:ind w:left="486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1- NMI con servizio coperto da CIPM-MRA, oppure</w:t>
            </w:r>
          </w:p>
          <w:p w14:paraId="68EADCB8" w14:textId="77777777" w:rsidR="0029013A" w:rsidRPr="0029013A" w:rsidRDefault="0029013A" w:rsidP="0029013A">
            <w:pPr>
              <w:ind w:left="486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2- CAB accreditato da AB firmatario EA-MLA o ILAC-MRA.</w:t>
            </w:r>
          </w:p>
          <w:p w14:paraId="15227FA6" w14:textId="11FE82ED" w:rsidR="0029013A" w:rsidRPr="00DC1A1E" w:rsidRDefault="0029013A" w:rsidP="0029013A">
            <w:pPr>
              <w:ind w:left="486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In assenza, sono accettabili i casi 3a o 3b previsti in RT-08, con evidenza di competenza per riferibilità e 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incertezza di misura delle tarature oggetto di fornitura?</w:t>
            </w:r>
          </w:p>
          <w:p w14:paraId="6787BFFF" w14:textId="77777777" w:rsidR="0029013A" w:rsidRPr="00DC1A1E" w:rsidRDefault="0029013A" w:rsidP="001C2BCE">
            <w:pPr>
              <w:numPr>
                <w:ilvl w:val="0"/>
                <w:numId w:val="9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utilizzo di CRM </w:t>
            </w:r>
            <w:r w:rsidRPr="00DC1A1E">
              <w:rPr>
                <w:rFonts w:ascii="Verdana" w:hAnsi="Verdana"/>
                <w:sz w:val="18"/>
                <w:szCs w:val="18"/>
                <w:u w:val="single"/>
                <w:lang w:bidi="x-none"/>
              </w:rPr>
              <w:t>con dichiarata riferibilità al SI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, 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con produttore accreditato ISO 17034 o che si dichiara operare in conformità a ISO 17034;</w:t>
            </w:r>
          </w:p>
          <w:p w14:paraId="5DDD786B" w14:textId="77777777" w:rsidR="0029013A" w:rsidRPr="0029013A" w:rsidRDefault="0029013A" w:rsidP="001C2BCE">
            <w:pPr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realizzazione diretta di unità SI assicurata da confronto, diretto o indiretto, con campioni</w:t>
            </w:r>
            <w:r w:rsidRPr="0029013A">
              <w:rPr>
                <w:rFonts w:ascii="Verdana" w:hAnsi="Verdana"/>
                <w:sz w:val="18"/>
                <w:szCs w:val="18"/>
                <w:lang w:bidi="x-none"/>
              </w:rPr>
              <w:t xml:space="preserve"> nazionali o internazionali.</w:t>
            </w:r>
          </w:p>
          <w:p w14:paraId="6BF18521" w14:textId="77777777" w:rsidR="0029013A" w:rsidRPr="0029013A" w:rsidRDefault="0029013A" w:rsidP="00965CE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46F8265" w14:textId="56234443" w:rsidR="0029013A" w:rsidRPr="0029013A" w:rsidRDefault="0029013A" w:rsidP="0029013A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Se il Laboratorio effettua tarature interne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,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ha dato evidenza che:</w:t>
            </w:r>
          </w:p>
          <w:p w14:paraId="54EA43CB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 campioni di riferimento sono riferibili secondo le indicazioni di cui sopra per le grandezze di interesse, per campi di misura ed incertezze appropriati?</w:t>
            </w:r>
          </w:p>
          <w:p w14:paraId="3A379A30" w14:textId="77777777" w:rsidR="0029013A" w:rsidRP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 campioni di riferimento sono utilizzati solamente per le tarature e per controlli intermedi?</w:t>
            </w:r>
          </w:p>
          <w:p w14:paraId="0222FC4E" w14:textId="77777777" w:rsidR="0029013A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ha operato a fronte di idonee procedure di taratura?</w:t>
            </w:r>
          </w:p>
          <w:p w14:paraId="40F648F1" w14:textId="77777777" w:rsidR="0029013A" w:rsidRPr="0029013A" w:rsidRDefault="0029013A" w:rsidP="0029013A">
            <w:pPr>
              <w:ind w:left="363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3360026" w14:textId="77777777" w:rsidR="0029013A" w:rsidRPr="0010390B" w:rsidRDefault="0029013A" w:rsidP="0029013A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0390B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Le procedure di taratura, oltre alle istruzioni relative alle operazioni di taratura, forniscono indicazioni per:</w:t>
            </w:r>
          </w:p>
          <w:p w14:paraId="19B0740C" w14:textId="77777777" w:rsidR="0029013A" w:rsidRPr="0010390B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0390B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protezione di eventuali regolazioni che possono essere manomesse, ove applicabile?</w:t>
            </w:r>
          </w:p>
          <w:p w14:paraId="2160AA5B" w14:textId="77777777" w:rsidR="0029013A" w:rsidRPr="0010390B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0390B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compilazione dei rapporti di taratura? (7.8.2 e 7.8.4)</w:t>
            </w:r>
          </w:p>
          <w:p w14:paraId="14742F2A" w14:textId="77777777" w:rsidR="0029013A" w:rsidRPr="0010390B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0390B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le istruzioni per l'apposizione di etichette od altra identificazione dello stato di taratura?</w:t>
            </w:r>
          </w:p>
          <w:p w14:paraId="48422A63" w14:textId="77777777" w:rsidR="0029013A" w:rsidRPr="0010390B" w:rsidRDefault="0029013A" w:rsidP="001C2BCE">
            <w:pPr>
              <w:numPr>
                <w:ilvl w:val="0"/>
                <w:numId w:val="10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0390B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valutazione dei risultati (criteri di accettabilità) e le azioni da intraprendere in caso di risultati non conformi alle specifiche?</w:t>
            </w:r>
          </w:p>
          <w:p w14:paraId="43591A38" w14:textId="77777777" w:rsidR="0029013A" w:rsidRPr="0029013A" w:rsidRDefault="0029013A" w:rsidP="0029013A">
            <w:pPr>
              <w:ind w:left="363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B8D2452" w14:textId="048327A4" w:rsidR="0029013A" w:rsidRPr="0029013A" w:rsidRDefault="0029013A" w:rsidP="0029013A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Nel caso di taratura interna effettuata da personale esterno,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29013A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possiede i campioni di riferimento ed ha recepito nel proprio sistema di gestione le procedure di taratura utilizzate?</w:t>
            </w:r>
          </w:p>
          <w:p w14:paraId="69A8CB39" w14:textId="77777777" w:rsidR="0029013A" w:rsidRPr="00740FA4" w:rsidRDefault="0029013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0B893BC0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AC5F9C3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80B6C7C" w14:textId="77777777" w:rsidR="0029013A" w:rsidRPr="00740FA4" w:rsidRDefault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9013A" w:rsidRPr="00740FA4" w14:paraId="5EFAB768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2D51AFB7" w14:textId="2B94305D" w:rsidR="0029013A" w:rsidRPr="00740FA4" w:rsidRDefault="0020148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01488">
              <w:rPr>
                <w:rFonts w:ascii="Verdana" w:hAnsi="Verdana"/>
                <w:sz w:val="18"/>
                <w:szCs w:val="18"/>
                <w:lang w:bidi="x-none"/>
              </w:rPr>
              <w:t>6.5.3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BCC10C9" w14:textId="79528476" w:rsidR="004A2CDD" w:rsidRPr="00DC1A1E" w:rsidRDefault="004A2CDD" w:rsidP="004A2CD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Nel caso in cui non sia tecnicamente possibile la riferibilità al SI, 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o ha dimostrato la riferibilità metrologica delle proprie misure ad un riferimento appropriato? (6.5.3) </w:t>
            </w:r>
          </w:p>
          <w:p w14:paraId="3EACDB71" w14:textId="77777777" w:rsidR="004A2CDD" w:rsidRPr="00DC1A1E" w:rsidRDefault="004A2CDD" w:rsidP="004A2CD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Ad esempio mediante:</w:t>
            </w:r>
          </w:p>
          <w:p w14:paraId="086B5186" w14:textId="77777777" w:rsidR="004A2CDD" w:rsidRPr="00DC1A1E" w:rsidRDefault="004A2CDD" w:rsidP="001C2BCE">
            <w:pPr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utilizzo di CRM 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con produttore accreditato ISO 17034 o che si dichiara operare in conformità a ISO 17034;</w:t>
            </w:r>
          </w:p>
          <w:p w14:paraId="1823427F" w14:textId="77777777" w:rsidR="004A2CDD" w:rsidRPr="00DC1A1E" w:rsidRDefault="004A2CDD" w:rsidP="001C2BCE">
            <w:pPr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risultati ottenuti da procedure di misura di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riferimento, metodi specificati o norme di consenso, che siano chiaramente descritte e accettate come idonee a fornire risultati di misura adeguati all'uso e garantiti da idonei confronti.</w:t>
            </w:r>
          </w:p>
          <w:p w14:paraId="31CEC1B8" w14:textId="77777777" w:rsidR="0029013A" w:rsidRPr="00740FA4" w:rsidRDefault="0029013A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63EA7932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35386CB3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50AEDA54" w14:textId="77777777" w:rsidR="0029013A" w:rsidRPr="00740FA4" w:rsidRDefault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9013A" w:rsidRPr="008B4E5E" w14:paraId="2A5ACF76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6E76614" w14:textId="4AAE3645" w:rsidR="0029013A" w:rsidRPr="008B4E5E" w:rsidRDefault="008B4E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8B4E5E">
              <w:rPr>
                <w:rFonts w:ascii="Verdana" w:hAnsi="Verdana"/>
                <w:b/>
                <w:sz w:val="18"/>
                <w:szCs w:val="18"/>
                <w:lang w:bidi="x-none"/>
              </w:rPr>
              <w:t>7</w:t>
            </w:r>
          </w:p>
        </w:tc>
        <w:tc>
          <w:tcPr>
            <w:tcW w:w="1903" w:type="pct"/>
            <w:shd w:val="clear" w:color="auto" w:fill="99CCFF"/>
          </w:tcPr>
          <w:p w14:paraId="2643F86A" w14:textId="349C60CD" w:rsidR="0029013A" w:rsidRPr="008B4E5E" w:rsidRDefault="008B4E5E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8B4E5E">
              <w:rPr>
                <w:rFonts w:ascii="Verdana" w:hAnsi="Verdana"/>
                <w:b/>
                <w:sz w:val="18"/>
                <w:szCs w:val="18"/>
                <w:lang w:bidi="x-none"/>
              </w:rPr>
              <w:t>REQUISITI DI PROCESSO</w:t>
            </w:r>
          </w:p>
        </w:tc>
        <w:tc>
          <w:tcPr>
            <w:tcW w:w="1276" w:type="pct"/>
            <w:shd w:val="clear" w:color="auto" w:fill="99CCFF"/>
          </w:tcPr>
          <w:p w14:paraId="189DCAC2" w14:textId="77777777" w:rsidR="0029013A" w:rsidRPr="008B4E5E" w:rsidRDefault="0029013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78783C8E" w14:textId="77777777" w:rsidR="0029013A" w:rsidRPr="008B4E5E" w:rsidRDefault="0029013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7B809C0" w14:textId="77777777" w:rsidR="0029013A" w:rsidRPr="008B4E5E" w:rsidRDefault="0029013A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29013A" w:rsidRPr="008B4E5E" w14:paraId="76D1EC91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B864D1E" w14:textId="1864CE02" w:rsidR="0029013A" w:rsidRPr="008B4E5E" w:rsidRDefault="008B4E5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8B4E5E">
              <w:rPr>
                <w:rFonts w:ascii="Verdana" w:hAnsi="Verdana"/>
                <w:b/>
                <w:sz w:val="18"/>
                <w:szCs w:val="18"/>
                <w:lang w:bidi="x-none"/>
              </w:rPr>
              <w:t>7.1</w:t>
            </w:r>
          </w:p>
        </w:tc>
        <w:tc>
          <w:tcPr>
            <w:tcW w:w="1903" w:type="pct"/>
            <w:shd w:val="clear" w:color="auto" w:fill="99CCFF"/>
          </w:tcPr>
          <w:p w14:paraId="7A49510F" w14:textId="39E831C9" w:rsidR="0029013A" w:rsidRPr="008B4E5E" w:rsidRDefault="008B4E5E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8B4E5E">
              <w:rPr>
                <w:rFonts w:ascii="Verdana" w:hAnsi="Verdana"/>
                <w:b/>
                <w:sz w:val="18"/>
                <w:szCs w:val="18"/>
                <w:lang w:bidi="x-none"/>
              </w:rPr>
              <w:t>RIESAME DELLE RICHIESTE, DELLE OFFERTE E DEI CONTRATTI</w:t>
            </w:r>
          </w:p>
        </w:tc>
        <w:tc>
          <w:tcPr>
            <w:tcW w:w="1276" w:type="pct"/>
            <w:shd w:val="clear" w:color="auto" w:fill="99CCFF"/>
          </w:tcPr>
          <w:p w14:paraId="69B7B27E" w14:textId="77777777" w:rsidR="0029013A" w:rsidRPr="008B4E5E" w:rsidRDefault="0029013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47478A54" w14:textId="77777777" w:rsidR="0029013A" w:rsidRPr="008B4E5E" w:rsidRDefault="0029013A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1E928A57" w14:textId="77777777" w:rsidR="0029013A" w:rsidRPr="008B4E5E" w:rsidRDefault="0029013A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29013A" w:rsidRPr="00740FA4" w14:paraId="1D8928B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8A3DC53" w14:textId="77777777" w:rsidR="00580DCD" w:rsidRP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7.1.1</w:t>
            </w:r>
          </w:p>
          <w:p w14:paraId="114805D1" w14:textId="77777777" w:rsidR="00580DCD" w:rsidRPr="00580DCD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sz w:val="18"/>
                <w:szCs w:val="18"/>
                <w:lang w:bidi="x-none"/>
              </w:rPr>
              <w:t>5.3</w:t>
            </w:r>
          </w:p>
          <w:p w14:paraId="21C30900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23D05BD" w14:textId="1B58BA0A" w:rsidR="0029013A" w:rsidRPr="00740FA4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Il Laboratorio effettua tutte le fasi di prova comprese quelle di conferma? (RT-08 5.3)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A11FB1B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EDAED4F" w14:textId="77777777" w:rsidR="0029013A" w:rsidRPr="00740FA4" w:rsidRDefault="0029013A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5FCED9DF" w14:textId="77777777" w:rsidR="0029013A" w:rsidRPr="00740FA4" w:rsidRDefault="0029013A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80DCD" w:rsidRPr="00740FA4" w14:paraId="661EE5B9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6F1EBC0" w14:textId="4A5FE756" w:rsidR="00580DCD" w:rsidRPr="00580DCD" w:rsidRDefault="00580DCD" w:rsidP="00580D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b/>
                <w:sz w:val="18"/>
                <w:szCs w:val="18"/>
                <w:lang w:bidi="x-none"/>
              </w:rPr>
              <w:t>7.2</w:t>
            </w:r>
          </w:p>
        </w:tc>
        <w:tc>
          <w:tcPr>
            <w:tcW w:w="1903" w:type="pct"/>
            <w:shd w:val="clear" w:color="auto" w:fill="99CCFF"/>
          </w:tcPr>
          <w:p w14:paraId="49EE0E2C" w14:textId="76316273" w:rsidR="00580DCD" w:rsidRPr="00580DCD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580DCD">
              <w:rPr>
                <w:rFonts w:ascii="Verdana" w:hAnsi="Verdana"/>
                <w:b/>
                <w:sz w:val="18"/>
                <w:szCs w:val="18"/>
                <w:lang w:bidi="x-none"/>
              </w:rPr>
              <w:t>SELEZIONE, VERIFICA E VALIDAZIONE DEI METODI</w:t>
            </w:r>
          </w:p>
        </w:tc>
        <w:tc>
          <w:tcPr>
            <w:tcW w:w="1276" w:type="pct"/>
            <w:shd w:val="clear" w:color="auto" w:fill="99CCFF"/>
          </w:tcPr>
          <w:p w14:paraId="4CA29DA1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585F5B1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F2F56B9" w14:textId="77777777" w:rsidR="00580DCD" w:rsidRPr="00740FA4" w:rsidRDefault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80DCD" w:rsidRPr="00740FA4" w14:paraId="0C150599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0377149" w14:textId="77777777" w:rsidR="000B51A8" w:rsidRP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7.2.1.1</w:t>
            </w:r>
          </w:p>
          <w:p w14:paraId="6A01B1D1" w14:textId="77777777" w:rsidR="000B51A8" w:rsidRP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7.2.1.2</w:t>
            </w:r>
          </w:p>
          <w:p w14:paraId="5E0F96E3" w14:textId="77777777" w:rsidR="000B51A8" w:rsidRPr="000B51A8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7.2.1.3</w:t>
            </w:r>
          </w:p>
          <w:p w14:paraId="63C89180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47458557" w14:textId="0CAE0BF1" w:rsidR="00580DCD" w:rsidRPr="00DC1A1E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metodo/procedura utilizzata dal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o è appropriata per eseguire la attività di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o? (7.2.1.1)</w:t>
            </w:r>
          </w:p>
          <w:p w14:paraId="365D6C80" w14:textId="77777777" w:rsidR="000B51A8" w:rsidRPr="00DC1A1E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1194407" w14:textId="63F41E6F" w:rsidR="00580DCD" w:rsidRPr="00DC1A1E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Qualora un requisito legislativo preveda espressamente l’utilizzo di </w:t>
            </w:r>
            <w:proofErr w:type="gramStart"/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un</w:t>
            </w:r>
            <w:proofErr w:type="gramEnd"/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specifico metodo, 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considera tale requisito? (RT-08 7.2.1.1)</w:t>
            </w:r>
          </w:p>
          <w:p w14:paraId="39182C96" w14:textId="77777777" w:rsidR="000B51A8" w:rsidRPr="00DC1A1E" w:rsidRDefault="000B51A8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153B02F" w14:textId="41F28ED0" w:rsidR="00580DCD" w:rsidRPr="00DC1A1E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Nel caso di Laboratori addetti al controllo ufficiale di prodotti alimenta</w:t>
            </w:r>
            <w:r w:rsidR="00457C10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r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i, il metodo utilizzato è conforme a quanto richiesto dalle specifiche direttive e regolamenti in vigore? (RT-08 7.2.1.1)</w:t>
            </w:r>
          </w:p>
          <w:p w14:paraId="6F735845" w14:textId="77777777" w:rsidR="000B51A8" w:rsidRPr="00DC1A1E" w:rsidRDefault="000B51A8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29AEDA5" w14:textId="77777777" w:rsidR="00580DCD" w:rsidRPr="00DC1A1E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Le eventuali modifiche apportate ne hanno snaturato il principio/tecnica? Le eventuali modifiche consentono di mantenere il riferimento al metodo originario? (RT-08 7.2.1.1)</w:t>
            </w:r>
          </w:p>
          <w:p w14:paraId="370E50D8" w14:textId="77777777" w:rsidR="000B51A8" w:rsidRPr="00DC1A1E" w:rsidRDefault="000B51A8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C9B7C00" w14:textId="7115FC79" w:rsidR="00580DCD" w:rsidRPr="00DC1A1E" w:rsidRDefault="00580DCD" w:rsidP="00580DC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Sono state effettuate modifiche sostanziali al metodo che avrebbero dovuto comportarne la trasformazione in metodo sviluppato dal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o? (RT-08 7.2.1.1)</w:t>
            </w:r>
          </w:p>
          <w:p w14:paraId="3B403906" w14:textId="77777777" w:rsidR="000B51A8" w:rsidRPr="00DC1A1E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3F0FA85" w14:textId="1A7B9226" w:rsidR="00580DCD" w:rsidRPr="00DC1A1E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Tutti i metodi, le procedure e la documentazione di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supporto, come istruzioni, norme, manuali e dati di riferimento relativi alle attività di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o, sono mantenuti aggiornati e sono prontamente disponibili per il personale? (7.2.1.2)</w:t>
            </w:r>
          </w:p>
          <w:p w14:paraId="29D86AC1" w14:textId="77777777" w:rsidR="000B51A8" w:rsidRPr="00DC1A1E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EC79715" w14:textId="2171195D" w:rsidR="00580DCD" w:rsidRPr="00DC1A1E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utilizza l’ultima edizione valida dei metodi? (7.2.1.3)</w:t>
            </w:r>
          </w:p>
          <w:p w14:paraId="6E844434" w14:textId="77777777" w:rsidR="000B51A8" w:rsidRPr="00DC1A1E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9FBE782" w14:textId="511DA9AA" w:rsidR="00580DCD" w:rsidRPr="00DC1A1E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Quando necessario per assicurare una regolare e coerente applicazione, 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ha integrato i metodi con dettagli supplementari? (7.2.1.3)</w:t>
            </w:r>
          </w:p>
          <w:p w14:paraId="633973C7" w14:textId="77777777" w:rsidR="000B51A8" w:rsidRPr="00DC1A1E" w:rsidRDefault="000B51A8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082D62A" w14:textId="57B53D21" w:rsidR="00580DCD" w:rsidRPr="00740FA4" w:rsidRDefault="00580DCD" w:rsidP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Quando il cliente non specifica il metodo da utilizzare, 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ha scelto un metodo appropriato? (7.2.1.4)</w:t>
            </w:r>
          </w:p>
        </w:tc>
        <w:tc>
          <w:tcPr>
            <w:tcW w:w="1276" w:type="pct"/>
          </w:tcPr>
          <w:p w14:paraId="565EBAA2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B2ACD98" w14:textId="77777777" w:rsidR="00580DCD" w:rsidRPr="00740FA4" w:rsidRDefault="00580D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41DF38C" w14:textId="77777777" w:rsidR="00580DCD" w:rsidRPr="00740FA4" w:rsidRDefault="00580D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04ED1" w:rsidRPr="00740FA4" w14:paraId="4C1534AF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4C9FE83" w14:textId="272DA13E" w:rsidR="00E04ED1" w:rsidRPr="00AF2C87" w:rsidRDefault="00E04ED1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AF2C87"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14D2A386" w14:textId="7FD2A31C" w:rsidR="00E04ED1" w:rsidRPr="00AF2C87" w:rsidRDefault="00E04ED1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1.</w:t>
            </w:r>
            <w:r w:rsidR="00AF2C87"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1.3</w:t>
            </w:r>
          </w:p>
        </w:tc>
        <w:tc>
          <w:tcPr>
            <w:tcW w:w="1903" w:type="pct"/>
          </w:tcPr>
          <w:p w14:paraId="6FD8017A" w14:textId="0C28BF5E" w:rsidR="00E04ED1" w:rsidRPr="00AF2C87" w:rsidRDefault="00E04ED1" w:rsidP="000B51A8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Il Laboratorio ha implementato le Technical </w:t>
            </w:r>
            <w:proofErr w:type="spellStart"/>
            <w:r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Letters</w:t>
            </w:r>
            <w:proofErr w:type="spellEnd"/>
            <w:r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, ove applicabile?</w:t>
            </w:r>
          </w:p>
        </w:tc>
        <w:tc>
          <w:tcPr>
            <w:tcW w:w="1276" w:type="pct"/>
          </w:tcPr>
          <w:p w14:paraId="4CBD8F32" w14:textId="77777777" w:rsidR="00E04ED1" w:rsidRPr="00740FA4" w:rsidRDefault="00E04ED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1F2B3DF8" w14:textId="77777777" w:rsidR="00E04ED1" w:rsidRPr="00740FA4" w:rsidRDefault="00E04ED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8F50D89" w14:textId="77777777" w:rsidR="00E04ED1" w:rsidRPr="00740FA4" w:rsidRDefault="00E04ED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B51A8" w:rsidRPr="00740FA4" w14:paraId="0AF86F4A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68F529B3" w14:textId="3D0DED89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7.2.1.5</w:t>
            </w:r>
          </w:p>
        </w:tc>
        <w:tc>
          <w:tcPr>
            <w:tcW w:w="1903" w:type="pct"/>
          </w:tcPr>
          <w:p w14:paraId="7DF6A43F" w14:textId="44C4A78C" w:rsidR="000B51A8" w:rsidRPr="00DC1A1E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 xml:space="preserve">o ha verificato di essere in grado di eseguire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correttamente il metodo, assicurando di poter conseguire le prestazioni richieste? </w:t>
            </w:r>
          </w:p>
          <w:p w14:paraId="1F3CA62D" w14:textId="77777777" w:rsidR="000B51A8" w:rsidRPr="00DC1A1E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1A3963C" w14:textId="432001C0" w:rsidR="000B51A8" w:rsidRPr="00DC1A1E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ne ha conservato le relative registrazioni?</w:t>
            </w:r>
          </w:p>
          <w:p w14:paraId="74BFCD4F" w14:textId="77777777" w:rsidR="000B51A8" w:rsidRPr="00DC1A1E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BC73736" w14:textId="77777777" w:rsidR="000B51A8" w:rsidRPr="00DC1A1E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Nel caso in cui il metodo sia stato revisionato dall’ente che lo ha emesso, ha ripetuto la verifica nella misura necessaria?</w:t>
            </w:r>
          </w:p>
          <w:p w14:paraId="4894F108" w14:textId="77777777" w:rsidR="00EF3C5F" w:rsidRPr="00DC1A1E" w:rsidRDefault="00EF3C5F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4EF94CE" w14:textId="3AFEFB6D" w:rsidR="00EF3C5F" w:rsidRPr="00DC1A1E" w:rsidRDefault="000B51A8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Qualora le caratteristiche prestazionali di un metodo non siano indicate, 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le ha determinate? </w:t>
            </w:r>
          </w:p>
          <w:p w14:paraId="2CCFFA0E" w14:textId="77777777" w:rsidR="00EF3C5F" w:rsidRPr="00DC1A1E" w:rsidRDefault="00EF3C5F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49E1464" w14:textId="1CCFA76B" w:rsidR="000B51A8" w:rsidRPr="00DC1A1E" w:rsidRDefault="000B51A8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adottato misure per verificare di mantenere nel tempo le prestazioni? (7.2.1.5)?</w:t>
            </w:r>
          </w:p>
          <w:p w14:paraId="41B8C6F3" w14:textId="77777777" w:rsidR="00EF3C5F" w:rsidRPr="00DC1A1E" w:rsidRDefault="00EF3C5F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4F81313F" w14:textId="413FF68D" w:rsidR="000B51A8" w:rsidRDefault="000B51A8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Ove applicabile, 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verificato se sono definite caratteristiche prestazionali in requisiti cogenti? (RT-08 7.2.1.5)</w:t>
            </w:r>
          </w:p>
          <w:p w14:paraId="68B52647" w14:textId="77777777" w:rsidR="00EF3C5F" w:rsidRPr="00EF3C5F" w:rsidRDefault="00EF3C5F" w:rsidP="000B51A8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04DAB7E" w14:textId="018AB4F3" w:rsidR="000B51A8" w:rsidRPr="00740FA4" w:rsidRDefault="000B51A8" w:rsidP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 xml:space="preserve">In caso di analisi di tracce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valutato il recupero? (RT-08 7.8.3.1)</w:t>
            </w:r>
          </w:p>
        </w:tc>
        <w:tc>
          <w:tcPr>
            <w:tcW w:w="1276" w:type="pct"/>
          </w:tcPr>
          <w:p w14:paraId="5EB8D717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742070C8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B93AA49" w14:textId="77777777" w:rsidR="000B51A8" w:rsidRPr="00740FA4" w:rsidRDefault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B51A8" w:rsidRPr="00740FA4" w14:paraId="1060D5DC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F831DCE" w14:textId="5A5E706B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7.2.1.6</w:t>
            </w:r>
          </w:p>
        </w:tc>
        <w:tc>
          <w:tcPr>
            <w:tcW w:w="1903" w:type="pct"/>
          </w:tcPr>
          <w:p w14:paraId="2C64735D" w14:textId="77777777" w:rsidR="00EF3C5F" w:rsidRDefault="00EF3C5F" w:rsidP="00EF3C5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9668A">
              <w:rPr>
                <w:rFonts w:ascii="Verdana" w:hAnsi="Verdana"/>
                <w:sz w:val="18"/>
                <w:szCs w:val="18"/>
                <w:lang w:bidi="x-none"/>
              </w:rPr>
              <w:t>Quando richiesto lo sviluppo di un metodo, questa attività è stata pianificata e assegnata a personale competente e dotato di risorse adeguate? (7.2.1.6)</w:t>
            </w:r>
          </w:p>
          <w:p w14:paraId="4813FFEE" w14:textId="77777777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4AA6EFC" w14:textId="319E7DD2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metodo sviluppato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è stato inviato ad ACCREDIA in revisione corrente?</w:t>
            </w:r>
          </w:p>
          <w:p w14:paraId="424E2EB8" w14:textId="77777777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97075DD" w14:textId="449B8601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 metodi sviluppati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o, sono accompagnati dalla dichiarazione di </w:t>
            </w:r>
            <w:r w:rsidRPr="00CF504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validazione e idoneità (sintesi di quanto descritto al punto 7.2.2.4 della norma)?</w:t>
            </w:r>
          </w:p>
          <w:p w14:paraId="4C6319D7" w14:textId="77777777" w:rsidR="00EF3C5F" w:rsidRPr="00EF3C5F" w:rsidRDefault="00EF3C5F" w:rsidP="00EF3C5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41B462B" w14:textId="04BE4AC0" w:rsidR="000B51A8" w:rsidRPr="00740FA4" w:rsidRDefault="00EF3C5F" w:rsidP="00EF3C5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 metodi sviluppati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EF3C5F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contengono le informazioni applicabili elencate in RT-08 7.2.1.6 (lettere da a) a k))?</w:t>
            </w:r>
          </w:p>
        </w:tc>
        <w:tc>
          <w:tcPr>
            <w:tcW w:w="1276" w:type="pct"/>
          </w:tcPr>
          <w:p w14:paraId="555FD3C2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84BA84B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98437E2" w14:textId="77777777" w:rsidR="000B51A8" w:rsidRPr="00740FA4" w:rsidRDefault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0B51A8" w:rsidRPr="00740FA4" w14:paraId="2D81E1C4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6D14D0B0" w14:textId="740B95EE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0B51A8">
              <w:rPr>
                <w:rFonts w:ascii="Verdana" w:hAnsi="Verdana"/>
                <w:sz w:val="18"/>
                <w:szCs w:val="18"/>
                <w:lang w:bidi="x-none"/>
              </w:rPr>
              <w:t>7.2.1.7</w:t>
            </w:r>
          </w:p>
        </w:tc>
        <w:tc>
          <w:tcPr>
            <w:tcW w:w="1903" w:type="pct"/>
          </w:tcPr>
          <w:p w14:paraId="5296D46A" w14:textId="4B7F3362" w:rsidR="000B51A8" w:rsidRPr="00740FA4" w:rsidRDefault="001C2BC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Eventuali deviazioni dai metodi sono documentate, tecnicamente giustificate, autorizzate e accettate da parte del cliente?</w:t>
            </w:r>
          </w:p>
        </w:tc>
        <w:tc>
          <w:tcPr>
            <w:tcW w:w="1276" w:type="pct"/>
          </w:tcPr>
          <w:p w14:paraId="7F5FD6AC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1ABB8178" w14:textId="77777777" w:rsidR="000B51A8" w:rsidRPr="00740FA4" w:rsidRDefault="000B51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6628B2C" w14:textId="77777777" w:rsidR="000B51A8" w:rsidRPr="00740FA4" w:rsidRDefault="000B51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355FCB" w:rsidRPr="00740FA4" w14:paraId="20249A37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6DD79AAA" w14:textId="63D1429D" w:rsidR="00355FCB" w:rsidRPr="00AF2C87" w:rsidRDefault="00355FCB" w:rsidP="001C2BCE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AF2C87"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58DAEDE1" w14:textId="42F1451C" w:rsidR="005F421D" w:rsidRPr="00AF2C87" w:rsidRDefault="00AF2C87" w:rsidP="001C2BCE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5.3.5.1</w:t>
            </w:r>
          </w:p>
          <w:p w14:paraId="4A049BEE" w14:textId="5C89ABA6" w:rsidR="005F421D" w:rsidRPr="00AF2C87" w:rsidRDefault="00AF2C87" w:rsidP="001C2BCE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5.3.5.2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0A1CE599" w14:textId="6DAAB9F4" w:rsidR="005343BF" w:rsidRPr="00AF2C87" w:rsidRDefault="00DD16CE" w:rsidP="001C2BCE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Nuove modalità a</w:t>
            </w:r>
            <w:r w:rsidR="005343BF"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pprovazione report di validazione </w:t>
            </w:r>
            <w:r w:rsidR="00F42B3A"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e cambiamenti al suo contenuto</w:t>
            </w:r>
            <w:r w:rsidR="005343BF"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</w:t>
            </w:r>
            <w:r w:rsidR="00F42B3A"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2021 </w:t>
            </w:r>
            <w:r w:rsidR="005343BF"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§5.3.5</w:t>
            </w:r>
          </w:p>
          <w:p w14:paraId="2DDEC810" w14:textId="68E090B9" w:rsidR="00355FCB" w:rsidRPr="00AF2C87" w:rsidRDefault="005F421D" w:rsidP="001C2BCE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F2C87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In caso di validazione, il Laboratorio ha dato evidenza di effettuare tutte le verifiche e attività previste dal documento?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6ADD60B" w14:textId="77777777" w:rsidR="00355FCB" w:rsidRPr="00740FA4" w:rsidRDefault="00355FC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5F941BB" w14:textId="77777777" w:rsidR="00355FCB" w:rsidRPr="00740FA4" w:rsidRDefault="00355FC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265B85B1" w14:textId="77777777" w:rsidR="00355FCB" w:rsidRPr="00740FA4" w:rsidRDefault="00355FC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010119BB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850D38F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7.2.2.1</w:t>
            </w:r>
          </w:p>
          <w:p w14:paraId="6FD0DA1B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7.2.2.2</w:t>
            </w:r>
          </w:p>
          <w:p w14:paraId="3A4C30C0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7.2.2.3</w:t>
            </w:r>
          </w:p>
          <w:p w14:paraId="4186747A" w14:textId="17F701CE" w:rsidR="001C2BCE" w:rsidRPr="00740FA4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7.2.2.4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5E69CF6" w14:textId="17408BA5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o ha validato i metodi non normalizzati, i metodi sviluppati dal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 e i metodi normalizzati utilizzati al di fuori del campo di applicazione previsto o modificati? (7.2.2.1)</w:t>
            </w:r>
          </w:p>
          <w:p w14:paraId="03EE4BCC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B2051F8" w14:textId="237D330E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Le procedure di taratura sviluppate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sono validate? (non applicabile per quelle fornite da centri di taratura accreditati </w:t>
            </w:r>
            <w:proofErr w:type="gramStart"/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 dal</w:t>
            </w:r>
            <w:proofErr w:type="gramEnd"/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produttore dell'apparecchiatura e per quelle riprese da norme o guide). (7.2.2.1)</w:t>
            </w:r>
          </w:p>
          <w:p w14:paraId="67DE7BBE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D3E0F6C" w14:textId="77777777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915B08">
              <w:rPr>
                <w:rFonts w:ascii="Verdana" w:hAnsi="Verdana"/>
                <w:sz w:val="18"/>
                <w:szCs w:val="18"/>
                <w:lang w:bidi="x-none"/>
              </w:rPr>
              <w:t xml:space="preserve">La validazione è estesa nella forma necessaria a soddisfare le esigenze di una data applicazione o campo </w:t>
            </w:r>
            <w:r w:rsidRPr="00915B08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di applicazione? (7.2.2.1)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</w:p>
          <w:p w14:paraId="7F900A9A" w14:textId="77777777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1F597AC" w14:textId="30E2958D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85A31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Se il metodo comprende campionamento, manipolazione, trasporto, la validazione comprende anche queste fasi? (7.2.2.1)</w:t>
            </w:r>
          </w:p>
          <w:p w14:paraId="53F3A19E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5C86FA2" w14:textId="7B3FE729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86434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F86434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86434">
              <w:rPr>
                <w:rFonts w:ascii="Verdana" w:hAnsi="Verdana"/>
                <w:sz w:val="18"/>
                <w:szCs w:val="18"/>
                <w:lang w:bidi="x-none"/>
              </w:rPr>
              <w:t>o ha verificato che le caratteristiche prestazionali dei metodi validati, come valutate per l’uso previsto, sono rilevanti per le esigenze del cliente e coerenti con i requisiti specificati? (7.2.2.3)</w:t>
            </w:r>
          </w:p>
          <w:p w14:paraId="448C04FD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56F8501" w14:textId="77777777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dichiarazione di validazione del metodo contiene in sintesi i dati indicati al punto 7.2.2.4 della norma? (7.2.2.1)</w:t>
            </w:r>
          </w:p>
          <w:p w14:paraId="4AA8288A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24E211A" w14:textId="151D76B1" w:rsid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 xml:space="preserve">Se sono state apportate modifiche ad un metodo validato,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o ha determinato l’influenza dei cambiamenti e, quando questi influiscono sulla validazione originaria, ha eseguito una nuova validazione? (7.2.2.2)</w:t>
            </w:r>
          </w:p>
          <w:p w14:paraId="30280CAD" w14:textId="77777777" w:rsidR="001C2BCE" w:rsidRPr="001C2BC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A589C97" w14:textId="2859A7E4" w:rsid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definito i criteri per il riesame periodico della validazione? (7.2.2.2)</w:t>
            </w:r>
          </w:p>
          <w:p w14:paraId="0B7B1AD3" w14:textId="77777777" w:rsidR="001C2BCE" w:rsidRPr="001C2BC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47C24E6" w14:textId="6A0F8C7E" w:rsidR="001C2BCE" w:rsidRPr="00DC1A1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85A31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385A31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85A31">
              <w:rPr>
                <w:rFonts w:ascii="Verdana" w:hAnsi="Verdana"/>
                <w:sz w:val="18"/>
                <w:szCs w:val="18"/>
                <w:lang w:bidi="x-none"/>
              </w:rPr>
              <w:t xml:space="preserve">o conserva le seguenti registrazioni relative alla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validazione? (7.2.2.4)</w:t>
            </w:r>
          </w:p>
          <w:p w14:paraId="49A04F71" w14:textId="7D82E0C3" w:rsidR="001C2BCE" w:rsidRPr="00DC1A1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la procedura di validazione utilizzata</w:t>
            </w:r>
          </w:p>
          <w:p w14:paraId="26146B42" w14:textId="5477C102" w:rsidR="001C2BCE" w:rsidRPr="00DC1A1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le specifiche dei requisiti</w:t>
            </w:r>
          </w:p>
          <w:p w14:paraId="78638835" w14:textId="482594AE" w:rsidR="001C2BCE" w:rsidRPr="00DC1A1E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la determinazione delle caratteristiche prestazionali del metodo</w:t>
            </w:r>
          </w:p>
          <w:p w14:paraId="1D6D532A" w14:textId="7B2A6A4D" w:rsidR="001C2BCE" w:rsidRPr="00385A31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385A31">
              <w:rPr>
                <w:rFonts w:ascii="Verdana" w:hAnsi="Verdana"/>
                <w:sz w:val="18"/>
                <w:szCs w:val="18"/>
                <w:lang w:bidi="x-none"/>
              </w:rPr>
              <w:t>i risultati ottenuti</w:t>
            </w:r>
          </w:p>
          <w:p w14:paraId="061C3A1E" w14:textId="738F3D7E" w:rsidR="001C2BCE" w:rsidRPr="00385A31" w:rsidRDefault="001C2BCE" w:rsidP="001C2BCE">
            <w:pPr>
              <w:pStyle w:val="Paragrafoelenco"/>
              <w:numPr>
                <w:ilvl w:val="0"/>
                <w:numId w:val="1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385A31">
              <w:rPr>
                <w:rFonts w:ascii="Verdana" w:hAnsi="Verdana"/>
                <w:sz w:val="18"/>
                <w:szCs w:val="18"/>
                <w:lang w:bidi="x-none"/>
              </w:rPr>
              <w:t>una dichiarazione relativa alla validità del metodo, che dettagli l’idoneità all’utilizzo previsto.</w:t>
            </w:r>
          </w:p>
          <w:p w14:paraId="31FE8283" w14:textId="77777777" w:rsidR="001C2BCE" w:rsidRDefault="001C2BC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E2F4E2D" w14:textId="4DCDD069" w:rsidR="001C2BCE" w:rsidRPr="001C2BCE" w:rsidRDefault="001C2BCE" w:rsidP="00965CEF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Il metodo di prova interno, è stato inviato ad ACCREDIA in revisione corrente?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7D6F6BA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CC42A5D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3C9A2819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1C2BCE" w14:paraId="0A9D0982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B08BB62" w14:textId="39C5C0BB" w:rsidR="001C2BCE" w:rsidRPr="001C2B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7.3</w:t>
            </w:r>
          </w:p>
        </w:tc>
        <w:tc>
          <w:tcPr>
            <w:tcW w:w="1903" w:type="pct"/>
            <w:shd w:val="clear" w:color="auto" w:fill="99CCFF"/>
          </w:tcPr>
          <w:p w14:paraId="190987BB" w14:textId="6A1B5115" w:rsidR="001C2BCE" w:rsidRPr="001C2BCE" w:rsidRDefault="001C2BCE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b/>
                <w:sz w:val="18"/>
                <w:szCs w:val="18"/>
                <w:lang w:bidi="x-none"/>
              </w:rPr>
              <w:t>CAMPIONAMENTO</w:t>
            </w:r>
          </w:p>
        </w:tc>
        <w:tc>
          <w:tcPr>
            <w:tcW w:w="1276" w:type="pct"/>
            <w:shd w:val="clear" w:color="auto" w:fill="99CCFF"/>
          </w:tcPr>
          <w:p w14:paraId="1DA8BE6B" w14:textId="77777777" w:rsidR="001C2BCE" w:rsidRPr="001C2B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6D9DCC29" w14:textId="77777777" w:rsidR="001C2BCE" w:rsidRPr="001C2B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59AE3110" w14:textId="77777777" w:rsidR="001C2BCE" w:rsidRPr="001C2BCE" w:rsidRDefault="001C2B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C2BCE" w:rsidRPr="00740FA4" w14:paraId="582BE559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288156E" w14:textId="6DAD1683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7.3.1</w:t>
            </w:r>
          </w:p>
        </w:tc>
        <w:tc>
          <w:tcPr>
            <w:tcW w:w="1903" w:type="pct"/>
          </w:tcPr>
          <w:p w14:paraId="5957A7FC" w14:textId="77777777" w:rsidR="001C2BCE" w:rsidRPr="00DC1A1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Nel caso di accreditamento del solo campionamento, il metodo è normalizzato o ufficiale?</w:t>
            </w:r>
          </w:p>
          <w:p w14:paraId="4C29797C" w14:textId="77777777" w:rsidR="001C2BCE" w:rsidRPr="00DC1A1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6E266A41" w14:textId="658D13B0" w:rsidR="001C2BCE" w:rsidRPr="00DC1A1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La prova associata, è quella prevista dal metodo ed è accreditata dal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o, o data ad un lab. accreditato per tale prova? </w:t>
            </w:r>
          </w:p>
          <w:p w14:paraId="3C75B9E3" w14:textId="77777777" w:rsidR="001C2BCE" w:rsidRPr="00DC1A1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2D45C78" w14:textId="52C72225" w:rsidR="001C2BCE" w:rsidRPr="00DC1A1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 combinazione dei metodi (campionamento + prova), è conforme a RT-23?</w:t>
            </w:r>
          </w:p>
          <w:p w14:paraId="0B690825" w14:textId="77777777" w:rsidR="001C2BCE" w:rsidRPr="00DC1A1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7EC2CF9" w14:textId="5F5CCDE8" w:rsidR="001C2BCE" w:rsidRPr="00DC1A1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definito contrattualmente con il cliente quali siano le successive prove associate al campionamento?</w:t>
            </w:r>
          </w:p>
          <w:p w14:paraId="576A1C47" w14:textId="77777777" w:rsidR="001C2BCE" w:rsidRPr="00DC1A1E" w:rsidRDefault="001C2BCE" w:rsidP="001C2BC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A86544D" w14:textId="63864C3E" w:rsidR="001C2BCE" w:rsidRPr="00DC1A1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o, dispone di un piano di campionamento?</w:t>
            </w:r>
          </w:p>
          <w:p w14:paraId="4E5CF3F3" w14:textId="77777777" w:rsidR="001C2BCE" w:rsidRPr="00DC1A1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Il piano di campionamento è, ove ragionevolmente possibile, basato su appropriati metodi statistici?</w:t>
            </w:r>
          </w:p>
          <w:p w14:paraId="382CF90C" w14:textId="77777777" w:rsidR="001C2BCE" w:rsidRPr="00DC1A1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D8F38CE" w14:textId="77777777" w:rsidR="001C2BCE" w:rsidRPr="00DC1A1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Il metodo di campionamento, è disponibile nel luogo dove viene eseguito?</w:t>
            </w:r>
          </w:p>
          <w:p w14:paraId="59AAF334" w14:textId="5F079348" w:rsidR="001C5FDE" w:rsidRPr="00DC1A1E" w:rsidRDefault="001C5FD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0E40EE5B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6C04D214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FFC2BE0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29B9EE9E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BD36544" w14:textId="2445832C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7.3.2</w:t>
            </w:r>
          </w:p>
        </w:tc>
        <w:tc>
          <w:tcPr>
            <w:tcW w:w="1903" w:type="pct"/>
          </w:tcPr>
          <w:p w14:paraId="73CE9BB7" w14:textId="77777777" w:rsidR="001C2BCE" w:rsidRPr="00DC1A1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Il metodo di campionamento descrive le seguenti attività?</w:t>
            </w:r>
          </w:p>
          <w:p w14:paraId="5838A833" w14:textId="77777777" w:rsidR="001C2BCE" w:rsidRPr="00DC1A1E" w:rsidRDefault="001C2BCE" w:rsidP="001C2BCE">
            <w:pPr>
              <w:numPr>
                <w:ilvl w:val="0"/>
                <w:numId w:val="13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la modalità di scelta dei campioni o dei siti</w:t>
            </w:r>
          </w:p>
          <w:p w14:paraId="10999BF3" w14:textId="77777777" w:rsidR="001C2BCE" w:rsidRPr="00DC1A1E" w:rsidRDefault="001C2BCE" w:rsidP="001C2BCE">
            <w:pPr>
              <w:numPr>
                <w:ilvl w:val="0"/>
                <w:numId w:val="13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il piano di campionamento</w:t>
            </w:r>
          </w:p>
          <w:p w14:paraId="7A833084" w14:textId="77777777" w:rsidR="001C2BCE" w:rsidRPr="00DC1A1E" w:rsidRDefault="001C2BC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la preparazione e il trattamento del campione(i) richiesto per la successiva prova</w:t>
            </w:r>
          </w:p>
          <w:p w14:paraId="77E0CD13" w14:textId="70007092" w:rsidR="001C5FDE" w:rsidRPr="00DC1A1E" w:rsidRDefault="001C5FDE" w:rsidP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062836FC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FD2165F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9B11686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1275074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318DAF38" w14:textId="19C5F1E6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2BCE">
              <w:rPr>
                <w:rFonts w:ascii="Verdana" w:hAnsi="Verdana"/>
                <w:sz w:val="18"/>
                <w:szCs w:val="18"/>
                <w:lang w:bidi="x-none"/>
              </w:rPr>
              <w:t>7.3.3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02FDB9F" w14:textId="3B8CB021" w:rsidR="00A33A0D" w:rsidRDefault="00A33A0D" w:rsidP="00A33A0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A33A0D">
              <w:rPr>
                <w:rFonts w:ascii="Verdana" w:hAnsi="Verdana"/>
                <w:sz w:val="18"/>
                <w:szCs w:val="18"/>
                <w:lang w:bidi="x-none"/>
              </w:rPr>
              <w:t>o conserva le registrazioni dei dati di campionamento che formano parte della prova eseguita?</w:t>
            </w:r>
          </w:p>
          <w:p w14:paraId="584D2FFF" w14:textId="77777777" w:rsidR="00A33A0D" w:rsidRPr="00A33A0D" w:rsidRDefault="00A33A0D" w:rsidP="00A33A0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7095F4B" w14:textId="77777777" w:rsidR="00A33A0D" w:rsidRPr="00AE49A0" w:rsidRDefault="00A33A0D" w:rsidP="00A33A0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E49A0">
              <w:rPr>
                <w:rFonts w:ascii="Verdana" w:hAnsi="Verdana"/>
                <w:sz w:val="18"/>
                <w:szCs w:val="18"/>
                <w:lang w:bidi="x-none"/>
              </w:rPr>
              <w:t>Queste registrazioni devono includere, quando pertinenti:</w:t>
            </w:r>
          </w:p>
          <w:p w14:paraId="2D9995BE" w14:textId="77777777" w:rsidR="00A33A0D" w:rsidRPr="00DA170C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A170C">
              <w:rPr>
                <w:rFonts w:ascii="Verdana" w:hAnsi="Verdana"/>
                <w:sz w:val="18"/>
                <w:szCs w:val="18"/>
                <w:lang w:bidi="x-none"/>
              </w:rPr>
              <w:t>il riferimento al metodo di campionamento utilizzato;</w:t>
            </w:r>
          </w:p>
          <w:p w14:paraId="78125729" w14:textId="77777777" w:rsidR="00A33A0D" w:rsidRPr="00DC1A1E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la data e l'ora del campionamento</w:t>
            </w:r>
          </w:p>
          <w:p w14:paraId="72A6C87C" w14:textId="77777777" w:rsidR="00A33A0D" w:rsidRPr="00DC1A1E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i dati identificativi e descrittivi del campione (ad es. numero, quantità, nome)</w:t>
            </w:r>
          </w:p>
          <w:p w14:paraId="03664259" w14:textId="77777777" w:rsidR="00A33A0D" w:rsidRPr="00DC1A1E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l'identificazione del personale che ha eseguito il campionamento</w:t>
            </w:r>
          </w:p>
          <w:p w14:paraId="050C0935" w14:textId="77777777" w:rsidR="00A33A0D" w:rsidRPr="00DC1A1E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l'identificazione delle apparecchiature utilizzate</w:t>
            </w:r>
          </w:p>
          <w:p w14:paraId="39C9E48F" w14:textId="77777777" w:rsidR="00A33A0D" w:rsidRPr="00DC1A1E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le condizioni ambientali o di trasporto</w:t>
            </w:r>
          </w:p>
          <w:p w14:paraId="717E5AD1" w14:textId="77777777" w:rsidR="00A33A0D" w:rsidRPr="00DC1A1E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diagrammi o altri mezzi equivalenti per identificare il luogo di campionamento</w:t>
            </w:r>
          </w:p>
          <w:p w14:paraId="15E9378F" w14:textId="77777777" w:rsidR="001C2BCE" w:rsidRPr="00DC1A1E" w:rsidRDefault="00A33A0D" w:rsidP="00A33A0D">
            <w:pPr>
              <w:numPr>
                <w:ilvl w:val="0"/>
                <w:numId w:val="1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scostamenti, aggiunte, o esclusioni rispetto al metodo e al piano di campionamento.</w:t>
            </w:r>
          </w:p>
          <w:p w14:paraId="2387D30F" w14:textId="176F09FA" w:rsidR="001C5FDE" w:rsidRPr="00740FA4" w:rsidRDefault="001C5FDE" w:rsidP="001C5FDE">
            <w:pPr>
              <w:ind w:left="486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CB8A684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2D8D50B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1371DE97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3FD199A8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23A5BF7B" w14:textId="6BD4D834" w:rsidR="001C2BCE" w:rsidRPr="00740FA4" w:rsidRDefault="008D5B6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b/>
                <w:sz w:val="18"/>
                <w:szCs w:val="18"/>
                <w:lang w:bidi="x-none"/>
              </w:rPr>
              <w:t>7.4</w:t>
            </w:r>
          </w:p>
        </w:tc>
        <w:tc>
          <w:tcPr>
            <w:tcW w:w="1903" w:type="pct"/>
            <w:shd w:val="clear" w:color="auto" w:fill="99CCFF"/>
          </w:tcPr>
          <w:p w14:paraId="28AF8D07" w14:textId="7E051CD9" w:rsidR="001C2BCE" w:rsidRPr="00740FA4" w:rsidRDefault="008D5B61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b/>
                <w:sz w:val="18"/>
                <w:szCs w:val="18"/>
                <w:lang w:bidi="x-none"/>
              </w:rPr>
              <w:t>MANIPOLAZIONE DEGLI OGGETTI DA SOTTOPORRE A PROVA</w:t>
            </w:r>
          </w:p>
        </w:tc>
        <w:tc>
          <w:tcPr>
            <w:tcW w:w="1276" w:type="pct"/>
            <w:shd w:val="clear" w:color="auto" w:fill="99CCFF"/>
          </w:tcPr>
          <w:p w14:paraId="71C219FC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3E6BCD96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8BAC2D7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740FA4" w14:paraId="3757629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34E68F1" w14:textId="38D58966" w:rsidR="001C2BCE" w:rsidRPr="00740FA4" w:rsidRDefault="008D5B6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>7.4.1</w:t>
            </w:r>
          </w:p>
        </w:tc>
        <w:tc>
          <w:tcPr>
            <w:tcW w:w="1903" w:type="pct"/>
          </w:tcPr>
          <w:p w14:paraId="50C31616" w14:textId="3F2A5C91" w:rsidR="008D5B61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o ha una procedura per il trasporto, la ricezione, la manipolazione, la protezione, l'immagazzinamento, la conservazione e l'eliminazione o restituzione degli oggetti da sottoporre a prova, comprese tutte le disposizioni necessarie per proteggerne l’integrità di tali oggetti e gli interessi del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e del cliente? (7.4.1)</w:t>
            </w:r>
          </w:p>
          <w:p w14:paraId="4535267B" w14:textId="77777777" w:rsidR="008D5B61" w:rsidRPr="008D5B61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7333D3B" w14:textId="1CB983E7" w:rsidR="008D5B61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>o ha adottato le precauzioni necessarie per evitare il deterioramento, la contaminazione, la perdita o il danneggiamento dell’oggetto durante la manipolazione, il trasporto, la conservazione/attesa e la preparazione per la prova? (7.4.1)</w:t>
            </w:r>
          </w:p>
          <w:p w14:paraId="23120C69" w14:textId="77777777" w:rsidR="008D5B61" w:rsidRPr="008D5B61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672D5D0" w14:textId="415B003E" w:rsidR="001C2BCE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8D5B61">
              <w:rPr>
                <w:rFonts w:ascii="Verdana" w:hAnsi="Verdana"/>
                <w:sz w:val="18"/>
                <w:szCs w:val="18"/>
                <w:lang w:bidi="x-none"/>
              </w:rPr>
              <w:t>o segue per la manipolazione anche le eventuali istruzioni fornite con i campioni? (7.4.1)</w:t>
            </w:r>
          </w:p>
          <w:p w14:paraId="621CA696" w14:textId="33C0E836" w:rsidR="008D5B61" w:rsidRPr="00740FA4" w:rsidRDefault="008D5B61" w:rsidP="008D5B6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002FBBD0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244BC95" w14:textId="77777777" w:rsidR="001C2BCE" w:rsidRPr="00740FA4" w:rsidRDefault="001C2B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2036570" w14:textId="77777777" w:rsidR="001C2BCE" w:rsidRPr="00740FA4" w:rsidRDefault="001C2B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4D3D40" w:rsidRPr="00740FA4" w14:paraId="3159295F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206A354" w14:textId="4EE53741" w:rsidR="004D3D40" w:rsidRPr="004E5DEF" w:rsidRDefault="004D3D40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4E5DEF"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3611CF3A" w14:textId="5F70F1F8" w:rsidR="004D3D40" w:rsidRPr="004D3D40" w:rsidRDefault="004D3D40" w:rsidP="00683086">
            <w:pPr>
              <w:rPr>
                <w:rFonts w:ascii="Verdana" w:hAnsi="Verdana"/>
                <w:sz w:val="18"/>
                <w:szCs w:val="18"/>
                <w:highlight w:val="yellow"/>
                <w:lang w:bidi="x-none"/>
              </w:rPr>
            </w:pPr>
            <w:r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</w:t>
            </w:r>
            <w:r w:rsidR="004E5DEF"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11</w:t>
            </w:r>
          </w:p>
        </w:tc>
        <w:tc>
          <w:tcPr>
            <w:tcW w:w="1903" w:type="pct"/>
          </w:tcPr>
          <w:p w14:paraId="03AF7E10" w14:textId="61BD5773" w:rsidR="009E479A" w:rsidRPr="00AE2965" w:rsidRDefault="009E479A" w:rsidP="00CE4CD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Migliore descrizione della conservazione a lungo termine 5.3.11.3</w:t>
            </w:r>
          </w:p>
          <w:p w14:paraId="37D0D1F6" w14:textId="3039B2F5" w:rsidR="00E21637" w:rsidRPr="00AE2965" w:rsidRDefault="00E21637" w:rsidP="00CE4CD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Nuove regole per la gestione dei campioni residui scaduti e non con descrizione di come possono esser utilizzati (es. </w:t>
            </w:r>
            <w:proofErr w:type="spellStart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ass</w:t>
            </w:r>
            <w:proofErr w:type="spellEnd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. qualità) §5.3.12</w:t>
            </w:r>
          </w:p>
          <w:p w14:paraId="7A12BCB6" w14:textId="69B94596" w:rsidR="004D3D40" w:rsidRPr="00AE2965" w:rsidRDefault="00911D5D" w:rsidP="00CE4CD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lastRenderedPageBreak/>
              <w:t>Il Laboratorio garantisce stabilità e integrità dei campioni rispettando i requisiti del paragrafo?</w:t>
            </w:r>
          </w:p>
          <w:p w14:paraId="4DD4CD0E" w14:textId="77777777" w:rsidR="00F6376C" w:rsidRPr="00AE2965" w:rsidRDefault="00F6376C" w:rsidP="00CE4CD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</w:p>
          <w:p w14:paraId="71000CAB" w14:textId="2BB508D6" w:rsidR="00F6376C" w:rsidRPr="00AE2965" w:rsidRDefault="00F6376C" w:rsidP="00CE4CD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Attenzione, </w:t>
            </w:r>
            <w:r w:rsidR="00D73B1C"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requisiti </w:t>
            </w:r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sia per urine che per sangue</w:t>
            </w:r>
            <w:r w:rsidR="00BF77C4"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/siero/plasma</w:t>
            </w:r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.</w:t>
            </w:r>
          </w:p>
          <w:p w14:paraId="5103DFC3" w14:textId="77777777" w:rsidR="00F6376C" w:rsidRPr="00AE2965" w:rsidRDefault="00F6376C" w:rsidP="00F6376C">
            <w:pPr>
              <w:pStyle w:val="Paragrafoelenco"/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</w:p>
          <w:p w14:paraId="74EDAF0C" w14:textId="77CB658E" w:rsidR="009E540C" w:rsidRPr="00AE2965" w:rsidRDefault="009E540C" w:rsidP="009E540C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Campioni no </w:t>
            </w:r>
            <w:proofErr w:type="spellStart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adverse</w:t>
            </w:r>
            <w:proofErr w:type="spellEnd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</w:t>
            </w:r>
            <w:proofErr w:type="spellStart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analytical</w:t>
            </w:r>
            <w:proofErr w:type="spellEnd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</w:t>
            </w:r>
            <w:proofErr w:type="spellStart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findings</w:t>
            </w:r>
            <w:proofErr w:type="spellEnd"/>
          </w:p>
          <w:p w14:paraId="1C6DA505" w14:textId="77777777" w:rsidR="009E540C" w:rsidRPr="00AE2965" w:rsidRDefault="009E540C" w:rsidP="009E540C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Campioni con irregolarità</w:t>
            </w:r>
          </w:p>
          <w:p w14:paraId="2065FCAC" w14:textId="77777777" w:rsidR="009E540C" w:rsidRPr="00AE2965" w:rsidRDefault="009E540C" w:rsidP="009E540C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Campioni con </w:t>
            </w:r>
            <w:proofErr w:type="spellStart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adverse</w:t>
            </w:r>
            <w:proofErr w:type="spellEnd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</w:t>
            </w:r>
            <w:proofErr w:type="spellStart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analytcal</w:t>
            </w:r>
            <w:proofErr w:type="spellEnd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</w:t>
            </w:r>
            <w:proofErr w:type="spellStart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findings</w:t>
            </w:r>
            <w:proofErr w:type="spellEnd"/>
          </w:p>
          <w:p w14:paraId="6447C1A7" w14:textId="099A4E8A" w:rsidR="009E540C" w:rsidRPr="00AE2965" w:rsidRDefault="009E540C" w:rsidP="009E540C">
            <w:pPr>
              <w:pStyle w:val="Paragrafoelenco"/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Campioni under dispute </w:t>
            </w:r>
            <w:proofErr w:type="spellStart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ir</w:t>
            </w:r>
            <w:proofErr w:type="spellEnd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</w:t>
            </w:r>
            <w:proofErr w:type="spellStart"/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investigation</w:t>
            </w:r>
            <w:proofErr w:type="spellEnd"/>
          </w:p>
        </w:tc>
        <w:tc>
          <w:tcPr>
            <w:tcW w:w="1276" w:type="pct"/>
          </w:tcPr>
          <w:p w14:paraId="2FDD1EDA" w14:textId="77777777" w:rsidR="004D3D40" w:rsidRPr="00740FA4" w:rsidRDefault="004D3D40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0F55C59" w14:textId="77777777" w:rsidR="004D3D40" w:rsidRPr="00740FA4" w:rsidRDefault="004D3D40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FE4A349" w14:textId="77777777" w:rsidR="004D3D40" w:rsidRPr="00740FA4" w:rsidRDefault="004D3D40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41CA6" w:rsidRPr="00740FA4" w14:paraId="17A11FAD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F03E457" w14:textId="02AE239B" w:rsidR="00C41CA6" w:rsidRPr="004E5DEF" w:rsidRDefault="00C41CA6" w:rsidP="00C41CA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4E5DEF"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3E8965EB" w14:textId="3E447DF0" w:rsidR="00C41CA6" w:rsidRPr="004E5DEF" w:rsidRDefault="004E5DEF" w:rsidP="00C41CA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5.3.11.3</w:t>
            </w:r>
          </w:p>
        </w:tc>
        <w:tc>
          <w:tcPr>
            <w:tcW w:w="1903" w:type="pct"/>
          </w:tcPr>
          <w:p w14:paraId="3817B71F" w14:textId="6D389C43" w:rsidR="00C41CA6" w:rsidRPr="00AE2965" w:rsidRDefault="00C41CA6" w:rsidP="00CE4CD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AE296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Verificare il rispetto dei requisiti per la conservazione a lungo termine dei campioni.</w:t>
            </w:r>
          </w:p>
        </w:tc>
        <w:tc>
          <w:tcPr>
            <w:tcW w:w="1276" w:type="pct"/>
          </w:tcPr>
          <w:p w14:paraId="00D8F66F" w14:textId="77777777" w:rsidR="00C41CA6" w:rsidRPr="00740FA4" w:rsidRDefault="00C41CA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1E72AF75" w14:textId="77777777" w:rsidR="00C41CA6" w:rsidRPr="00740FA4" w:rsidRDefault="00C41CA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0C1D8A6" w14:textId="77777777" w:rsidR="00C41CA6" w:rsidRPr="00740FA4" w:rsidRDefault="00C41CA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002B7" w:rsidRPr="00740FA4" w14:paraId="174F2DF2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D4816C4" w14:textId="0B84A066" w:rsidR="002002B7" w:rsidRPr="004E5DEF" w:rsidRDefault="002002B7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4E5DEF"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63A98063" w14:textId="7B5710D2" w:rsidR="002002B7" w:rsidRPr="004E5DEF" w:rsidRDefault="002002B7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</w:t>
            </w:r>
            <w:r w:rsidR="004E5DEF"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3.1</w:t>
            </w:r>
          </w:p>
        </w:tc>
        <w:tc>
          <w:tcPr>
            <w:tcW w:w="1903" w:type="pct"/>
          </w:tcPr>
          <w:p w14:paraId="56FBD28B" w14:textId="77777777" w:rsidR="002002B7" w:rsidRPr="004E5DEF" w:rsidRDefault="002002B7" w:rsidP="00CE4CD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Il Laboratorio rispetta i requisiti relativi alla ricezione dei campioni previsti nel paragrafo?</w:t>
            </w:r>
          </w:p>
          <w:p w14:paraId="78AF4DB2" w14:textId="054B7E6E" w:rsidR="002002B7" w:rsidRPr="004E5DEF" w:rsidRDefault="002002B7" w:rsidP="00CE4CD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E5DEF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Es. registrazione irregolarità e decisioni relative.</w:t>
            </w:r>
          </w:p>
        </w:tc>
        <w:tc>
          <w:tcPr>
            <w:tcW w:w="1276" w:type="pct"/>
          </w:tcPr>
          <w:p w14:paraId="7844AFE7" w14:textId="77777777" w:rsidR="002002B7" w:rsidRPr="00740FA4" w:rsidRDefault="002002B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7E1D3610" w14:textId="77777777" w:rsidR="002002B7" w:rsidRPr="00740FA4" w:rsidRDefault="002002B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1AFFB79" w14:textId="77777777" w:rsidR="002002B7" w:rsidRPr="00740FA4" w:rsidRDefault="002002B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E4CD6" w:rsidRPr="00740FA4" w14:paraId="5733FAA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A043629" w14:textId="07400D78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7.4.2</w:t>
            </w:r>
          </w:p>
        </w:tc>
        <w:tc>
          <w:tcPr>
            <w:tcW w:w="1903" w:type="pct"/>
          </w:tcPr>
          <w:p w14:paraId="1358C231" w14:textId="3C27477E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o ha un sistema per l’identificazione univoca dei campioni? (7.4.2)</w:t>
            </w:r>
          </w:p>
          <w:p w14:paraId="72F278EB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F1E7DC8" w14:textId="5B286F50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 xml:space="preserve">Tale identificazione è mantenuta per tutto il periodo di tempo in cui l’oggetto è sotto la responsabilità del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o? (7.4.2)</w:t>
            </w:r>
          </w:p>
          <w:p w14:paraId="5B15BA4B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FCC5365" w14:textId="77777777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Il sistema assicura che gli oggetti non siano confusi fisicamente o quando viene fatto riferimento ad essi nelle registrazioni o in altri documenti? (7.4.2)</w:t>
            </w:r>
          </w:p>
          <w:p w14:paraId="6B98B0E0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60B7DE3" w14:textId="77777777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Il sistema, ove opportuno, consente la suddivisione di un oggetto o gruppo di oggetti, ed il trasferimento degli stessi senza perderne l’identificazione univoca? (7.4.2)</w:t>
            </w:r>
          </w:p>
          <w:p w14:paraId="2E9E794B" w14:textId="3CA83F8E" w:rsidR="00CE4CD6" w:rsidRPr="00740FA4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10A00725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663EC233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0ACFB5E" w14:textId="77777777" w:rsidR="00CE4CD6" w:rsidRPr="00740FA4" w:rsidRDefault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002B7" w:rsidRPr="00740FA4" w14:paraId="0EE4D88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D5F3F0F" w14:textId="24647A91" w:rsidR="002002B7" w:rsidRPr="00E350A0" w:rsidRDefault="002002B7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E350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E350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54A491D9" w14:textId="1B129D7C" w:rsidR="002002B7" w:rsidRPr="00E350A0" w:rsidRDefault="002002B7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E350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</w:t>
            </w:r>
            <w:r w:rsidR="00E350A0" w:rsidRPr="00E350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3.2</w:t>
            </w:r>
          </w:p>
          <w:p w14:paraId="67EA93A6" w14:textId="34305E69" w:rsidR="002002B7" w:rsidRPr="00E350A0" w:rsidRDefault="002002B7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</w:p>
        </w:tc>
        <w:tc>
          <w:tcPr>
            <w:tcW w:w="1903" w:type="pct"/>
          </w:tcPr>
          <w:p w14:paraId="2D2F3800" w14:textId="74C0CAD4" w:rsidR="002002B7" w:rsidRPr="00E350A0" w:rsidRDefault="002002B7" w:rsidP="00CE4CD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E350A0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Vengono rispettati i requisiti per la gestione e suddivisione in aliquote dei campioni </w:t>
            </w:r>
          </w:p>
        </w:tc>
        <w:tc>
          <w:tcPr>
            <w:tcW w:w="1276" w:type="pct"/>
          </w:tcPr>
          <w:p w14:paraId="078412AC" w14:textId="77777777" w:rsidR="002002B7" w:rsidRPr="00740FA4" w:rsidRDefault="002002B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70CD0C93" w14:textId="77777777" w:rsidR="002002B7" w:rsidRPr="00740FA4" w:rsidRDefault="002002B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568572C" w14:textId="77777777" w:rsidR="002002B7" w:rsidRPr="00740FA4" w:rsidRDefault="002002B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E4CD6" w:rsidRPr="00740FA4" w14:paraId="6C82C12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1DC58EA" w14:textId="3F5176E8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7.4.3</w:t>
            </w:r>
          </w:p>
        </w:tc>
        <w:tc>
          <w:tcPr>
            <w:tcW w:w="1903" w:type="pct"/>
          </w:tcPr>
          <w:p w14:paraId="71F78ED3" w14:textId="77777777" w:rsid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Eventuali scostamenti dalle condizioni specificate rilevati al ricevimento, sono registrati? (7.4.3)</w:t>
            </w:r>
          </w:p>
          <w:p w14:paraId="4B0E7E2E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12F34EF" w14:textId="77777777" w:rsidR="00CE4CD6" w:rsidRPr="00CE4CD6" w:rsidRDefault="00CE4CD6" w:rsidP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E17C6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In caso di dubbio circa l’idoneità, o quando un oggetto non risulta conforme alla descrizione fornita, è stato consultato prima di procedere il cliente per ottenere ulteriori istruzioni? Sono registrati i risultati di tale consultazione? (7.4.3)</w:t>
            </w:r>
          </w:p>
          <w:p w14:paraId="3D4BED43" w14:textId="77777777" w:rsidR="00CE4CD6" w:rsidRPr="00740FA4" w:rsidRDefault="00CE4CD6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24D9FE88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A065D0E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12CBE06" w14:textId="77777777" w:rsidR="00CE4CD6" w:rsidRPr="00740FA4" w:rsidRDefault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E4CD6" w:rsidRPr="00740FA4" w14:paraId="4E07ACDF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2C3FAE47" w14:textId="334B729B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7.4.4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2F052950" w14:textId="77777777" w:rsidR="00CE4CD6" w:rsidRDefault="00CE4CD6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 xml:space="preserve">Quando gli oggetti, </w:t>
            </w:r>
            <w:r w:rsidRPr="00CE4CD6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inclusi quelli non idonei (RT-08 7.4.4)</w:t>
            </w:r>
            <w:r w:rsidRPr="00CE4CD6">
              <w:rPr>
                <w:rFonts w:ascii="Verdana" w:hAnsi="Verdana"/>
                <w:sz w:val="18"/>
                <w:szCs w:val="18"/>
                <w:lang w:bidi="x-none"/>
              </w:rPr>
              <w:t>, devono essere conservati o immagazzinati in condizioni ambientali specificate, queste condizioni sono mantenute, monitorate e registrate? (7.4.4)</w:t>
            </w:r>
          </w:p>
          <w:p w14:paraId="220DB642" w14:textId="61E9F5A6" w:rsidR="001C5FDE" w:rsidRPr="00740FA4" w:rsidRDefault="001C5FD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315BB00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73B3AB3D" w14:textId="77777777" w:rsidR="00CE4CD6" w:rsidRPr="00740FA4" w:rsidRDefault="00CE4CD6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EBD44DD" w14:textId="77777777" w:rsidR="00CE4CD6" w:rsidRPr="00740FA4" w:rsidRDefault="00CE4CD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114E1" w:rsidRPr="00740FA4" w14:paraId="4DD877A3" w14:textId="77777777" w:rsidTr="0027349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6C88EF5" w14:textId="0F6774CB" w:rsidR="00C114E1" w:rsidRPr="00977536" w:rsidRDefault="00C114E1" w:rsidP="00273492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977536"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7692DD21" w14:textId="5F2108D1" w:rsidR="00C114E1" w:rsidRPr="00977536" w:rsidRDefault="00C114E1" w:rsidP="00273492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</w:t>
            </w:r>
            <w:r w:rsidR="00977536"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12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B3A32DF" w14:textId="1CFD9570" w:rsidR="00C114E1" w:rsidRPr="00977536" w:rsidRDefault="00C114E1" w:rsidP="00273492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Utilizzo, trasferimento e smaltimento dei </w:t>
            </w:r>
            <w:proofErr w:type="spellStart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cxampioni</w:t>
            </w:r>
            <w:proofErr w:type="spellEnd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, verificare l’applicazione dei </w:t>
            </w:r>
            <w:proofErr w:type="spellStart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requisit</w:t>
            </w:r>
            <w:proofErr w:type="spellEnd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.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2BE86D5" w14:textId="77777777" w:rsidR="00C114E1" w:rsidRPr="00740FA4" w:rsidRDefault="00C114E1" w:rsidP="002734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247498E" w14:textId="77777777" w:rsidR="00C114E1" w:rsidRPr="00740FA4" w:rsidRDefault="00C114E1" w:rsidP="002734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3DDC4EC" w14:textId="77777777" w:rsidR="00C114E1" w:rsidRPr="00740FA4" w:rsidRDefault="00C114E1" w:rsidP="002734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53333" w:rsidRPr="00740FA4" w14:paraId="32EBA062" w14:textId="77777777" w:rsidTr="00273492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B694B83" w14:textId="0790C742" w:rsidR="00A53333" w:rsidRPr="00977536" w:rsidRDefault="00A94F52" w:rsidP="00273492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977536"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206EE9F9" w14:textId="63F5C1DD" w:rsidR="00A94F52" w:rsidRPr="00977536" w:rsidRDefault="00A94F52" w:rsidP="00273492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</w:t>
            </w:r>
            <w:r w:rsidR="00977536"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6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A12B49F" w14:textId="4A8574F9" w:rsidR="00A53333" w:rsidRPr="00977536" w:rsidRDefault="00A94F52" w:rsidP="00273492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Il Laboratorio ha definito e segue procedure per </w:t>
            </w:r>
            <w:proofErr w:type="spellStart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aliquotare</w:t>
            </w:r>
            <w:proofErr w:type="spellEnd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i campioni da analizzare ed esegue tutte le determinazioni </w:t>
            </w:r>
            <w:proofErr w:type="spellStart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pre</w:t>
            </w:r>
            <w:proofErr w:type="spellEnd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analitiche previste dal documento (es. pH, </w:t>
            </w:r>
            <w:proofErr w:type="spellStart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specific</w:t>
            </w:r>
            <w:proofErr w:type="spellEnd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</w:t>
            </w:r>
            <w:proofErr w:type="spellStart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gravity</w:t>
            </w:r>
            <w:proofErr w:type="spellEnd"/>
            <w:r w:rsidRPr="00977536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)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1AA81653" w14:textId="77777777" w:rsidR="00A53333" w:rsidRPr="00740FA4" w:rsidRDefault="00A53333" w:rsidP="002734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3D6D2A78" w14:textId="77777777" w:rsidR="00A53333" w:rsidRPr="00740FA4" w:rsidRDefault="00A53333" w:rsidP="002734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20031FE7" w14:textId="77777777" w:rsidR="00A53333" w:rsidRPr="00740FA4" w:rsidRDefault="00A53333" w:rsidP="002734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C2BCE" w:rsidRPr="00B847CE" w14:paraId="3C92C84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4CF4E03" w14:textId="7E1242C5" w:rsidR="001C2BCE" w:rsidRPr="00B847CE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847CE">
              <w:rPr>
                <w:rFonts w:ascii="Verdana" w:hAnsi="Verdana"/>
                <w:b/>
                <w:sz w:val="18"/>
                <w:szCs w:val="18"/>
                <w:lang w:bidi="x-none"/>
              </w:rPr>
              <w:t>7.5</w:t>
            </w:r>
          </w:p>
        </w:tc>
        <w:tc>
          <w:tcPr>
            <w:tcW w:w="1903" w:type="pct"/>
            <w:shd w:val="clear" w:color="auto" w:fill="99CCFF"/>
          </w:tcPr>
          <w:p w14:paraId="5FF0AB18" w14:textId="08E135C4" w:rsidR="001C2BCE" w:rsidRPr="00B847CE" w:rsidRDefault="00B847CE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B847CE">
              <w:rPr>
                <w:rFonts w:ascii="Verdana" w:hAnsi="Verdana"/>
                <w:b/>
                <w:sz w:val="18"/>
                <w:szCs w:val="18"/>
                <w:lang w:bidi="x-none"/>
              </w:rPr>
              <w:t>REGISTRAZIONI TECNICHE</w:t>
            </w:r>
          </w:p>
        </w:tc>
        <w:tc>
          <w:tcPr>
            <w:tcW w:w="1276" w:type="pct"/>
            <w:shd w:val="clear" w:color="auto" w:fill="99CCFF"/>
          </w:tcPr>
          <w:p w14:paraId="2EE0A80A" w14:textId="77777777" w:rsidR="001C2BCE" w:rsidRPr="00B847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7B9B45D2" w14:textId="77777777" w:rsidR="001C2BCE" w:rsidRPr="00B847CE" w:rsidRDefault="001C2B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0ED2805A" w14:textId="77777777" w:rsidR="001C2BCE" w:rsidRPr="00B847CE" w:rsidRDefault="001C2B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A47F02" w:rsidRPr="00740FA4" w14:paraId="12385903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336CAC8" w14:textId="18B6F638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>7.5.1</w:t>
            </w:r>
          </w:p>
        </w:tc>
        <w:tc>
          <w:tcPr>
            <w:tcW w:w="1903" w:type="pct"/>
          </w:tcPr>
          <w:p w14:paraId="11DFC7FB" w14:textId="64CD24FF" w:rsid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>o ha assicurato che le registrazioni tecniche contengono i risultati, i rapporti e le informazioni sufficienti a facilitare, se possibile, l'identificazione dei fattori che influiscono sul risultato della misurazione e la sua incertezza di misura e consentono la ripetizione dell'attività in condizioni il più possibile vicine a quelle originali? (7.5.1)</w:t>
            </w:r>
          </w:p>
          <w:p w14:paraId="0FF2AF42" w14:textId="77777777" w:rsidR="00A47F02" w:rsidRP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107AC12" w14:textId="77777777" w:rsid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>Le registrazioni tecniche comprendono la data e l'identità del personale responsabile di ciascuna attività e del controllo dei dati e dei risultati? (7.5.1)</w:t>
            </w:r>
          </w:p>
          <w:p w14:paraId="6C3A29DA" w14:textId="77777777" w:rsidR="00A47F02" w:rsidRP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E6476DA" w14:textId="77777777" w:rsidR="00A47F02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>Le osservazioni, i dati e i calcoli originali sono registrati al momento della loro effettuazione e sono correlabili alla specifica attività? (7.5.1)</w:t>
            </w:r>
          </w:p>
          <w:p w14:paraId="780E48F3" w14:textId="2E610EC0" w:rsidR="00A47F02" w:rsidRPr="00740FA4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57117A80" w14:textId="77777777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49573D0" w14:textId="77777777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488E14F" w14:textId="77777777" w:rsidR="00A47F02" w:rsidRPr="00740FA4" w:rsidRDefault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A47F02" w:rsidRPr="00740FA4" w14:paraId="4A0D94E1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20047A7" w14:textId="3E108CF9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A47F02">
              <w:rPr>
                <w:rFonts w:ascii="Verdana" w:hAnsi="Verdana"/>
                <w:sz w:val="18"/>
                <w:szCs w:val="18"/>
                <w:lang w:bidi="x-none"/>
              </w:rPr>
              <w:t>7.5.2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C52825A" w14:textId="0851CFBC" w:rsidR="00A47F02" w:rsidRPr="00DC1A1E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o ha assicurato che le correzioni apportate alle registrazioni tecniche possono essere ricollegate alle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versioni precedenti o alle osservazioni originali? (7.5.2)</w:t>
            </w:r>
          </w:p>
          <w:p w14:paraId="43355C86" w14:textId="77777777" w:rsidR="00A47F02" w:rsidRPr="00DC1A1E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45F9BFF" w14:textId="6851916E" w:rsidR="00A47F02" w:rsidRPr="00DC1A1E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ha conservato sia i dati ed i file originali che quelli modificati, nonché la data della modifica, l'indicazione delle modifiche apportate e del personale responsabile delle modifiche? (7.5.2)</w:t>
            </w:r>
          </w:p>
          <w:p w14:paraId="712B4D41" w14:textId="77777777" w:rsidR="00A47F02" w:rsidRPr="00DC1A1E" w:rsidRDefault="00A47F02" w:rsidP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53FA8E2" w14:textId="7A9C542D" w:rsidR="00A47F02" w:rsidRDefault="00A47F02" w:rsidP="00A47F02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In caso di correzione di dati, ove dalle registrazioni non sia desumibile la spiegazione, è stato annotato il motivo della correzione? (RT-08 7.5.2)</w:t>
            </w:r>
          </w:p>
          <w:p w14:paraId="5FC99208" w14:textId="42F075A8" w:rsidR="00A47F02" w:rsidRPr="00A47F02" w:rsidRDefault="00A47F02" w:rsidP="00A47F02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2F417DF" w14:textId="77777777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7944A41E" w14:textId="77777777" w:rsidR="00A47F02" w:rsidRPr="00740FA4" w:rsidRDefault="00A47F0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5959187F" w14:textId="77777777" w:rsidR="00A47F02" w:rsidRPr="00740FA4" w:rsidRDefault="00A47F0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C26811" w14:paraId="0FADB405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EB335B4" w14:textId="73384C75" w:rsidR="00B847CE" w:rsidRPr="00C26811" w:rsidRDefault="00C26811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b/>
                <w:sz w:val="18"/>
                <w:szCs w:val="18"/>
                <w:lang w:bidi="x-none"/>
              </w:rPr>
              <w:t>7.6</w:t>
            </w:r>
          </w:p>
        </w:tc>
        <w:tc>
          <w:tcPr>
            <w:tcW w:w="1903" w:type="pct"/>
            <w:shd w:val="clear" w:color="auto" w:fill="99CCFF"/>
          </w:tcPr>
          <w:p w14:paraId="4C200C23" w14:textId="62C69EB3" w:rsidR="00B847CE" w:rsidRPr="00C26811" w:rsidRDefault="00C26811" w:rsidP="00C26811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b/>
                <w:sz w:val="18"/>
                <w:szCs w:val="18"/>
                <w:lang w:bidi="x-none"/>
              </w:rPr>
              <w:t>VALUTAZIONE DELL’INCERTEZZA DI MISURA</w:t>
            </w:r>
          </w:p>
        </w:tc>
        <w:tc>
          <w:tcPr>
            <w:tcW w:w="1276" w:type="pct"/>
            <w:shd w:val="clear" w:color="auto" w:fill="99CCFF"/>
          </w:tcPr>
          <w:p w14:paraId="047E7B14" w14:textId="77777777" w:rsidR="00B847CE" w:rsidRPr="00C26811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03445203" w14:textId="77777777" w:rsidR="00B847CE" w:rsidRPr="00C26811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6F0AE2DA" w14:textId="77777777" w:rsidR="00B847CE" w:rsidRPr="00C26811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C26811" w:rsidRPr="00740FA4" w14:paraId="6B8EEB7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5F89C498" w14:textId="086AA78A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7.6.1</w:t>
            </w:r>
          </w:p>
        </w:tc>
        <w:tc>
          <w:tcPr>
            <w:tcW w:w="1903" w:type="pct"/>
          </w:tcPr>
          <w:p w14:paraId="6D5ADCC9" w14:textId="1F697A0F" w:rsidR="00C26811" w:rsidRP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o ha valutato l’incertezza di misura? (7.6.3).</w:t>
            </w:r>
          </w:p>
          <w:p w14:paraId="51D4FE42" w14:textId="77777777" w:rsid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 xml:space="preserve">Ha tenuto conto, utilizzando adeguati metodi di analisi, di tutti i contributi significativi, compresi quelli derivanti dal campionamento? </w:t>
            </w:r>
          </w:p>
          <w:p w14:paraId="2A4680A1" w14:textId="77777777" w:rsidR="00C26811" w:rsidRP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0B1D53F" w14:textId="39EDE16C" w:rsid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richiede in accreditamento la sola attività di campionamento, ha reso disponibili le informazioni necessarie per il successivo calcolo dell’incertezza di misura associata al risultato?</w:t>
            </w:r>
          </w:p>
          <w:p w14:paraId="4347D4C2" w14:textId="732B11E6" w:rsidR="00C26811" w:rsidRP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35B9F2A4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399E4117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733DC16" w14:textId="77777777" w:rsidR="00C26811" w:rsidRPr="00740FA4" w:rsidRDefault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A508E" w:rsidRPr="00740FA4" w14:paraId="1260C138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A3EFE67" w14:textId="5B43928C" w:rsidR="001A508E" w:rsidRPr="008D7E9D" w:rsidRDefault="001A508E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8D7E9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8D7E9D" w:rsidRPr="008D7E9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619DB5DF" w14:textId="478FB31C" w:rsidR="001A508E" w:rsidRPr="008D7E9D" w:rsidRDefault="008D7E9D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8D7E9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5.3.5.2</w:t>
            </w:r>
          </w:p>
        </w:tc>
        <w:tc>
          <w:tcPr>
            <w:tcW w:w="1903" w:type="pct"/>
          </w:tcPr>
          <w:p w14:paraId="7A571FC6" w14:textId="52C3DB7C" w:rsidR="001A508E" w:rsidRPr="008D7E9D" w:rsidRDefault="001A508E" w:rsidP="00C26811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8D7E9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Sono rispettati i requisiti previsti per la stima dell’incertezza di misura per le analisi quantitative previste da ISL e dai documenti tecnici applicabili?</w:t>
            </w:r>
          </w:p>
        </w:tc>
        <w:tc>
          <w:tcPr>
            <w:tcW w:w="1276" w:type="pct"/>
          </w:tcPr>
          <w:p w14:paraId="7B6AE11E" w14:textId="77777777" w:rsidR="001A508E" w:rsidRPr="00740FA4" w:rsidRDefault="001A508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E4B3535" w14:textId="77777777" w:rsidR="001A508E" w:rsidRPr="00740FA4" w:rsidRDefault="001A508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36450F17" w14:textId="77777777" w:rsidR="001A508E" w:rsidRPr="00740FA4" w:rsidRDefault="001A508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C71D7" w:rsidRPr="00740FA4" w14:paraId="6815E476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DAAB43F" w14:textId="20720085" w:rsidR="006C71D7" w:rsidRPr="000816A8" w:rsidRDefault="006C71D7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0816A8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4EB2C805" w14:textId="77777777" w:rsidR="006C71D7" w:rsidRPr="000816A8" w:rsidRDefault="006C71D7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</w:t>
            </w:r>
            <w:r w:rsidR="000816A8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6.1</w:t>
            </w:r>
          </w:p>
          <w:p w14:paraId="6F873D96" w14:textId="77777777" w:rsidR="000816A8" w:rsidRPr="000816A8" w:rsidRDefault="000816A8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5.3.6.2</w:t>
            </w:r>
          </w:p>
          <w:p w14:paraId="38DF082B" w14:textId="5B372797" w:rsidR="000816A8" w:rsidRPr="000816A8" w:rsidRDefault="000816A8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5.6.3.3</w:t>
            </w:r>
          </w:p>
        </w:tc>
        <w:tc>
          <w:tcPr>
            <w:tcW w:w="1903" w:type="pct"/>
          </w:tcPr>
          <w:p w14:paraId="1F1E6CB5" w14:textId="142A2C2C" w:rsidR="00AE21EB" w:rsidRPr="000816A8" w:rsidRDefault="00AE21EB" w:rsidP="00C26811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Nuovi requisiti per </w:t>
            </w:r>
            <w:proofErr w:type="spellStart"/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Initial</w:t>
            </w:r>
            <w:proofErr w:type="spellEnd"/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</w:t>
            </w:r>
            <w:proofErr w:type="spellStart"/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Testing</w:t>
            </w:r>
            <w:proofErr w:type="spellEnd"/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Procedure</w:t>
            </w:r>
            <w:r w:rsidR="008A3D33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e </w:t>
            </w:r>
            <w:proofErr w:type="spellStart"/>
            <w:r w:rsidR="008A3D33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Confirmation</w:t>
            </w:r>
            <w:proofErr w:type="spellEnd"/>
            <w:r w:rsidR="008A3D33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procedure</w:t>
            </w:r>
            <w:r w:rsidR="00D60589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e </w:t>
            </w:r>
            <w:proofErr w:type="spellStart"/>
            <w:r w:rsidR="00D60589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Further</w:t>
            </w:r>
            <w:proofErr w:type="spellEnd"/>
            <w:r w:rsidR="00D60589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Analysis</w:t>
            </w:r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§5.3.6.1</w:t>
            </w:r>
            <w:r w:rsidR="00C83359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, 5.3.6.2</w:t>
            </w:r>
            <w:r w:rsidR="00D60589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, 5.6.3.3</w:t>
            </w:r>
          </w:p>
          <w:p w14:paraId="5F49345C" w14:textId="7CECAFBA" w:rsidR="006C71D7" w:rsidRPr="000816A8" w:rsidRDefault="006C71D7" w:rsidP="00C26811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Il metodo è conforme ai </w:t>
            </w:r>
            <w:r w:rsidR="00466EDE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D</w:t>
            </w:r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ocumenti Tecnici, Lettere tecniche e Lin</w:t>
            </w:r>
            <w:r w:rsidR="00AE21EB"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e</w:t>
            </w:r>
            <w:r w:rsidRPr="000816A8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e guida WADA applicabili?</w:t>
            </w:r>
          </w:p>
        </w:tc>
        <w:tc>
          <w:tcPr>
            <w:tcW w:w="1276" w:type="pct"/>
          </w:tcPr>
          <w:p w14:paraId="166A85FD" w14:textId="77777777" w:rsidR="006C71D7" w:rsidRPr="00740FA4" w:rsidRDefault="006C71D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FA30937" w14:textId="77777777" w:rsidR="006C71D7" w:rsidRPr="00740FA4" w:rsidRDefault="006C71D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CA52F56" w14:textId="77777777" w:rsidR="006C71D7" w:rsidRPr="00740FA4" w:rsidRDefault="006C71D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905212" w:rsidRPr="00740FA4" w14:paraId="158C94AA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62CC8C67" w14:textId="1382279E" w:rsidR="00905212" w:rsidRPr="00430585" w:rsidRDefault="00D87053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430585"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4CC9B13C" w14:textId="60DF81D3" w:rsidR="00D87053" w:rsidRPr="00430585" w:rsidRDefault="00430585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5.3.6.1</w:t>
            </w:r>
          </w:p>
        </w:tc>
        <w:tc>
          <w:tcPr>
            <w:tcW w:w="1903" w:type="pct"/>
          </w:tcPr>
          <w:p w14:paraId="70A127B5" w14:textId="500BEBDF" w:rsidR="00905212" w:rsidRPr="00430585" w:rsidRDefault="00D87053" w:rsidP="00C26811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b/>
                <w:sz w:val="18"/>
                <w:szCs w:val="18"/>
                <w:highlight w:val="green"/>
                <w:lang w:bidi="x-none"/>
              </w:rPr>
              <w:t>L’</w:t>
            </w:r>
            <w:proofErr w:type="spellStart"/>
            <w:r w:rsidRPr="00430585">
              <w:rPr>
                <w:rFonts w:ascii="Verdana" w:hAnsi="Verdana"/>
                <w:b/>
                <w:sz w:val="18"/>
                <w:szCs w:val="18"/>
                <w:highlight w:val="green"/>
                <w:lang w:bidi="x-none"/>
              </w:rPr>
              <w:t>Initial</w:t>
            </w:r>
            <w:proofErr w:type="spellEnd"/>
            <w:r w:rsidRPr="00430585">
              <w:rPr>
                <w:rFonts w:ascii="Verdana" w:hAnsi="Verdana"/>
                <w:b/>
                <w:sz w:val="18"/>
                <w:szCs w:val="18"/>
                <w:highlight w:val="green"/>
                <w:lang w:bidi="x-none"/>
              </w:rPr>
              <w:t xml:space="preserve"> </w:t>
            </w:r>
            <w:proofErr w:type="spellStart"/>
            <w:r w:rsidRPr="00430585">
              <w:rPr>
                <w:rFonts w:ascii="Verdana" w:hAnsi="Verdana"/>
                <w:b/>
                <w:sz w:val="18"/>
                <w:szCs w:val="18"/>
                <w:highlight w:val="green"/>
                <w:lang w:bidi="x-none"/>
              </w:rPr>
              <w:t>Testing</w:t>
            </w:r>
            <w:proofErr w:type="spellEnd"/>
            <w:r w:rsidRPr="00430585">
              <w:rPr>
                <w:rFonts w:ascii="Verdana" w:hAnsi="Verdana"/>
                <w:b/>
                <w:sz w:val="18"/>
                <w:szCs w:val="18"/>
                <w:highlight w:val="green"/>
                <w:lang w:bidi="x-none"/>
              </w:rPr>
              <w:t xml:space="preserve"> Procedure</w:t>
            </w:r>
            <w:r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eseguita rispetta tutti i requisiti riportati nel documento (es. controlli di processo)</w:t>
            </w:r>
          </w:p>
        </w:tc>
        <w:tc>
          <w:tcPr>
            <w:tcW w:w="1276" w:type="pct"/>
          </w:tcPr>
          <w:p w14:paraId="717D2D95" w14:textId="77777777" w:rsidR="00905212" w:rsidRPr="00740FA4" w:rsidRDefault="0090521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6A4A9D72" w14:textId="77777777" w:rsidR="00905212" w:rsidRPr="00740FA4" w:rsidRDefault="0090521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B87030B" w14:textId="77777777" w:rsidR="00905212" w:rsidRPr="00740FA4" w:rsidRDefault="0090521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41324" w:rsidRPr="00740FA4" w14:paraId="5404291B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411B9408" w14:textId="4E7AA200" w:rsidR="00841324" w:rsidRPr="00430585" w:rsidRDefault="00841324" w:rsidP="00841324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430585"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7297239B" w14:textId="110DCF88" w:rsidR="00841324" w:rsidRPr="00430585" w:rsidRDefault="00841324" w:rsidP="00841324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</w:t>
            </w:r>
            <w:r w:rsidR="00430585"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6.2</w:t>
            </w:r>
          </w:p>
        </w:tc>
        <w:tc>
          <w:tcPr>
            <w:tcW w:w="1903" w:type="pct"/>
          </w:tcPr>
          <w:p w14:paraId="2B3DDC75" w14:textId="19D17647" w:rsidR="00841324" w:rsidRPr="00430585" w:rsidRDefault="00841324" w:rsidP="00C26811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b/>
                <w:sz w:val="18"/>
                <w:szCs w:val="18"/>
                <w:highlight w:val="green"/>
                <w:lang w:bidi="x-none"/>
              </w:rPr>
              <w:t xml:space="preserve">La </w:t>
            </w:r>
            <w:proofErr w:type="spellStart"/>
            <w:r w:rsidRPr="00430585">
              <w:rPr>
                <w:rFonts w:ascii="Verdana" w:hAnsi="Verdana"/>
                <w:b/>
                <w:sz w:val="18"/>
                <w:szCs w:val="18"/>
                <w:highlight w:val="green"/>
                <w:lang w:bidi="x-none"/>
              </w:rPr>
              <w:t>Confirmation</w:t>
            </w:r>
            <w:proofErr w:type="spellEnd"/>
            <w:r w:rsidRPr="00430585">
              <w:rPr>
                <w:rFonts w:ascii="Verdana" w:hAnsi="Verdana"/>
                <w:b/>
                <w:sz w:val="18"/>
                <w:szCs w:val="18"/>
                <w:highlight w:val="green"/>
                <w:lang w:bidi="x-none"/>
              </w:rPr>
              <w:t xml:space="preserve"> Procedure</w:t>
            </w:r>
            <w:r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eseguita rispetta tutti i requisiti riportati nel documento (es. controlli di processo, tecniche analitiche, ecc.)</w:t>
            </w:r>
          </w:p>
        </w:tc>
        <w:tc>
          <w:tcPr>
            <w:tcW w:w="1276" w:type="pct"/>
          </w:tcPr>
          <w:p w14:paraId="7F3F44C0" w14:textId="77777777" w:rsidR="00841324" w:rsidRPr="00740FA4" w:rsidRDefault="0084132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393D6832" w14:textId="77777777" w:rsidR="00841324" w:rsidRPr="00740FA4" w:rsidRDefault="0084132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03D3161E" w14:textId="77777777" w:rsidR="00841324" w:rsidRPr="00740FA4" w:rsidRDefault="0084132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57408" w:rsidRPr="00740FA4" w14:paraId="11410E31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347E4387" w14:textId="2B635AC1" w:rsidR="00657408" w:rsidRPr="00430585" w:rsidRDefault="00657408" w:rsidP="00657408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lastRenderedPageBreak/>
              <w:t>ISL 20</w:t>
            </w:r>
            <w:r w:rsidR="00430585"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675E9FBB" w14:textId="7EA656FF" w:rsidR="00657408" w:rsidRPr="00430585" w:rsidRDefault="00657408" w:rsidP="00657408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</w:t>
            </w:r>
            <w:r w:rsidR="00430585"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6.3</w:t>
            </w:r>
          </w:p>
        </w:tc>
        <w:tc>
          <w:tcPr>
            <w:tcW w:w="1903" w:type="pct"/>
          </w:tcPr>
          <w:p w14:paraId="425FB139" w14:textId="77777777" w:rsidR="00657408" w:rsidRPr="00430585" w:rsidRDefault="00657408" w:rsidP="00C26811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Il Laboratorio ha mai eseguito “</w:t>
            </w:r>
            <w:proofErr w:type="spellStart"/>
            <w:r w:rsidRPr="00430585">
              <w:rPr>
                <w:rFonts w:ascii="Verdana" w:hAnsi="Verdana"/>
                <w:b/>
                <w:sz w:val="18"/>
                <w:szCs w:val="18"/>
                <w:highlight w:val="green"/>
                <w:lang w:bidi="x-none"/>
              </w:rPr>
              <w:t>Further</w:t>
            </w:r>
            <w:proofErr w:type="spellEnd"/>
            <w:r w:rsidRPr="00430585">
              <w:rPr>
                <w:rFonts w:ascii="Verdana" w:hAnsi="Verdana"/>
                <w:b/>
                <w:sz w:val="18"/>
                <w:szCs w:val="18"/>
                <w:highlight w:val="green"/>
                <w:lang w:bidi="x-none"/>
              </w:rPr>
              <w:t xml:space="preserve"> </w:t>
            </w:r>
            <w:proofErr w:type="spellStart"/>
            <w:r w:rsidRPr="00430585">
              <w:rPr>
                <w:rFonts w:ascii="Verdana" w:hAnsi="Verdana"/>
                <w:b/>
                <w:sz w:val="18"/>
                <w:szCs w:val="18"/>
                <w:highlight w:val="green"/>
                <w:lang w:bidi="x-none"/>
              </w:rPr>
              <w:t>analysis</w:t>
            </w:r>
            <w:proofErr w:type="spellEnd"/>
            <w:r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”? </w:t>
            </w:r>
          </w:p>
          <w:p w14:paraId="3422B774" w14:textId="591F67FE" w:rsidR="00657408" w:rsidRPr="00430585" w:rsidRDefault="00657408" w:rsidP="00C26811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In caso affermativo, ha rispettato i requisiti del documento?</w:t>
            </w:r>
          </w:p>
        </w:tc>
        <w:tc>
          <w:tcPr>
            <w:tcW w:w="1276" w:type="pct"/>
          </w:tcPr>
          <w:p w14:paraId="32E4B3E9" w14:textId="77777777" w:rsidR="00657408" w:rsidRPr="00740FA4" w:rsidRDefault="0065740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AD6B229" w14:textId="77777777" w:rsidR="00657408" w:rsidRPr="00740FA4" w:rsidRDefault="0065740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97D916E" w14:textId="77777777" w:rsidR="00657408" w:rsidRPr="00740FA4" w:rsidRDefault="0065740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26811" w:rsidRPr="00740FA4" w14:paraId="46818C96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8E73C68" w14:textId="7EAA0B08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7.6.3</w:t>
            </w:r>
          </w:p>
        </w:tc>
        <w:tc>
          <w:tcPr>
            <w:tcW w:w="1903" w:type="pct"/>
          </w:tcPr>
          <w:p w14:paraId="3F61B65D" w14:textId="3ACC7B7E" w:rsid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 xml:space="preserve">Quando il metodo di prova preclude una valutazione rigorosa dell'incertezza di misura,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o ha fatto una stima basata sulla conoscenza dei principi teorici o sull’esperienza pratica delle prestazioni del metodo?</w:t>
            </w:r>
          </w:p>
          <w:p w14:paraId="114E93AD" w14:textId="77777777" w:rsidR="00C26811" w:rsidRPr="00C26811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29DF410" w14:textId="11BD5B3A" w:rsidR="00C26811" w:rsidRPr="00DC1A1E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Quando 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calcola l’incertezza utilizzando la riproducibilità dichiarata dal metodo, verifica che le proprie prestazioni sono compatibili con quelle indicate/attese (es. la ripetibilità), e che lo scostamento sistematico non è significativo?</w:t>
            </w:r>
          </w:p>
          <w:p w14:paraId="0E8419C2" w14:textId="77777777" w:rsidR="00C26811" w:rsidRPr="00DC1A1E" w:rsidRDefault="00C26811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0A8E155" w14:textId="4001B7DB" w:rsidR="00C26811" w:rsidRPr="00066537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Per le prove chimiche, 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verificato che il livello di concentrazione per cui viene riportata la riproducibilità sia prossimo al risultato della prova?</w:t>
            </w:r>
          </w:p>
          <w:p w14:paraId="45B31642" w14:textId="77777777" w:rsidR="00066537" w:rsidRDefault="00066537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9D9335A" w14:textId="77777777" w:rsid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L’incertezza di misura è stata stimata per risultati di prove significativi per il cliente (es. limiti di legge)?</w:t>
            </w:r>
          </w:p>
          <w:p w14:paraId="0269C4F6" w14:textId="77777777" w:rsidR="00066537" w:rsidRPr="00066537" w:rsidRDefault="00066537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6C93C362" w14:textId="77777777" w:rsidR="00C26811" w:rsidRPr="00066537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Ha confrontato il limite di ripetibilità (r) con l’incertezza di misura (2U&gt;r)?</w:t>
            </w:r>
          </w:p>
          <w:p w14:paraId="7CDCED02" w14:textId="77777777" w:rsidR="00C26811" w:rsidRPr="00066537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EB5C2D2" w14:textId="6B12AB97" w:rsidR="00C26811" w:rsidRDefault="00C26811" w:rsidP="00C26811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ha verificato che l’incertezza di misura è congruente con i dati prestazionali del metodo (es. riportati in letteratura, osservati nei confronti </w:t>
            </w:r>
            <w:proofErr w:type="spellStart"/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inter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</w:t>
            </w:r>
            <w:proofErr w:type="spellEnd"/>
            <w:r w:rsidRPr="0006653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)?</w:t>
            </w:r>
          </w:p>
          <w:p w14:paraId="2A050EF7" w14:textId="7BBB6F93" w:rsidR="00066537" w:rsidRPr="00740FA4" w:rsidRDefault="00066537" w:rsidP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1F1BE184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BA738E2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93DE4DC" w14:textId="77777777" w:rsidR="00C26811" w:rsidRPr="00740FA4" w:rsidRDefault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26811" w:rsidRPr="00740FA4" w14:paraId="43362CD9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018A2F2" w14:textId="5C76310F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26811">
              <w:rPr>
                <w:rFonts w:ascii="Verdana" w:hAnsi="Verdana"/>
                <w:sz w:val="18"/>
                <w:szCs w:val="18"/>
                <w:lang w:bidi="x-none"/>
              </w:rPr>
              <w:t>7.6.2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BC2D522" w14:textId="2DB16983" w:rsidR="00F03766" w:rsidRDefault="00F03766" w:rsidP="00F0376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03766">
              <w:rPr>
                <w:rFonts w:ascii="Verdana" w:hAnsi="Verdana"/>
                <w:sz w:val="18"/>
                <w:szCs w:val="18"/>
                <w:lang w:bidi="x-none"/>
              </w:rPr>
              <w:t xml:space="preserve">Se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F03766">
              <w:rPr>
                <w:rFonts w:ascii="Verdana" w:hAnsi="Verdana"/>
                <w:sz w:val="18"/>
                <w:szCs w:val="18"/>
                <w:lang w:bidi="x-none"/>
              </w:rPr>
              <w:t>o esegue la taratur</w:t>
            </w:r>
            <w:r w:rsidR="003A38D2">
              <w:rPr>
                <w:rFonts w:ascii="Verdana" w:hAnsi="Verdana"/>
                <w:sz w:val="18"/>
                <w:szCs w:val="18"/>
                <w:lang w:bidi="x-none"/>
              </w:rPr>
              <w:t>a</w:t>
            </w:r>
            <w:r w:rsidRPr="00F03766">
              <w:rPr>
                <w:rFonts w:ascii="Verdana" w:hAnsi="Verdana"/>
                <w:sz w:val="18"/>
                <w:szCs w:val="18"/>
                <w:lang w:bidi="x-none"/>
              </w:rPr>
              <w:t xml:space="preserve"> delle proprie apparecchiature (es. delle bilance, termometri, pipette), valuta l’incertezza di misurazione anche per tutte queste tarature?</w:t>
            </w:r>
          </w:p>
          <w:p w14:paraId="17B0E37D" w14:textId="77777777" w:rsidR="003A38D2" w:rsidRPr="00F03766" w:rsidRDefault="003A38D2" w:rsidP="00F0376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C777044" w14:textId="77777777" w:rsidR="00F03766" w:rsidRPr="003A38D2" w:rsidRDefault="00F03766" w:rsidP="00F03766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A38D2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Tale incertezza è stata determinata in accordo alla guida JCGM 100, ovvero alla Guida EA-4/02, o secondo quanto </w:t>
            </w:r>
            <w:r w:rsidRPr="003A38D2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previsto dalle norme tecniche di settore?</w:t>
            </w:r>
          </w:p>
          <w:p w14:paraId="1C2FD909" w14:textId="77777777" w:rsidR="00C26811" w:rsidRPr="00740FA4" w:rsidRDefault="00C26811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2A5EDCE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2A0F93C" w14:textId="77777777" w:rsidR="00C26811" w:rsidRPr="00740FA4" w:rsidRDefault="00C2681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5486674F" w14:textId="77777777" w:rsidR="00C26811" w:rsidRPr="00740FA4" w:rsidRDefault="00C2681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6A3292" w14:paraId="6141948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5D072AB1" w14:textId="083877B9" w:rsidR="00B847CE" w:rsidRPr="006A3292" w:rsidRDefault="006A3292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t>7.7</w:t>
            </w:r>
          </w:p>
        </w:tc>
        <w:tc>
          <w:tcPr>
            <w:tcW w:w="1903" w:type="pct"/>
            <w:shd w:val="clear" w:color="auto" w:fill="99CCFF"/>
          </w:tcPr>
          <w:p w14:paraId="76FDAA61" w14:textId="3B45C961" w:rsidR="00B847CE" w:rsidRPr="006A3292" w:rsidRDefault="006A3292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t>ASSICURAZIONE DELLA VALIDITA’ DEI RISULTATI</w:t>
            </w:r>
          </w:p>
        </w:tc>
        <w:tc>
          <w:tcPr>
            <w:tcW w:w="1276" w:type="pct"/>
            <w:shd w:val="clear" w:color="auto" w:fill="99CCFF"/>
          </w:tcPr>
          <w:p w14:paraId="7C7E4285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12CAEF1E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0E43FCB0" w14:textId="77777777" w:rsidR="00B847CE" w:rsidRPr="006A3292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A3292" w:rsidRPr="00740FA4" w14:paraId="5530E7CE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19F90EF7" w14:textId="5F0D52CE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7.7.1</w:t>
            </w:r>
          </w:p>
        </w:tc>
        <w:tc>
          <w:tcPr>
            <w:tcW w:w="1903" w:type="pct"/>
          </w:tcPr>
          <w:p w14:paraId="52FC3B7F" w14:textId="765637A9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o dispone di una procedura per monitorare la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validità dei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 risultati e i dati risultanti sono registrati in modo da rilevare le tendenze e, ove praticabile, sono riesaminati applicando tecniche statistiche?</w:t>
            </w:r>
          </w:p>
          <w:p w14:paraId="02BFD60D" w14:textId="77777777" w:rsidR="006A3292" w:rsidRPr="00740FA4" w:rsidRDefault="006A3292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14836CAB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10EC9B97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019B490" w14:textId="77777777" w:rsidR="006A3292" w:rsidRPr="00740FA4" w:rsidRDefault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A3292" w:rsidRPr="00740FA4" w14:paraId="4DD9019E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D2E872C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7.7.2</w:t>
            </w:r>
          </w:p>
          <w:p w14:paraId="1D0470C3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7.7.3</w:t>
            </w:r>
          </w:p>
          <w:p w14:paraId="5A70563F" w14:textId="4E66B125" w:rsidR="006A3292" w:rsidRPr="00740FA4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RT 24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AFFCADB" w14:textId="66A7523F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Quando possibile e appropriato,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o effettua un monitoraggio delle proprie prestazioni mediante il confronto con i risultati di altri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?</w:t>
            </w:r>
          </w:p>
          <w:p w14:paraId="6A244585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21622E6" w14:textId="11F5C06C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Se i risultati dell'analisi dei dati provenienti dalle attività di monitoraggio risultano essere al di fuori dei criteri prestabiliti,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o ha intrapreso azioni adeguate </w:t>
            </w:r>
            <w:proofErr w:type="gramStart"/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per</w:t>
            </w:r>
            <w:proofErr w:type="gramEnd"/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 xml:space="preserve"> prevenire risultati non corretti?</w:t>
            </w:r>
          </w:p>
          <w:p w14:paraId="0C8C00B9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20460EB" w14:textId="6F92D122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C5FD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5FDE">
              <w:rPr>
                <w:rFonts w:ascii="Verdana" w:hAnsi="Verdana"/>
                <w:sz w:val="18"/>
                <w:szCs w:val="18"/>
                <w:lang w:bidi="x-none"/>
              </w:rPr>
              <w:t xml:space="preserve">o ha recepito ed applica i requisiti relativi alla partecipazione ai confronti </w:t>
            </w:r>
            <w:proofErr w:type="spellStart"/>
            <w:r w:rsidRPr="001C5FDE">
              <w:rPr>
                <w:rFonts w:ascii="Verdana" w:hAnsi="Verdana"/>
                <w:sz w:val="18"/>
                <w:szCs w:val="18"/>
                <w:lang w:bidi="x-none"/>
              </w:rPr>
              <w:t>inter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C5FDE">
              <w:rPr>
                <w:rFonts w:ascii="Verdana" w:hAnsi="Verdana"/>
                <w:sz w:val="18"/>
                <w:szCs w:val="18"/>
                <w:lang w:bidi="x-none"/>
              </w:rPr>
              <w:t>o</w:t>
            </w:r>
            <w:proofErr w:type="spellEnd"/>
            <w:r w:rsidRPr="001C5FDE">
              <w:rPr>
                <w:rFonts w:ascii="Verdana" w:hAnsi="Verdana"/>
                <w:sz w:val="18"/>
                <w:szCs w:val="18"/>
                <w:lang w:bidi="x-none"/>
              </w:rPr>
              <w:t xml:space="preserve"> riportati in RT-24?</w:t>
            </w:r>
          </w:p>
          <w:p w14:paraId="22A98AFA" w14:textId="5645CEC2" w:rsidR="006A3292" w:rsidRPr="00740FA4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D45555C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7E8A1A2" w14:textId="77777777" w:rsidR="006A3292" w:rsidRPr="00740FA4" w:rsidRDefault="006A329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28D9D51" w14:textId="77777777" w:rsidR="006A3292" w:rsidRPr="00740FA4" w:rsidRDefault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654A5" w:rsidRPr="008654A5" w14:paraId="46F6F770" w14:textId="77777777" w:rsidTr="0027349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534B9B0" w14:textId="332B0751" w:rsidR="008654A5" w:rsidRPr="00430585" w:rsidRDefault="008654A5" w:rsidP="008654A5">
            <w:pPr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</w:pPr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>ISL</w:t>
            </w:r>
            <w:r w:rsidR="00075E04"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 xml:space="preserve"> 20</w:t>
            </w:r>
            <w:r w:rsidR="00430585"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>21</w:t>
            </w:r>
          </w:p>
          <w:p w14:paraId="7A336ED2" w14:textId="19C78CED" w:rsidR="008654A5" w:rsidRPr="00430585" w:rsidRDefault="00430585" w:rsidP="008654A5">
            <w:pPr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>7</w:t>
            </w:r>
          </w:p>
        </w:tc>
        <w:tc>
          <w:tcPr>
            <w:tcW w:w="1903" w:type="pct"/>
          </w:tcPr>
          <w:p w14:paraId="21783876" w14:textId="4ADB1A15" w:rsidR="006574E3" w:rsidRPr="00430585" w:rsidRDefault="006574E3" w:rsidP="008654A5">
            <w:pPr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</w:pPr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 xml:space="preserve">Chiedere al lab se hanno ricevuto dei Penalty </w:t>
            </w:r>
            <w:proofErr w:type="spellStart"/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>Points</w:t>
            </w:r>
            <w:proofErr w:type="spellEnd"/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 xml:space="preserve"> e in caso valutare gravità e impatto sui requ</w:t>
            </w:r>
            <w:r w:rsidR="001D0779"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>i</w:t>
            </w:r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>siti per l’accreditamento</w:t>
            </w:r>
            <w:r w:rsid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>.</w:t>
            </w:r>
          </w:p>
          <w:p w14:paraId="4AA4F1B4" w14:textId="71CB5B3D" w:rsidR="008654A5" w:rsidRPr="00430585" w:rsidRDefault="008654A5" w:rsidP="008654A5">
            <w:pPr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</w:pPr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 xml:space="preserve">Il Laboratorio </w:t>
            </w:r>
            <w:proofErr w:type="gramStart"/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>partecipa  all’EQAS</w:t>
            </w:r>
            <w:proofErr w:type="gramEnd"/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 xml:space="preserve"> WADA ?  </w:t>
            </w:r>
          </w:p>
          <w:p w14:paraId="34D95152" w14:textId="77777777" w:rsidR="008654A5" w:rsidRPr="00430585" w:rsidRDefault="008654A5" w:rsidP="008654A5">
            <w:pPr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</w:pPr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>Questi campioni vengono gestiti come campioni di routine?</w:t>
            </w:r>
          </w:p>
          <w:p w14:paraId="101182D8" w14:textId="77777777" w:rsidR="008654A5" w:rsidRPr="00430585" w:rsidRDefault="008654A5" w:rsidP="008654A5">
            <w:pPr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</w:pPr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>Con quali risultati?</w:t>
            </w:r>
          </w:p>
          <w:p w14:paraId="222F6C65" w14:textId="0AD559F6" w:rsidR="008654A5" w:rsidRPr="00430585" w:rsidRDefault="008654A5" w:rsidP="008654A5">
            <w:pPr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  <w:lang w:bidi="x-none"/>
              </w:rPr>
            </w:pPr>
            <w:r w:rsidRPr="00430585">
              <w:rPr>
                <w:rFonts w:ascii="Verdana" w:hAnsi="Verdana"/>
                <w:color w:val="000000" w:themeColor="text1"/>
                <w:sz w:val="18"/>
                <w:szCs w:val="18"/>
                <w:highlight w:val="green"/>
              </w:rPr>
              <w:t>Nel caso di esiti negativi sono stati gestiti con le opportune comunicazioni con WADA?</w:t>
            </w:r>
          </w:p>
        </w:tc>
        <w:tc>
          <w:tcPr>
            <w:tcW w:w="1276" w:type="pct"/>
          </w:tcPr>
          <w:p w14:paraId="105E2D25" w14:textId="77777777" w:rsidR="008654A5" w:rsidRPr="008654A5" w:rsidRDefault="008654A5" w:rsidP="00273492">
            <w:pPr>
              <w:rPr>
                <w:rFonts w:ascii="Verdana" w:hAnsi="Verdana"/>
                <w:color w:val="000000" w:themeColor="text1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07F69EBD" w14:textId="77777777" w:rsidR="008654A5" w:rsidRPr="008654A5" w:rsidRDefault="008654A5" w:rsidP="00273492">
            <w:pPr>
              <w:rPr>
                <w:rFonts w:ascii="Verdana" w:hAnsi="Verdana"/>
                <w:color w:val="000000" w:themeColor="text1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1B347847" w14:textId="77777777" w:rsidR="008654A5" w:rsidRPr="008654A5" w:rsidRDefault="008654A5" w:rsidP="00273492">
            <w:pPr>
              <w:rPr>
                <w:rFonts w:ascii="Verdana" w:hAnsi="Verdana"/>
                <w:color w:val="000000" w:themeColor="text1"/>
                <w:sz w:val="18"/>
                <w:szCs w:val="18"/>
                <w:lang w:bidi="x-none"/>
              </w:rPr>
            </w:pPr>
          </w:p>
        </w:tc>
      </w:tr>
      <w:tr w:rsidR="00B847CE" w:rsidRPr="006A3292" w14:paraId="096AD3A7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14CFEE53" w14:textId="7BF9D6C6" w:rsidR="00B847CE" w:rsidRPr="006A3292" w:rsidRDefault="006A3292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t>7.8</w:t>
            </w:r>
          </w:p>
        </w:tc>
        <w:tc>
          <w:tcPr>
            <w:tcW w:w="1903" w:type="pct"/>
            <w:shd w:val="clear" w:color="auto" w:fill="99CCFF"/>
          </w:tcPr>
          <w:p w14:paraId="07F69E34" w14:textId="31E13F4B" w:rsidR="00B847CE" w:rsidRPr="006A3292" w:rsidRDefault="006A3292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A3292">
              <w:rPr>
                <w:rFonts w:ascii="Verdana" w:hAnsi="Verdana"/>
                <w:b/>
                <w:sz w:val="18"/>
                <w:szCs w:val="18"/>
                <w:lang w:bidi="x-none"/>
              </w:rPr>
              <w:t>PRESENTAZIONE DEI RISULTATI</w:t>
            </w:r>
          </w:p>
        </w:tc>
        <w:tc>
          <w:tcPr>
            <w:tcW w:w="1276" w:type="pct"/>
            <w:shd w:val="clear" w:color="auto" w:fill="99CCFF"/>
          </w:tcPr>
          <w:p w14:paraId="1B1FDF46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30C5449E" w14:textId="77777777" w:rsidR="00B847CE" w:rsidRPr="006A3292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1AE6201E" w14:textId="77777777" w:rsidR="00B847CE" w:rsidRPr="006A3292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B847CE" w:rsidRPr="00740FA4" w14:paraId="763F8047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4072423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69DF094F" w14:textId="6F6F5B4D" w:rsid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Per la prova campionata, 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richiedere l’emissione del rapporto e allegarlo al presente documento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.</w:t>
            </w:r>
          </w:p>
          <w:p w14:paraId="1E0E9D4C" w14:textId="77777777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C7502BA" w14:textId="6A575C05" w:rsidR="006A3292" w:rsidRPr="006A3292" w:rsidRDefault="006A3292" w:rsidP="006A3292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C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ampionare almeno un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 ulteriore rapporto da archivio (se presente) </w:t>
            </w:r>
            <w:r w:rsidRPr="006A3292">
              <w:rPr>
                <w:rFonts w:ascii="Verdana" w:hAnsi="Verdana"/>
                <w:sz w:val="18"/>
                <w:szCs w:val="18"/>
                <w:lang w:bidi="x-none"/>
              </w:rPr>
              <w:t>e allegarlo al presente documento</w:t>
            </w:r>
          </w:p>
          <w:p w14:paraId="5102529E" w14:textId="77777777" w:rsidR="00B847CE" w:rsidRPr="00740FA4" w:rsidRDefault="00B847CE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612853A2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631D5EB1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8C69B44" w14:textId="77777777" w:rsidR="00B847CE" w:rsidRPr="00740FA4" w:rsidRDefault="00B847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D4B4C" w:rsidRPr="00740FA4" w14:paraId="60BD7F99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4075901" w14:textId="33DA9706" w:rsidR="00ED4B4C" w:rsidRPr="00624D3D" w:rsidRDefault="00ED4B4C" w:rsidP="00D855CD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624D3D"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62B03350" w14:textId="5033CB95" w:rsidR="008E62B0" w:rsidRPr="00624D3D" w:rsidRDefault="00624D3D" w:rsidP="00D855CD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5.3.8.4</w:t>
            </w:r>
          </w:p>
        </w:tc>
        <w:tc>
          <w:tcPr>
            <w:tcW w:w="1903" w:type="pct"/>
          </w:tcPr>
          <w:p w14:paraId="616C7E11" w14:textId="77777777" w:rsidR="00ED4B4C" w:rsidRPr="00624D3D" w:rsidRDefault="00A76F12" w:rsidP="001F641D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Per il RdP campionato esistono tutte le registrazioni previste dall’</w:t>
            </w:r>
            <w:proofErr w:type="spellStart"/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ìSL</w:t>
            </w:r>
            <w:proofErr w:type="spellEnd"/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?</w:t>
            </w:r>
          </w:p>
          <w:p w14:paraId="53EFB0C0" w14:textId="77777777" w:rsidR="008E62B0" w:rsidRPr="00624D3D" w:rsidRDefault="008E62B0" w:rsidP="001F641D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</w:p>
          <w:p w14:paraId="1CAD5D28" w14:textId="58D57BBB" w:rsidR="008E62B0" w:rsidRPr="00624D3D" w:rsidRDefault="008E62B0" w:rsidP="001F641D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Il RdP rispetta tutte le prescrizioni del punto 5.3.</w:t>
            </w:r>
            <w:r w:rsidR="00624D3D"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8.4</w:t>
            </w: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?</w:t>
            </w:r>
          </w:p>
        </w:tc>
        <w:tc>
          <w:tcPr>
            <w:tcW w:w="1276" w:type="pct"/>
          </w:tcPr>
          <w:p w14:paraId="41DB79E2" w14:textId="6C4810EC" w:rsidR="00ED4B4C" w:rsidRPr="00740FA4" w:rsidRDefault="00ED4B4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1BDFAF57" w14:textId="77777777" w:rsidR="00ED4B4C" w:rsidRPr="00740FA4" w:rsidRDefault="00ED4B4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F566715" w14:textId="77777777" w:rsidR="00ED4B4C" w:rsidRPr="00740FA4" w:rsidRDefault="00ED4B4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740FA4" w14:paraId="21C95C0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7C2C0A5B" w14:textId="77777777" w:rsidR="001F641D" w:rsidRP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7.8.1.1</w:t>
            </w:r>
          </w:p>
          <w:p w14:paraId="1D397DA8" w14:textId="40964A95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7.8.1.2</w:t>
            </w:r>
          </w:p>
        </w:tc>
        <w:tc>
          <w:tcPr>
            <w:tcW w:w="1903" w:type="pct"/>
          </w:tcPr>
          <w:p w14:paraId="06BAB41A" w14:textId="5EAFD8F5" w:rsidR="001F641D" w:rsidRPr="00DC1A1E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Nel rapporto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,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 le prove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sono correttamente identificate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 e conformi a quanto riportato nella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 xml:space="preserve">domanda di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accreditamento / elenco prove accreditate?</w:t>
            </w:r>
          </w:p>
          <w:p w14:paraId="439C0F94" w14:textId="77777777" w:rsidR="001F641D" w:rsidRPr="00DC1A1E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060AC3D" w14:textId="77777777" w:rsidR="001F641D" w:rsidRPr="00DC1A1E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I risultati sono riesaminati e approvati prima di essere emessi? (7.8.1.1)</w:t>
            </w:r>
          </w:p>
          <w:p w14:paraId="6547DC2B" w14:textId="77777777" w:rsidR="001F641D" w:rsidRPr="00DC1A1E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7BC7E59" w14:textId="77777777" w:rsidR="001F641D" w:rsidRP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I risultati sono riportati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 in modo accurato, chiaro, univoco e oggettivo e comprendono tutte le informazioni che sono state concordate con il cliente e necessarie per l’interpretazione dei risultati, e tutte le informazioni richieste dal metodo utilizzato? (7.8.1.2)</w:t>
            </w:r>
          </w:p>
          <w:p w14:paraId="419661B6" w14:textId="77777777" w:rsidR="001F641D" w:rsidRPr="00740FA4" w:rsidRDefault="001F641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412F4820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DEED8A1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5EF96CA2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740FA4" w14:paraId="01C368BA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35FE7ABC" w14:textId="60B803FA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7.8.1.3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6722588C" w14:textId="77777777" w:rsid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Se concordato con il cliente, i risultati sono presentati in modo semplificato? Ogni informazione non presentata è comunque resa prontamente disponibile? (7.8.1.3)</w:t>
            </w:r>
          </w:p>
          <w:p w14:paraId="6B24C805" w14:textId="77777777" w:rsidR="001F641D" w:rsidRP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C9825C7" w14:textId="0E1A0770" w:rsidR="001F641D" w:rsidRDefault="001F641D" w:rsidP="001F641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2C449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Nel caso di presentazione semplificata dei risultati, il </w:t>
            </w:r>
            <w:r w:rsidR="001051B3" w:rsidRPr="002C449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2C449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riporta una chiara identificazione della/e persona/e che ha/hanno approvato il risultato? (7.8.1.3)</w:t>
            </w:r>
          </w:p>
          <w:p w14:paraId="7EB75BE1" w14:textId="2BABF1F0" w:rsidR="001F641D" w:rsidRPr="001F641D" w:rsidRDefault="001F641D" w:rsidP="001F641D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B4CC1EB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AB845E4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7A5DF66B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855CD" w:rsidRPr="00D855CD" w14:paraId="664B3F9A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4343F1C3" w14:textId="5444B77D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t>7.8.2</w:t>
            </w:r>
          </w:p>
        </w:tc>
        <w:tc>
          <w:tcPr>
            <w:tcW w:w="1903" w:type="pct"/>
            <w:shd w:val="clear" w:color="auto" w:fill="99CCFF"/>
          </w:tcPr>
          <w:p w14:paraId="209EA4A0" w14:textId="6B4027C6" w:rsidR="00D855CD" w:rsidRPr="00D855CD" w:rsidRDefault="00D855CD" w:rsidP="00D855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t>Requisiti comuni per i rapporti</w:t>
            </w:r>
          </w:p>
        </w:tc>
        <w:tc>
          <w:tcPr>
            <w:tcW w:w="1276" w:type="pct"/>
            <w:shd w:val="clear" w:color="auto" w:fill="99CCFF"/>
          </w:tcPr>
          <w:p w14:paraId="011E5F5A" w14:textId="77777777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053CAF47" w14:textId="77777777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041CF763" w14:textId="77777777" w:rsidR="00D855CD" w:rsidRPr="00D855CD" w:rsidRDefault="00D855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0E11DC3A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E7D8376" w14:textId="77777777" w:rsidR="001F641D" w:rsidRP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7.8.2</w:t>
            </w:r>
          </w:p>
          <w:p w14:paraId="00290017" w14:textId="77777777" w:rsidR="001F641D" w:rsidRP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7.4.3</w:t>
            </w:r>
          </w:p>
          <w:p w14:paraId="34D04DB8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</w:tcPr>
          <w:p w14:paraId="41A29EAF" w14:textId="571F2FB0" w:rsidR="001F641D" w:rsidRPr="001F641D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Il rapporto contiene almeno le seguenti informazioni (a meno che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o abbia valide ragioni per non farlo)? (7.8.2.1):</w:t>
            </w:r>
          </w:p>
          <w:p w14:paraId="16AE8721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 titolo ("Rapporto di prova" o "Rapporto di campionamento");</w:t>
            </w:r>
          </w:p>
          <w:p w14:paraId="4082B183" w14:textId="4B8D6341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il nome e l'indirizzo del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o;</w:t>
            </w:r>
          </w:p>
          <w:p w14:paraId="70E0D517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il luogo di esecuzione delle attività, comprese quelle effettuate presso il cliente o in siti al di fuori delle sedi permanenti, o in sedi temporanee o mobili;</w:t>
            </w:r>
          </w:p>
          <w:p w14:paraId="7C5BBFC6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una identificazione univoca e una chiara identificazione della fine del rapporto;</w:t>
            </w:r>
          </w:p>
          <w:p w14:paraId="66D908D6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il nome e i recapiti del cliente;</w:t>
            </w:r>
          </w:p>
          <w:p w14:paraId="2F34E7F7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identificazione del metodo utilizzato;</w:t>
            </w:r>
          </w:p>
          <w:p w14:paraId="1BB3A9A0" w14:textId="77777777" w:rsidR="001F641D" w:rsidRPr="001F641D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la descrizione, l'identificazione univoca e, quando necessario, le condizioni dell’oggetto;</w:t>
            </w:r>
          </w:p>
          <w:p w14:paraId="567F301F" w14:textId="77777777" w:rsidR="001F641D" w:rsidRPr="00DC1A1E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la data di ricevimento del(gli) oggetto(i)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sottoposto(i) a prova, e la data del campionamento, quando questa è critica per la validità e l'utilizzo dei risultati;</w:t>
            </w:r>
          </w:p>
          <w:p w14:paraId="6865FCA9" w14:textId="5EA5C080" w:rsidR="001F641D" w:rsidRPr="00DC1A1E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la(e) data(e) di esecuzione dell'attività di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o; </w:t>
            </w:r>
          </w:p>
          <w:p w14:paraId="2B9AD2B6" w14:textId="77777777" w:rsidR="001F641D" w:rsidRPr="00DC1A1E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la data di emissione del rapporto;</w:t>
            </w:r>
          </w:p>
          <w:p w14:paraId="6D92587F" w14:textId="27463277" w:rsidR="001F641D" w:rsidRPr="00DC1A1E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riferimento al piano di campionamento e al metodo di campionamento utilizzati dal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o da altro organismo, quando queste informazioni sono rilevanti per la validità o l'utilizzo dei risultati;</w:t>
            </w:r>
          </w:p>
          <w:p w14:paraId="2259EBD0" w14:textId="77777777" w:rsidR="001F641D" w:rsidRPr="00DC1A1E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una dichiarazione attestante che i risultati si riferiscono solo agli oggetti sottoposti a prova o campionamento;</w:t>
            </w:r>
          </w:p>
          <w:p w14:paraId="6EB83EC9" w14:textId="77777777" w:rsidR="001F641D" w:rsidRPr="00DC1A1E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i risultati, corredati ove appropriato delle unità di misura;</w:t>
            </w:r>
          </w:p>
          <w:p w14:paraId="2D4D9603" w14:textId="77777777" w:rsidR="001F641D" w:rsidRPr="00DC1A1E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aggiunte, scostamenti o esclusioni dal metodo;</w:t>
            </w:r>
          </w:p>
          <w:p w14:paraId="1480C7A3" w14:textId="7A58D7A8" w:rsidR="001F641D" w:rsidRPr="00DC1A1E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l'identificazione della(e) persona(e) che autorizza il rapporto; 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RT-08 7.8.2.1 prevede che laddove esistano requisiti cogenti per la firma dei rapporti, 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è tenuto a rispettarli;</w:t>
            </w:r>
          </w:p>
          <w:p w14:paraId="03806376" w14:textId="77777777" w:rsidR="001F641D" w:rsidRPr="00DC1A1E" w:rsidRDefault="001F641D" w:rsidP="001F641D">
            <w:pPr>
              <w:numPr>
                <w:ilvl w:val="0"/>
                <w:numId w:val="16"/>
              </w:numPr>
              <w:ind w:left="486" w:hanging="425"/>
              <w:rPr>
                <w:rFonts w:cs="Arial"/>
                <w:sz w:val="16"/>
                <w:szCs w:val="16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una chiara identificazione dei risultati provenienti da fornitori esterni.</w:t>
            </w:r>
          </w:p>
          <w:p w14:paraId="36426875" w14:textId="41B2CD72" w:rsidR="001F641D" w:rsidRPr="00740FA4" w:rsidRDefault="001F641D" w:rsidP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2CAE1776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2DC6E43B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422E8785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12D71" w:rsidRPr="00740FA4" w14:paraId="25B3B46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63466966" w14:textId="1CEB160E" w:rsidR="00112D71" w:rsidRPr="00624D3D" w:rsidRDefault="00112D71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624D3D"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05C80EDF" w14:textId="2A1718C7" w:rsidR="00112D71" w:rsidRPr="00624D3D" w:rsidRDefault="00112D71" w:rsidP="00683086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5.3.</w:t>
            </w:r>
            <w:r w:rsidR="00624D3D"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8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12F4E5ED" w14:textId="77777777" w:rsidR="00112D71" w:rsidRPr="00624D3D" w:rsidRDefault="00112D71" w:rsidP="00F52BF4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 risultati sono stati riesaminati almeno due volte in maniera indipendente ed esistono le relative registrazioni?</w:t>
            </w:r>
          </w:p>
          <w:p w14:paraId="319EF93E" w14:textId="77777777" w:rsidR="00112D71" w:rsidRPr="00624D3D" w:rsidRDefault="00112D71" w:rsidP="00F52BF4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</w:p>
          <w:p w14:paraId="55949CEC" w14:textId="6E54B262" w:rsidR="00112D71" w:rsidRPr="00624D3D" w:rsidRDefault="00112D71" w:rsidP="00F52BF4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In caso di </w:t>
            </w:r>
            <w:proofErr w:type="spellStart"/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Adverse</w:t>
            </w:r>
            <w:proofErr w:type="spellEnd"/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</w:t>
            </w:r>
            <w:proofErr w:type="spellStart"/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findings</w:t>
            </w:r>
            <w:proofErr w:type="spellEnd"/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, il Laboratorio ha eseguito un minimo di due riesami indipendenti da parte di due </w:t>
            </w:r>
            <w:proofErr w:type="spellStart"/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lastRenderedPageBreak/>
              <w:t>Certifying</w:t>
            </w:r>
            <w:proofErr w:type="spellEnd"/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 </w:t>
            </w:r>
            <w:proofErr w:type="spellStart"/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Scientists</w:t>
            </w:r>
            <w:proofErr w:type="spellEnd"/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?</w:t>
            </w:r>
          </w:p>
          <w:p w14:paraId="66EF2533" w14:textId="3ACC959E" w:rsidR="00112D71" w:rsidRPr="00624D3D" w:rsidRDefault="00112D71" w:rsidP="00F52BF4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F730B76" w14:textId="77777777" w:rsidR="00112D71" w:rsidRPr="00740FA4" w:rsidRDefault="00112D7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7B8BAA52" w14:textId="77777777" w:rsidR="00112D71" w:rsidRPr="00740FA4" w:rsidRDefault="00112D71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381200C1" w14:textId="77777777" w:rsidR="00112D71" w:rsidRPr="00740FA4" w:rsidRDefault="00112D71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740FA4" w14:paraId="6EEB4F3D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DC3E519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E5C55A3" w14:textId="30634B76" w:rsidR="00F52BF4" w:rsidRPr="00DC1A1E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Sono chiaramente identificati i dati forniti dal cliente e, qualora questi possono influenzare la validità dei risultati, è inclusa una dichiarazione che 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ne declina la responsabilità? (7.8.2.2)</w:t>
            </w:r>
          </w:p>
          <w:p w14:paraId="36A749C2" w14:textId="77777777" w:rsidR="00F52BF4" w:rsidRPr="00DC1A1E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74E58E8" w14:textId="3D1DAF70" w:rsidR="00F52BF4" w:rsidRPr="00DC1A1E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Quando 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non è il responsabile del campionamento (per esempio quando il campione è stato fornito dal cliente), è indicato nel rapporto che i risultati si riferiscono al campione così come ricevuto? (7.8.2.2)</w:t>
            </w:r>
          </w:p>
          <w:p w14:paraId="4AC5597D" w14:textId="77777777" w:rsidR="00F52BF4" w:rsidRPr="00DC1A1E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3B59E83" w14:textId="51305C33" w:rsidR="00F52BF4" w:rsidRPr="00DC1A1E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Quando il cliente richiede che un oggetto sia sottoposto a prova pur riconoscendo la presenza di uno scostamento dalle condizioni specificate, è riportata nel rapporto una dichiarazione in cui 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declina la responsabilità ed è riportato quali sono i risultati che possono essere influenzati dallo scostamento? (7.4.3)</w:t>
            </w:r>
          </w:p>
          <w:p w14:paraId="1006EB3A" w14:textId="77777777" w:rsidR="00F52BF4" w:rsidRPr="00DC1A1E" w:rsidRDefault="00F52BF4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98EE672" w14:textId="4E416177" w:rsidR="00F52BF4" w:rsidRPr="00DC1A1E" w:rsidRDefault="00F52BF4" w:rsidP="00F52B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Nel caso manchino prescrizioni normative o un accordo tra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e richiedente o non sia stato preventivamente comunicato tramite pubblica comunicazione, è riportato il tempo di conservazione presso 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del campione, di eventuali </w:t>
            </w:r>
            <w:proofErr w:type="spellStart"/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controcampioni</w:t>
            </w:r>
            <w:proofErr w:type="spellEnd"/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e delle registrazioni tecniche? (RT-08 7.8.2.1)</w:t>
            </w:r>
          </w:p>
          <w:p w14:paraId="3C69FC7D" w14:textId="77777777" w:rsidR="00F52BF4" w:rsidRPr="00DC1A1E" w:rsidRDefault="00F52BF4" w:rsidP="00F52B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5E5A77A6" w14:textId="77777777" w:rsidR="00B847CE" w:rsidRDefault="00F52BF4" w:rsidP="00F52B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Se il campionamento non è accreditato o è effettuato dal cliente, il risultato è espresso senza tener conto delle misure effettuate in fase di campionamento (es. mg e non mg/m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vertAlign w:val="superscript"/>
                <w:lang w:bidi="x-none"/>
              </w:rPr>
              <w:t>3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, UFC e non UFC/m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vertAlign w:val="superscript"/>
                <w:lang w:bidi="x-none"/>
              </w:rPr>
              <w:t>2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, ecc.) ed il campione accettato </w:t>
            </w:r>
            <w:proofErr w:type="gramStart"/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è  correttamente</w:t>
            </w:r>
            <w:proofErr w:type="gramEnd"/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identificato (es. fiala, filtro, ecc. e non ambiente di lavoro)? (RT-08 7.8.2.2)</w:t>
            </w:r>
          </w:p>
          <w:p w14:paraId="2F38A488" w14:textId="7A2BA1F7" w:rsidR="00D855CD" w:rsidRPr="00740FA4" w:rsidRDefault="00D855CD" w:rsidP="00F52B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B0CD4F1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651EBBB" w14:textId="77777777" w:rsidR="00B847CE" w:rsidRPr="00740FA4" w:rsidRDefault="00B847C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2FCD3808" w14:textId="77777777" w:rsidR="00B847CE" w:rsidRPr="00740FA4" w:rsidRDefault="00B847C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855CD" w:rsidRPr="00740FA4" w14:paraId="6FA6FCBB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92FF677" w14:textId="75CE7E71" w:rsidR="00D855CD" w:rsidRPr="00D855CD" w:rsidRDefault="00D855C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t>7.8.3</w:t>
            </w:r>
          </w:p>
        </w:tc>
        <w:tc>
          <w:tcPr>
            <w:tcW w:w="1903" w:type="pct"/>
            <w:shd w:val="clear" w:color="auto" w:fill="99CCFF"/>
          </w:tcPr>
          <w:p w14:paraId="400F3A2D" w14:textId="0DD5ADFD" w:rsidR="00D855CD" w:rsidRPr="00D855CD" w:rsidRDefault="00D855CD" w:rsidP="00F52BF4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b/>
                <w:sz w:val="18"/>
                <w:szCs w:val="18"/>
                <w:lang w:bidi="x-none"/>
              </w:rPr>
              <w:t>Ulteriori requisiti per i soli rapporti di prova</w:t>
            </w:r>
          </w:p>
        </w:tc>
        <w:tc>
          <w:tcPr>
            <w:tcW w:w="1276" w:type="pct"/>
            <w:shd w:val="clear" w:color="auto" w:fill="99CCFF"/>
          </w:tcPr>
          <w:p w14:paraId="2337AF6F" w14:textId="77777777" w:rsidR="00D855CD" w:rsidRPr="00740FA4" w:rsidRDefault="00D855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2A51FC0F" w14:textId="77777777" w:rsidR="00D855CD" w:rsidRPr="00740FA4" w:rsidRDefault="00D855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263F90E9" w14:textId="77777777" w:rsidR="00D855CD" w:rsidRPr="00740FA4" w:rsidRDefault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740FA4" w14:paraId="2AF6BFC9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4888FD26" w14:textId="2DB39B53" w:rsidR="001F641D" w:rsidRPr="00740FA4" w:rsidRDefault="00D855C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7.8.3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E4D185B" w14:textId="77777777" w:rsidR="00D855CD" w:rsidRPr="00D855CD" w:rsidRDefault="00D855C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 xml:space="preserve">Quando necessario per l’interpretazione dei risultati: </w:t>
            </w: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(7.8.3.1)</w:t>
            </w:r>
          </w:p>
          <w:p w14:paraId="2EAC204B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informazioni sulle condizioni di prova (es. condizioni ambientali);</w:t>
            </w:r>
          </w:p>
          <w:p w14:paraId="1C5FB0CB" w14:textId="77777777" w:rsidR="00D855CD" w:rsidRPr="007A0566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7A0566">
              <w:rPr>
                <w:rFonts w:ascii="Verdana" w:hAnsi="Verdana"/>
                <w:sz w:val="18"/>
                <w:szCs w:val="18"/>
                <w:lang w:bidi="x-none"/>
              </w:rPr>
              <w:t>quando pertinente, una dichiarazione di conformità a requisiti o specifiche (vedere 7.8.6);</w:t>
            </w:r>
          </w:p>
          <w:p w14:paraId="1E0E2388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ove applicabile, l’incertezza di misura espressa con le stesse unità di misura del risultato o in forma relativa (es. in percento) quando:</w:t>
            </w:r>
          </w:p>
          <w:p w14:paraId="1F75CC55" w14:textId="77777777" w:rsidR="00D855CD" w:rsidRPr="007A0566" w:rsidRDefault="00D855CD" w:rsidP="00D855CD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7A0566">
              <w:rPr>
                <w:rFonts w:ascii="Verdana" w:hAnsi="Verdana"/>
                <w:sz w:val="18"/>
                <w:szCs w:val="18"/>
                <w:lang w:bidi="x-none"/>
              </w:rPr>
              <w:t>rilevante per la validità o l'utilizzo dei risultati di prova, o</w:t>
            </w:r>
          </w:p>
          <w:p w14:paraId="052CAE00" w14:textId="77777777" w:rsidR="00D855CD" w:rsidRPr="00D855CD" w:rsidRDefault="00D855CD" w:rsidP="00D855CD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 xml:space="preserve">richiesta dal cliente, o </w:t>
            </w:r>
          </w:p>
          <w:p w14:paraId="1E1BF6AA" w14:textId="77777777" w:rsidR="00D855CD" w:rsidRPr="00D855CD" w:rsidRDefault="00D855CD" w:rsidP="00D855CD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influisce sulla conformità rispetto ad un limite di specifica?</w:t>
            </w:r>
          </w:p>
          <w:p w14:paraId="31D2A83B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quando appropriato, opinioni e interpretazioni (vedere 7.8.7)</w:t>
            </w:r>
          </w:p>
          <w:p w14:paraId="798CBC6B" w14:textId="77777777" w:rsidR="00D855CD" w:rsidRPr="00D855CD" w:rsidRDefault="00D855CD" w:rsidP="00D855CD">
            <w:pPr>
              <w:numPr>
                <w:ilvl w:val="0"/>
                <w:numId w:val="18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855CD">
              <w:rPr>
                <w:rFonts w:ascii="Verdana" w:hAnsi="Verdana"/>
                <w:sz w:val="18"/>
                <w:szCs w:val="18"/>
                <w:lang w:bidi="x-none"/>
              </w:rPr>
              <w:t>ulteriori informazioni che possono essere richieste da specifici metodi, autorità, clienti o gruppi di clienti.</w:t>
            </w:r>
          </w:p>
          <w:p w14:paraId="32435E4D" w14:textId="77777777" w:rsidR="001F641D" w:rsidRDefault="001F641D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EDB546D" w14:textId="77777777" w:rsid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Nel caso 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di Laboratori che effettuano determinazioni di residui/tracce, quando la procedura di pretrattamento (es. concentrazione/purificazione/estrazione) può influenzare il recupero, il recupero stesso è stato indicato sul rapporto di prova ed è stato indicato utilizzato nei calcoli? (si rammenta che alcune disposizioni cogenti richiedono la correzione per il recupero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dei risultati e pertanto si raccomanda di applicare le prescrizioni stabilite dalle disposizioni cogenti in vigore). (7.8.3)</w:t>
            </w:r>
          </w:p>
          <w:p w14:paraId="2DA7D9BD" w14:textId="77777777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2F42ACFF" w14:textId="77777777" w:rsid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 risultati sono espressi con il numero di cifre significative indicato dal metodo e comunque compatibile con quello dell’incertezza estesa valutata (vedi EA-4/16), qualora la normativa cogente non dia indicazioni diverse? (RT-08 7.8.3)</w:t>
            </w:r>
          </w:p>
          <w:p w14:paraId="1B5900E7" w14:textId="77777777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11EEB40" w14:textId="77777777" w:rsid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L’incertezza di misura è espressa come incertezza estesa 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lastRenderedPageBreak/>
              <w:t>(U) e, con riferimento al documento EA-4/16, è riportata anche una dichiarazione relativa al livello di fiducia ed al fa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ttore di copertura utilizzato?</w:t>
            </w:r>
          </w:p>
          <w:p w14:paraId="2BF36C7C" w14:textId="4DAA4141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È </w:t>
            </w:r>
            <w:r w:rsidRPr="003C64E0" w:rsidDel="00F86CC5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generalmente 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accettato usare un fattore di copertura k=2, con livello di fiducia 95%</w:t>
            </w:r>
            <w:r w:rsidRPr="003C64E0" w:rsidDel="00AA650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.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In alcuni casi l’incertezza possa essere espressa come intervallo di fiducia (limiti inferiore e superiore) (RT-08 7.8.3)</w:t>
            </w:r>
          </w:p>
          <w:p w14:paraId="79B24CDA" w14:textId="77777777" w:rsidR="003C64E0" w:rsidRDefault="003C64E0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4D1443A" w14:textId="77777777" w:rsidR="003C64E0" w:rsidRPr="003C64E0" w:rsidRDefault="003C64E0" w:rsidP="003C64E0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Nota (RT-08 7.8.3):</w:t>
            </w:r>
          </w:p>
          <w:p w14:paraId="4B334A4C" w14:textId="6A442A58" w:rsidR="003C64E0" w:rsidRPr="003C64E0" w:rsidRDefault="003C64E0" w:rsidP="003C64E0">
            <w:pPr>
              <w:pStyle w:val="Paragrafoelenco"/>
              <w:numPr>
                <w:ilvl w:val="0"/>
                <w:numId w:val="21"/>
              </w:numPr>
              <w:ind w:left="486" w:hanging="425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il rapporto di prova non riporta il Marchio ACCREDIA o altro riferimento all’accreditamento,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non deve evidenziare le prove non accreditate, né riportare riferimenti all’accreditamento di eventuali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esterni</w:t>
            </w:r>
          </w:p>
          <w:p w14:paraId="09B62EAA" w14:textId="31E04E2A" w:rsidR="003C64E0" w:rsidRPr="003C64E0" w:rsidRDefault="003C64E0" w:rsidP="003C64E0">
            <w:pPr>
              <w:pStyle w:val="Paragrafoelenco"/>
              <w:numPr>
                <w:ilvl w:val="0"/>
                <w:numId w:val="21"/>
              </w:numPr>
              <w:ind w:left="486" w:hanging="425"/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3C64E0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tutti i requisiti per l’accreditamento si applicano anche per le prove accreditate riportate su RdP senza il Marchio ACCREDIA e/o senza riferimenti all'accreditamento.</w:t>
            </w:r>
          </w:p>
          <w:p w14:paraId="4A647624" w14:textId="67513AA3" w:rsidR="003C64E0" w:rsidRPr="00740FA4" w:rsidRDefault="003C64E0" w:rsidP="00D855C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B152D08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66D393D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739AEE0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968BE" w:rsidRPr="00740FA4" w14:paraId="08B2946E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778C02A5" w14:textId="26A442E6" w:rsidR="00C968BE" w:rsidRPr="00C968BE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b/>
                <w:sz w:val="18"/>
                <w:szCs w:val="18"/>
                <w:lang w:bidi="x-none"/>
              </w:rPr>
              <w:lastRenderedPageBreak/>
              <w:t>7.8.4</w:t>
            </w:r>
          </w:p>
        </w:tc>
        <w:tc>
          <w:tcPr>
            <w:tcW w:w="1903" w:type="pct"/>
            <w:shd w:val="clear" w:color="auto" w:fill="99CCFF"/>
          </w:tcPr>
          <w:p w14:paraId="514E66CE" w14:textId="740EBD06" w:rsidR="00C968BE" w:rsidRPr="00D855CD" w:rsidRDefault="00C968BE" w:rsidP="00D855C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Requisiti specifici per i certificati di taratura </w:t>
            </w:r>
          </w:p>
        </w:tc>
        <w:tc>
          <w:tcPr>
            <w:tcW w:w="1276" w:type="pct"/>
            <w:shd w:val="clear" w:color="auto" w:fill="99CCFF"/>
          </w:tcPr>
          <w:p w14:paraId="47CAD835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4BD54E42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51280E1F" w14:textId="77777777" w:rsidR="00C968BE" w:rsidRPr="00740FA4" w:rsidRDefault="00C968B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968BE" w:rsidRPr="00740FA4" w14:paraId="5164F63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19DF9373" w14:textId="03981A02" w:rsidR="00C968BE" w:rsidRPr="00C968BE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sz w:val="18"/>
                <w:szCs w:val="18"/>
                <w:lang w:bidi="x-none"/>
              </w:rPr>
              <w:t>7.8.4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1286B76" w14:textId="6F719153" w:rsidR="00C968BE" w:rsidRPr="00C968BE" w:rsidRDefault="00C968BE" w:rsidP="00C968BE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C968B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In caso di tarature interne, il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C968B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ha dimostrato di aver applicato i requisiti specifici del § 7.8.4?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6AF48AF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3D8451F8" w14:textId="77777777" w:rsidR="00C968BE" w:rsidRPr="00740FA4" w:rsidRDefault="00C968BE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18495C41" w14:textId="77777777" w:rsidR="00C968BE" w:rsidRPr="00740FA4" w:rsidRDefault="00C968BE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968BE" w:rsidRPr="00684437" w14:paraId="3B88B534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381BE4B7" w14:textId="06A74BC6" w:rsidR="00C968BE" w:rsidRPr="00684437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84437">
              <w:rPr>
                <w:rFonts w:ascii="Verdana" w:hAnsi="Verdana"/>
                <w:b/>
                <w:sz w:val="18"/>
                <w:szCs w:val="18"/>
                <w:lang w:bidi="x-none"/>
              </w:rPr>
              <w:t>7.8.5</w:t>
            </w:r>
          </w:p>
        </w:tc>
        <w:tc>
          <w:tcPr>
            <w:tcW w:w="1903" w:type="pct"/>
            <w:shd w:val="clear" w:color="auto" w:fill="99CCFF"/>
          </w:tcPr>
          <w:p w14:paraId="21221800" w14:textId="718509B3" w:rsidR="00C968BE" w:rsidRPr="00684437" w:rsidRDefault="00684437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684437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Requisiti specifici per la presentazione delle informazioni relative al campionamento </w:t>
            </w:r>
          </w:p>
        </w:tc>
        <w:tc>
          <w:tcPr>
            <w:tcW w:w="1276" w:type="pct"/>
            <w:shd w:val="clear" w:color="auto" w:fill="99CCFF"/>
          </w:tcPr>
          <w:p w14:paraId="33FF7179" w14:textId="77777777" w:rsidR="00C968BE" w:rsidRPr="00684437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69B0EEA5" w14:textId="77777777" w:rsidR="00C968BE" w:rsidRPr="00684437" w:rsidRDefault="00C968B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3C018EB" w14:textId="77777777" w:rsidR="00C968BE" w:rsidRPr="00684437" w:rsidRDefault="00C968B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70792145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339CE1F5" w14:textId="14EBF941" w:rsidR="001F641D" w:rsidRPr="00740FA4" w:rsidRDefault="00314587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7.8.5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4E9E69F3" w14:textId="41807A2F" w:rsidR="00314587" w:rsidRPr="00314587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Ove il </w:t>
            </w:r>
            <w:r w:rsidR="001051B3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o sia responsabile dell'attività di campionamento, i rapporti includono, ove necessario per l’interpretazione dei risultati, le seguenti informazioni?</w:t>
            </w:r>
          </w:p>
          <w:p w14:paraId="2E5360F3" w14:textId="32B12B2D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la data del campionamento 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e ora quando rilevante 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(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RT-08 7.8.5</w:t>
            </w:r>
            <w: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)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;</w:t>
            </w:r>
          </w:p>
          <w:p w14:paraId="4FBB23AB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l'identificazione univoca dell’oggetto o del materiale campionato (compresi il nome del produttore, il modello o il tipo di designazione e numero di serie, per quanto appropriato);</w:t>
            </w:r>
          </w:p>
          <w:p w14:paraId="59542558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>il luogo di campionamento, compresi diagrammi, disegni o fotografie;</w:t>
            </w:r>
          </w:p>
          <w:p w14:paraId="0C299317" w14:textId="77777777" w:rsidR="00314587" w:rsidRPr="00314587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t xml:space="preserve">un riferimento al piano di campionamento e al </w:t>
            </w:r>
            <w:r w:rsidRPr="00314587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metodo di campionamento;</w:t>
            </w:r>
          </w:p>
          <w:p w14:paraId="31FC7EF8" w14:textId="77777777" w:rsidR="00314587" w:rsidRPr="00DC1A1E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dettagli relativi a qualsiasi condizione ambientale durante il campionamento;</w:t>
            </w:r>
          </w:p>
          <w:p w14:paraId="3E9FD0FA" w14:textId="77777777" w:rsidR="00314587" w:rsidRPr="00DC1A1E" w:rsidRDefault="00314587" w:rsidP="001C5FDE">
            <w:pPr>
              <w:numPr>
                <w:ilvl w:val="0"/>
                <w:numId w:val="22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le informazioni necessarie per valutare l’incertezza di misura per la successiva fase di prova.</w:t>
            </w:r>
          </w:p>
          <w:p w14:paraId="51D21C23" w14:textId="77777777" w:rsidR="00314587" w:rsidRPr="00DC1A1E" w:rsidRDefault="00314587" w:rsidP="00314587">
            <w:pPr>
              <w:rPr>
                <w:rFonts w:ascii="Verdana" w:hAnsi="Verdana"/>
                <w:sz w:val="18"/>
                <w:szCs w:val="18"/>
                <w:lang w:bidi="it-IT"/>
              </w:rPr>
            </w:pPr>
          </w:p>
          <w:p w14:paraId="1420DB58" w14:textId="3424F5D1" w:rsidR="00314587" w:rsidRPr="00DC1A1E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it-IT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it-IT"/>
              </w:rPr>
              <w:t xml:space="preserve">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it-IT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it-IT"/>
              </w:rPr>
              <w:t>o accreditato per l’attività di campionamento di cui al §7.3.1. punto 1) di RT-08, ha specificato nel rapporto di prova che il campionamento si intende accreditato solo se associato ad una successiva prova accreditata secondo la norma ISO/IEC 17025?</w:t>
            </w:r>
          </w:p>
          <w:p w14:paraId="048E4CCD" w14:textId="77777777" w:rsidR="00314587" w:rsidRPr="00DC1A1E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6224FF08" w14:textId="0D4F2EF3" w:rsidR="001F641D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esegue il campionamento ma questo</w:t>
            </w:r>
            <w:r w:rsidRPr="00314587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è escluso dall’accreditamento, il rapporto di prova riporta questa esclusione ed il campionamento è indicato come non oggetto di accreditamento?</w:t>
            </w:r>
          </w:p>
          <w:p w14:paraId="2495496D" w14:textId="4B8B6E40" w:rsidR="00314587" w:rsidRPr="00740FA4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0E2E90C6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B74BBEC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385A04DB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314587" w14:paraId="6B8DD07F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2D59263C" w14:textId="2657F8AE" w:rsidR="001F641D" w:rsidRPr="00314587" w:rsidRDefault="00314587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>7.8.6</w:t>
            </w:r>
          </w:p>
        </w:tc>
        <w:tc>
          <w:tcPr>
            <w:tcW w:w="1903" w:type="pct"/>
            <w:shd w:val="clear" w:color="auto" w:fill="99CCFF"/>
          </w:tcPr>
          <w:p w14:paraId="501CA45D" w14:textId="4058B657" w:rsidR="001F641D" w:rsidRPr="00314587" w:rsidRDefault="00314587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b/>
                <w:sz w:val="18"/>
                <w:szCs w:val="18"/>
                <w:lang w:bidi="x-none"/>
              </w:rPr>
              <w:t>Formulazione delle dichiarazioni di conformità</w:t>
            </w:r>
          </w:p>
        </w:tc>
        <w:tc>
          <w:tcPr>
            <w:tcW w:w="1276" w:type="pct"/>
            <w:shd w:val="clear" w:color="auto" w:fill="99CCFF"/>
          </w:tcPr>
          <w:p w14:paraId="75DA5215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538BE8B6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96B7C56" w14:textId="77777777" w:rsidR="001F641D" w:rsidRPr="00314587" w:rsidRDefault="001F641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7944C44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0271AD98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02E0D6D0" w14:textId="7EC1382E" w:rsidR="00314587" w:rsidRPr="00DC1A1E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o ha documentato la regola decisionale utilizzata, tenendo conto del livello di rischio associato alla regola 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e tenendo conto o meno dell’incertezza associata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? (se non già definito dal cliente, da Regolamenti o da documenti normativi) (7.8.6.1)</w:t>
            </w:r>
          </w:p>
          <w:p w14:paraId="7D8046D3" w14:textId="77777777" w:rsidR="00314587" w:rsidRPr="00DC1A1E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69DA309" w14:textId="59E42807" w:rsidR="00314587" w:rsidRPr="00DC1A1E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riporta la dichiarazione di conformità in modo tale che essa identifichi chiaramente:</w:t>
            </w:r>
          </w:p>
          <w:p w14:paraId="68844FF5" w14:textId="77777777" w:rsidR="00314587" w:rsidRPr="00DC1A1E" w:rsidRDefault="00314587" w:rsidP="00314587">
            <w:pPr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a quali risultati si applica;</w:t>
            </w:r>
          </w:p>
          <w:p w14:paraId="36FC69F9" w14:textId="77777777" w:rsidR="00314587" w:rsidRPr="00DC1A1E" w:rsidRDefault="00314587" w:rsidP="00314587">
            <w:pPr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quali specifiche, norme o parti di esse sono soddisfatte o non soddisfatte;</w:t>
            </w:r>
          </w:p>
          <w:p w14:paraId="0C7A494E" w14:textId="77777777" w:rsidR="00314587" w:rsidRPr="00DC1A1E" w:rsidRDefault="00314587" w:rsidP="00314587">
            <w:pPr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la regola decisionale applicata (a meno che non sia già contenuta nella norma o nella specifica richiesta). (7.8.6.2)</w:t>
            </w:r>
          </w:p>
          <w:p w14:paraId="3D2A0463" w14:textId="77777777" w:rsidR="00314587" w:rsidRPr="00DC1A1E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DCAEDFE" w14:textId="6052F09A" w:rsidR="00314587" w:rsidRPr="00DC1A1E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o si riferisce a documenti vigenti? </w:t>
            </w:r>
          </w:p>
          <w:p w14:paraId="4EB2D60F" w14:textId="2D18FC5F" w:rsidR="001F641D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Tali riferimenti sono riportati sul rapporto di prova? (7.8.6.1)</w:t>
            </w:r>
          </w:p>
          <w:p w14:paraId="5E1D6214" w14:textId="254E7A34" w:rsidR="00314587" w:rsidRPr="00314587" w:rsidRDefault="00314587" w:rsidP="00314587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28488C82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02432FA5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6878D4E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314587" w14:paraId="351133A1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2A1E601D" w14:textId="062BC0EC" w:rsidR="001F641D" w:rsidRPr="00314587" w:rsidRDefault="00314587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>7.8.7</w:t>
            </w:r>
          </w:p>
        </w:tc>
        <w:tc>
          <w:tcPr>
            <w:tcW w:w="1903" w:type="pct"/>
            <w:shd w:val="clear" w:color="auto" w:fill="99CCFF"/>
          </w:tcPr>
          <w:p w14:paraId="6A5A0855" w14:textId="54A62D7C" w:rsidR="001F641D" w:rsidRPr="00314587" w:rsidRDefault="00314587" w:rsidP="00314587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314587">
              <w:rPr>
                <w:rFonts w:ascii="Verdana" w:hAnsi="Verdana"/>
                <w:b/>
                <w:sz w:val="18"/>
                <w:szCs w:val="18"/>
                <w:lang w:bidi="x-none"/>
              </w:rPr>
              <w:t>Pres</w:t>
            </w:r>
            <w:r>
              <w:rPr>
                <w:rFonts w:ascii="Verdana" w:hAnsi="Verdana"/>
                <w:b/>
                <w:sz w:val="18"/>
                <w:szCs w:val="18"/>
                <w:lang w:bidi="x-none"/>
              </w:rPr>
              <w:t>e</w:t>
            </w:r>
            <w:r w:rsidRPr="00314587">
              <w:rPr>
                <w:rFonts w:ascii="Verdana" w:hAnsi="Verdana"/>
                <w:b/>
                <w:sz w:val="18"/>
                <w:szCs w:val="18"/>
                <w:lang w:bidi="x-none"/>
              </w:rPr>
              <w:t>ntazione di opinioni e interpretazioni</w:t>
            </w:r>
          </w:p>
        </w:tc>
        <w:tc>
          <w:tcPr>
            <w:tcW w:w="1276" w:type="pct"/>
            <w:shd w:val="clear" w:color="auto" w:fill="99CCFF"/>
          </w:tcPr>
          <w:p w14:paraId="1AFE8FE1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32E26CE7" w14:textId="77777777" w:rsidR="001F641D" w:rsidRPr="00314587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33789C4E" w14:textId="77777777" w:rsidR="001F641D" w:rsidRPr="00314587" w:rsidRDefault="001F641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38D99B4F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64C813E0" w14:textId="2DEC4CD1" w:rsidR="001F641D" w:rsidRPr="00740FA4" w:rsidRDefault="00F60DF2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7.8.7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00BD3CC" w14:textId="77777777" w:rsidR="00314587" w:rsidRPr="00DC1A1E" w:rsidRDefault="00314587" w:rsidP="00314587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Se il rapporto contiene O&amp;I: </w:t>
            </w:r>
          </w:p>
          <w:p w14:paraId="70C92408" w14:textId="3DB3A024" w:rsidR="00314587" w:rsidRPr="00DC1A1E" w:rsidRDefault="00314587" w:rsidP="00314587">
            <w:pPr>
              <w:numPr>
                <w:ilvl w:val="0"/>
                <w:numId w:val="2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ha documentato le basi su cui sono state formulate? (7.8.7.1)</w:t>
            </w:r>
          </w:p>
          <w:p w14:paraId="6F782876" w14:textId="77777777" w:rsidR="00314587" w:rsidRPr="00DC1A1E" w:rsidRDefault="00314587" w:rsidP="00314587">
            <w:pPr>
              <w:numPr>
                <w:ilvl w:val="0"/>
                <w:numId w:val="24"/>
              </w:numPr>
              <w:ind w:left="486" w:hanging="425"/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sono basate sui risultati ottenuti dagli oggetti sottoposti a prova e sono chiaramente identificate come tali? (7.8.7.2)</w:t>
            </w:r>
          </w:p>
          <w:p w14:paraId="2B2D8B16" w14:textId="77777777" w:rsidR="001F641D" w:rsidRPr="00DC1A1E" w:rsidRDefault="001F641D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1DE5F75F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O&amp;I sono riportate in un apposito capitolo del rapporto di prova? (7.8.7.2)</w:t>
            </w:r>
          </w:p>
          <w:p w14:paraId="4595359C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A4FAE83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L’accreditamento di O&amp;I è basato su risultati ottenuti da prove accreditate? (7.8.7.2)</w:t>
            </w:r>
          </w:p>
          <w:p w14:paraId="08368435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DE69780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Così come chiarito nella nota della norma, O&amp;I sono formulate in modo tale da non essere confuse con certificazioni di prodotto (ISO/IEC 17065), rapporti di ispezione (ISO/IEC 17020) o dichiarazioni di conformità? (7.8.7.1)</w:t>
            </w:r>
          </w:p>
          <w:p w14:paraId="2E7A9343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24F0762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proofErr w:type="gramStart"/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E’</w:t>
            </w:r>
            <w:proofErr w:type="gramEnd"/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definita la competenza specifica per rilasciare opinioni e interpretazioni e le stesse sono espresse solo da personale autorizzato? (7.8.7.1)</w:t>
            </w:r>
          </w:p>
          <w:p w14:paraId="2F70390C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6D23C97" w14:textId="3B427073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Opinioni ed interpretazioni vengono formulate in modo tale da non essere confuse con certificazioni di prodotto (ISO/IEC 17065), rapporti di ispezione (ISO/IEC 17020) o dichiarazioni di conformità? (7.8.7.1)</w:t>
            </w:r>
          </w:p>
          <w:p w14:paraId="7EE0D280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1F879D4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7A6B55FA" w14:textId="163E42C3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vengono utilizzate informazioni fornite dal cliente, il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(7.8.7.1):</w:t>
            </w:r>
          </w:p>
          <w:p w14:paraId="02CE5208" w14:textId="77777777" w:rsidR="007D5C73" w:rsidRPr="00DC1A1E" w:rsidRDefault="007D5C73" w:rsidP="007D5C73">
            <w:pPr>
              <w:numPr>
                <w:ilvl w:val="0"/>
                <w:numId w:val="25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ha conservato le relative registrazioni?</w:t>
            </w:r>
          </w:p>
          <w:p w14:paraId="402DBA46" w14:textId="77777777" w:rsidR="007D5C73" w:rsidRPr="00DC1A1E" w:rsidRDefault="007D5C73" w:rsidP="007D5C73">
            <w:pPr>
              <w:numPr>
                <w:ilvl w:val="0"/>
                <w:numId w:val="25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il RdP riporta chiaramente che si basano su dati e/o informazioni forniti dal cliente?</w:t>
            </w:r>
          </w:p>
          <w:p w14:paraId="04668147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354FE035" w14:textId="5CB87174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Se vengono utilizzati risultati di prove ottenute da </w:t>
            </w:r>
            <w:r w:rsidR="001051B3"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 esterni, questi sono accreditati per le specifiche prove? (7.8.7.2)</w:t>
            </w:r>
          </w:p>
          <w:p w14:paraId="6B7A2A4D" w14:textId="77777777" w:rsidR="007D5C73" w:rsidRPr="00DC1A1E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</w:p>
          <w:p w14:paraId="1F1C50A0" w14:textId="54591464" w:rsidR="007D5C73" w:rsidRPr="007D5C73" w:rsidRDefault="007D5C73" w:rsidP="007D5C73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Nota: O&amp;I rilasciate verbalmente, benché registrate, non rientrano nello scopo di accreditamento (7.8.7.3)</w:t>
            </w:r>
          </w:p>
          <w:p w14:paraId="6AAF5C1A" w14:textId="77777777" w:rsidR="007D5C73" w:rsidRPr="00740FA4" w:rsidRDefault="007D5C73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646D4894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F864EA0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6E832970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F641D" w:rsidRPr="003E25EC" w14:paraId="2491465C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389C5433" w14:textId="5D4BA67F" w:rsidR="001F641D" w:rsidRPr="003E25EC" w:rsidRDefault="00F60DF2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3E25EC">
              <w:rPr>
                <w:rFonts w:ascii="Verdana" w:hAnsi="Verdana"/>
                <w:b/>
                <w:sz w:val="18"/>
                <w:szCs w:val="18"/>
                <w:lang w:bidi="x-none"/>
              </w:rPr>
              <w:t>7.8.8</w:t>
            </w:r>
          </w:p>
        </w:tc>
        <w:tc>
          <w:tcPr>
            <w:tcW w:w="1903" w:type="pct"/>
            <w:shd w:val="clear" w:color="auto" w:fill="99CCFF"/>
          </w:tcPr>
          <w:p w14:paraId="6056F6FA" w14:textId="5B6265AD" w:rsidR="001F641D" w:rsidRPr="003E25EC" w:rsidRDefault="003E25E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3E25EC">
              <w:rPr>
                <w:rFonts w:ascii="Verdana" w:hAnsi="Verdana"/>
                <w:b/>
                <w:sz w:val="18"/>
                <w:szCs w:val="18"/>
                <w:lang w:bidi="x-none"/>
              </w:rPr>
              <w:t>Correzioni ai rapporti</w:t>
            </w:r>
          </w:p>
        </w:tc>
        <w:tc>
          <w:tcPr>
            <w:tcW w:w="1276" w:type="pct"/>
            <w:shd w:val="clear" w:color="auto" w:fill="99CCFF"/>
          </w:tcPr>
          <w:p w14:paraId="034DB57B" w14:textId="77777777" w:rsidR="001F641D" w:rsidRPr="003E25EC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5737EF4C" w14:textId="77777777" w:rsidR="001F641D" w:rsidRPr="003E25EC" w:rsidRDefault="001F641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17E4189F" w14:textId="77777777" w:rsidR="001F641D" w:rsidRPr="003E25EC" w:rsidRDefault="001F641D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1F641D" w:rsidRPr="00740FA4" w14:paraId="1C615EBF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bottom w:val="single" w:sz="4" w:space="0" w:color="auto"/>
            </w:tcBorders>
          </w:tcPr>
          <w:p w14:paraId="7F8AB5A2" w14:textId="68E38C84" w:rsidR="001F641D" w:rsidRPr="00740FA4" w:rsidRDefault="003E25E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7.8.8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3CB53ECC" w14:textId="38AF1C8C" w:rsidR="003E25EC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In caso di modifiche, emendamenti o </w:t>
            </w:r>
            <w:proofErr w:type="spellStart"/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ri</w:t>
            </w:r>
            <w:proofErr w:type="spellEnd"/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-emissione di rapporti, 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identifica chiaramente ogni modifica delle informazioni e, ove appropriato, ne riporta il motivo? (7.8.8.1)</w:t>
            </w:r>
          </w:p>
          <w:p w14:paraId="795B5EA8" w14:textId="77777777" w:rsidR="003E25EC" w:rsidRPr="003E25EC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414B40BA" w14:textId="77777777" w:rsidR="003E25EC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25EC">
              <w:rPr>
                <w:rFonts w:ascii="Verdana" w:hAnsi="Verdana"/>
                <w:sz w:val="18"/>
                <w:szCs w:val="18"/>
                <w:lang w:bidi="x-none"/>
              </w:rPr>
              <w:t>Gli emendamenti sono effettuati solo nella forma che prevede un ulteriore documento, o trasferimento di dati, che include la dichiarazione "</w:t>
            </w:r>
            <w:r w:rsidRPr="003E25EC">
              <w:rPr>
                <w:rFonts w:ascii="Verdana" w:hAnsi="Verdana"/>
                <w:i/>
                <w:sz w:val="18"/>
                <w:szCs w:val="18"/>
                <w:lang w:bidi="x-none"/>
              </w:rPr>
              <w:t>Emendamento del rapporto N. …</w:t>
            </w:r>
            <w:r w:rsidRPr="003E25EC">
              <w:rPr>
                <w:rFonts w:ascii="Verdana" w:hAnsi="Verdana"/>
                <w:sz w:val="18"/>
                <w:szCs w:val="18"/>
                <w:lang w:bidi="x-none"/>
              </w:rPr>
              <w:t xml:space="preserve">", o altra espressione equivalente? </w:t>
            </w:r>
          </w:p>
          <w:p w14:paraId="1036E630" w14:textId="7EFEF669" w:rsidR="003E25EC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25EC">
              <w:rPr>
                <w:rFonts w:ascii="Verdana" w:hAnsi="Verdana"/>
                <w:sz w:val="18"/>
                <w:szCs w:val="18"/>
                <w:lang w:bidi="x-none"/>
              </w:rPr>
              <w:t>Tali emendamenti soddisfano tutti i requisiti della norma? (7.8.8.2).</w:t>
            </w:r>
          </w:p>
          <w:p w14:paraId="164007FE" w14:textId="77777777" w:rsidR="003E25EC" w:rsidRPr="003E25EC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317F59D7" w14:textId="77777777" w:rsidR="001F641D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25EC">
              <w:rPr>
                <w:rFonts w:ascii="Verdana" w:hAnsi="Verdana"/>
                <w:sz w:val="18"/>
                <w:szCs w:val="18"/>
                <w:lang w:bidi="x-none"/>
              </w:rPr>
              <w:t>Quando è necessario emettere un rapporto completamente nuovo, questo è univocamente identificato e contiene un riferimento al rapporto originale che sostituisce? (7.8.8.3).</w:t>
            </w:r>
          </w:p>
          <w:p w14:paraId="0766F88C" w14:textId="25297D41" w:rsidR="003E25EC" w:rsidRPr="00740FA4" w:rsidRDefault="003E25EC" w:rsidP="003E25E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1459CD88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542E967F" w14:textId="77777777" w:rsidR="001F641D" w:rsidRPr="00740FA4" w:rsidRDefault="001F641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1A5079E7" w14:textId="77777777" w:rsidR="001F641D" w:rsidRPr="00740FA4" w:rsidRDefault="001F641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847CE" w:rsidRPr="00F13DF4" w14:paraId="739A98D0" w14:textId="77777777" w:rsidTr="001C5FDE">
        <w:tblPrEx>
          <w:tblCellMar>
            <w:left w:w="80" w:type="dxa"/>
            <w:right w:w="80" w:type="dxa"/>
          </w:tblCellMar>
        </w:tblPrEx>
        <w:tc>
          <w:tcPr>
            <w:tcW w:w="429" w:type="pct"/>
            <w:shd w:val="clear" w:color="auto" w:fill="99CCFF"/>
          </w:tcPr>
          <w:p w14:paraId="36E96A7C" w14:textId="7F093FAD" w:rsidR="00B847CE" w:rsidRPr="00F13DF4" w:rsidRDefault="00F13DF4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b/>
                <w:sz w:val="18"/>
                <w:szCs w:val="18"/>
                <w:lang w:bidi="x-none"/>
              </w:rPr>
              <w:t>7.11</w:t>
            </w:r>
          </w:p>
        </w:tc>
        <w:tc>
          <w:tcPr>
            <w:tcW w:w="1903" w:type="pct"/>
            <w:shd w:val="clear" w:color="auto" w:fill="99CCFF"/>
          </w:tcPr>
          <w:p w14:paraId="33A6D5D6" w14:textId="4FFB8D81" w:rsidR="00B847CE" w:rsidRPr="00F13DF4" w:rsidRDefault="00F13DF4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b/>
                <w:sz w:val="18"/>
                <w:szCs w:val="18"/>
                <w:lang w:bidi="x-none"/>
              </w:rPr>
              <w:t>Controllo dei dati e gestione delle informazioni</w:t>
            </w:r>
          </w:p>
        </w:tc>
        <w:tc>
          <w:tcPr>
            <w:tcW w:w="1276" w:type="pct"/>
            <w:shd w:val="clear" w:color="auto" w:fill="99CCFF"/>
          </w:tcPr>
          <w:p w14:paraId="226654D3" w14:textId="77777777" w:rsidR="00B847CE" w:rsidRPr="00F13DF4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99CCFF"/>
          </w:tcPr>
          <w:p w14:paraId="4AD0F393" w14:textId="77777777" w:rsidR="00B847CE" w:rsidRPr="00F13DF4" w:rsidRDefault="00B847CE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shd w:val="clear" w:color="auto" w:fill="99CCFF"/>
          </w:tcPr>
          <w:p w14:paraId="4D1D2ED6" w14:textId="77777777" w:rsidR="00B847CE" w:rsidRPr="00F13DF4" w:rsidRDefault="00B847CE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F13DF4" w:rsidRPr="00740FA4" w14:paraId="359B2462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A948678" w14:textId="77777777" w:rsidR="00F13DF4" w:rsidRP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7.11.1</w:t>
            </w:r>
          </w:p>
          <w:p w14:paraId="1EF78575" w14:textId="77777777" w:rsidR="00F13DF4" w:rsidRP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7.11.2</w:t>
            </w:r>
          </w:p>
          <w:p w14:paraId="44403341" w14:textId="18C7A782" w:rsidR="00F13DF4" w:rsidRPr="00740FA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7.11.5</w:t>
            </w:r>
          </w:p>
        </w:tc>
        <w:tc>
          <w:tcPr>
            <w:tcW w:w="1903" w:type="pct"/>
          </w:tcPr>
          <w:p w14:paraId="7E7C8EF8" w14:textId="593F597E" w:rsidR="00F13DF4" w:rsidRPr="00DC1A1E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o ha accesso ai dati e informazioni necessari per svolgere le attività di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o?</w:t>
            </w:r>
          </w:p>
          <w:p w14:paraId="4765C6B4" w14:textId="77777777" w:rsidR="00F13DF4" w:rsidRPr="00DC1A1E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0B85C52B" w14:textId="6A12E660" w:rsidR="00F13DF4" w:rsidRPr="00DC1A1E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 LIMS utilizzati per la raccolta, l'elaborazione, la registrazione, la presentazione, l'archiviazione o il reperimento dei dati sono stati validati dal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o prima della loro introduzione, al fine di garantirne la funzionalità, compreso il corretto funzionamento delle interfacce di comunicazione presenti all'interno dei 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sistemi stessi?</w:t>
            </w:r>
          </w:p>
          <w:p w14:paraId="2684C7D3" w14:textId="77777777" w:rsidR="00F13DF4" w:rsidRPr="00DC1A1E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25E9CCE0" w14:textId="77777777" w:rsidR="00F13DF4" w:rsidRPr="00DC1A1E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Le modifiche, compresa la configurazione del software e la modifica del software commerciale, sono state autorizzate, documentate e validate prima della loro attuazione?</w:t>
            </w:r>
          </w:p>
          <w:p w14:paraId="4EF2BAB9" w14:textId="77777777" w:rsidR="00F13DF4" w:rsidRPr="00DC1A1E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76EEEF78" w14:textId="5BA9DA51" w:rsid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 xml:space="preserve">II </w:t>
            </w:r>
            <w:r w:rsidR="001051B3" w:rsidRPr="00DC1A1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DC1A1E">
              <w:rPr>
                <w:rFonts w:ascii="Verdana" w:hAnsi="Verdana"/>
                <w:sz w:val="18"/>
                <w:szCs w:val="18"/>
                <w:lang w:bidi="x-none"/>
              </w:rPr>
              <w:t>o assicura che le istruzioni, i manuali e i dati di riferimento pertinenti i LIMS sono prontamente accessibili al personale?</w:t>
            </w:r>
          </w:p>
          <w:p w14:paraId="6DFB1589" w14:textId="15658771" w:rsidR="00F13DF4" w:rsidRPr="00740FA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54760934" w14:textId="77777777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F4BE10A" w14:textId="77777777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2D050B9C" w14:textId="77777777" w:rsidR="00F13DF4" w:rsidRPr="00740FA4" w:rsidRDefault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B0E97" w:rsidRPr="00740FA4" w14:paraId="3895109C" w14:textId="77777777" w:rsidTr="0027349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246A6B2A" w14:textId="1B43212B" w:rsidR="008B0E97" w:rsidRPr="00624D3D" w:rsidRDefault="008B0E97" w:rsidP="00273492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ISL 20</w:t>
            </w:r>
            <w:r w:rsidR="00624D3D"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21</w:t>
            </w:r>
          </w:p>
          <w:p w14:paraId="219DFA35" w14:textId="42920FB6" w:rsidR="008B0E97" w:rsidRPr="00624D3D" w:rsidRDefault="008B0E97" w:rsidP="00273492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5.2.3.</w:t>
            </w:r>
            <w:r w:rsidR="00624D3D"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5</w:t>
            </w:r>
          </w:p>
          <w:p w14:paraId="13449FF0" w14:textId="787190DB" w:rsidR="008B0E97" w:rsidRPr="00624D3D" w:rsidRDefault="008B0E97" w:rsidP="00273492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</w:p>
        </w:tc>
        <w:tc>
          <w:tcPr>
            <w:tcW w:w="1903" w:type="pct"/>
          </w:tcPr>
          <w:p w14:paraId="4AB87D53" w14:textId="77777777" w:rsidR="008B0E97" w:rsidRPr="00624D3D" w:rsidRDefault="008B0E97" w:rsidP="00273492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24D3D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Il software utilizzato dal Laboratorio gestisce e registra modifiche rispettando i requisiti riportati nel paragrafo?</w:t>
            </w:r>
          </w:p>
        </w:tc>
        <w:tc>
          <w:tcPr>
            <w:tcW w:w="1276" w:type="pct"/>
          </w:tcPr>
          <w:p w14:paraId="22ACA967" w14:textId="77777777" w:rsidR="008B0E97" w:rsidRPr="00740FA4" w:rsidRDefault="008B0E97" w:rsidP="002734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54EB9C7F" w14:textId="77777777" w:rsidR="008B0E97" w:rsidRPr="00740FA4" w:rsidRDefault="008B0E97" w:rsidP="002734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6DDFAA4C" w14:textId="77777777" w:rsidR="008B0E97" w:rsidRPr="00740FA4" w:rsidRDefault="008B0E97" w:rsidP="00273492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13DF4" w:rsidRPr="00740FA4" w14:paraId="3FF3FFD5" w14:textId="77777777" w:rsidTr="00A24442">
        <w:tblPrEx>
          <w:tblCellMar>
            <w:left w:w="80" w:type="dxa"/>
            <w:right w:w="80" w:type="dxa"/>
          </w:tblCellMar>
        </w:tblPrEx>
        <w:tc>
          <w:tcPr>
            <w:tcW w:w="429" w:type="pct"/>
          </w:tcPr>
          <w:p w14:paraId="0814AD6F" w14:textId="3E71DD13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7.11.6</w:t>
            </w:r>
          </w:p>
        </w:tc>
        <w:tc>
          <w:tcPr>
            <w:tcW w:w="1903" w:type="pct"/>
          </w:tcPr>
          <w:p w14:paraId="32DD0C53" w14:textId="77777777" w:rsid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sz w:val="18"/>
                <w:szCs w:val="18"/>
                <w:lang w:bidi="x-none"/>
              </w:rPr>
              <w:t>I calcoli e i trasferimenti di dati vengono verificati in modo appropriato e sistematico?</w:t>
            </w:r>
          </w:p>
          <w:p w14:paraId="48977EF9" w14:textId="77777777" w:rsidR="00F13DF4" w:rsidRPr="00F13DF4" w:rsidRDefault="00F13DF4" w:rsidP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652E9F05" w14:textId="2CF01669" w:rsidR="00F13DF4" w:rsidRPr="00F13DF4" w:rsidRDefault="00F13DF4" w:rsidP="00F13DF4">
            <w:p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F13D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 xml:space="preserve">Con riferimento all’utilizzo di fogli elettronici o di altri programmi di calcolo commerciali, le applicazioni sviluppate dal </w:t>
            </w:r>
            <w:r w:rsidR="001051B3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Laboratori</w:t>
            </w:r>
            <w:r w:rsidRPr="00F13DF4">
              <w:rPr>
                <w:rFonts w:ascii="Verdana" w:hAnsi="Verdana"/>
                <w:color w:val="000090"/>
                <w:sz w:val="18"/>
                <w:szCs w:val="18"/>
                <w:lang w:bidi="x-none"/>
              </w:rPr>
              <w:t>o (formule, macro) sono documentate, validate e protette per impedirne l'involontaria alterazione?</w:t>
            </w:r>
          </w:p>
          <w:p w14:paraId="1C4E364C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</w:tcPr>
          <w:p w14:paraId="7F85B335" w14:textId="77777777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shd w:val="clear" w:color="auto" w:fill="auto"/>
          </w:tcPr>
          <w:p w14:paraId="473901E6" w14:textId="77777777" w:rsidR="00F13DF4" w:rsidRPr="00740FA4" w:rsidRDefault="00F13DF4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</w:tcPr>
          <w:p w14:paraId="710AA1F4" w14:textId="77777777" w:rsidR="00F13DF4" w:rsidRPr="00740FA4" w:rsidRDefault="00F13DF4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3BAD2345" w14:textId="77777777" w:rsidR="00B07DC3" w:rsidRPr="00740FA4" w:rsidRDefault="00B07DC3" w:rsidP="00B07DC3">
      <w:pPr>
        <w:rPr>
          <w:rFonts w:ascii="Verdana" w:hAnsi="Verdana"/>
          <w:sz w:val="18"/>
        </w:rPr>
      </w:pPr>
    </w:p>
    <w:p w14:paraId="4E403384" w14:textId="08DC280E" w:rsidR="00B07DC3" w:rsidRPr="00E2378A" w:rsidRDefault="00B07DC3" w:rsidP="00E2378A">
      <w:pPr>
        <w:pStyle w:val="Titolo1"/>
        <w:ind w:left="567" w:hanging="567"/>
      </w:pPr>
      <w:bookmarkStart w:id="3" w:name="_Ref368842935"/>
      <w:r w:rsidRPr="00E2378A">
        <w:t>CAMPO DI ACCREDITAMENTO FLESSIBILE (Cfr. RT-26)</w:t>
      </w:r>
      <w:bookmarkEnd w:id="3"/>
    </w:p>
    <w:p w14:paraId="2F7F8B71" w14:textId="77777777" w:rsidR="00360DA3" w:rsidRDefault="00360DA3" w:rsidP="00B07DC3">
      <w:pPr>
        <w:jc w:val="left"/>
        <w:rPr>
          <w:rFonts w:ascii="Verdana" w:hAnsi="Verdana"/>
          <w:i/>
          <w:sz w:val="18"/>
          <w:szCs w:val="18"/>
          <w:highlight w:val="yellow"/>
          <w:lang w:bidi="x-none"/>
        </w:rPr>
      </w:pPr>
    </w:p>
    <w:p w14:paraId="10053B01" w14:textId="47EBDC93" w:rsidR="00B07DC3" w:rsidRPr="00FE19D4" w:rsidRDefault="00360DA3" w:rsidP="00B07DC3">
      <w:pPr>
        <w:jc w:val="left"/>
        <w:rPr>
          <w:rFonts w:ascii="Verdana" w:hAnsi="Verdana"/>
          <w:i/>
          <w:sz w:val="18"/>
          <w:szCs w:val="18"/>
          <w:lang w:bidi="x-none"/>
        </w:rPr>
      </w:pPr>
      <w:r w:rsidRPr="00FE19D4">
        <w:rPr>
          <w:rFonts w:ascii="Verdana" w:hAnsi="Verdana"/>
          <w:i/>
          <w:sz w:val="18"/>
          <w:szCs w:val="18"/>
          <w:lang w:bidi="x-none"/>
        </w:rPr>
        <w:t>Compilare la seguente tabella se la prova campionata è gestit</w:t>
      </w:r>
      <w:r w:rsidR="000E0A09" w:rsidRPr="00FE19D4">
        <w:rPr>
          <w:rFonts w:ascii="Verdana" w:hAnsi="Verdana"/>
          <w:i/>
          <w:sz w:val="18"/>
          <w:szCs w:val="18"/>
          <w:lang w:bidi="x-none"/>
        </w:rPr>
        <w:t>a con accreditamento flessibile</w:t>
      </w:r>
      <w:r w:rsidR="006C1E3E">
        <w:rPr>
          <w:rFonts w:ascii="Verdana" w:hAnsi="Verdana"/>
          <w:i/>
          <w:sz w:val="18"/>
          <w:szCs w:val="18"/>
          <w:lang w:bidi="x-none"/>
        </w:rPr>
        <w:t>.</w:t>
      </w:r>
    </w:p>
    <w:p w14:paraId="23014932" w14:textId="77777777" w:rsidR="00360DA3" w:rsidRPr="00740FA4" w:rsidRDefault="00360DA3" w:rsidP="00B07DC3">
      <w:pPr>
        <w:jc w:val="left"/>
        <w:rPr>
          <w:rFonts w:ascii="Verdana" w:hAnsi="Verdana"/>
          <w:b/>
          <w:sz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3614"/>
        <w:gridCol w:w="3614"/>
        <w:gridCol w:w="329"/>
      </w:tblGrid>
      <w:tr w:rsidR="006C1E3E" w:rsidRPr="00740FA4" w14:paraId="104661D8" w14:textId="77777777" w:rsidTr="00B0391C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33B545FE" w14:textId="77777777" w:rsidR="006C1E3E" w:rsidRPr="00740FA4" w:rsidRDefault="006C1E3E" w:rsidP="006C1E3E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2E6C0D6" w14:textId="40AFD791" w:rsidR="006C1E3E" w:rsidRPr="006C1E3E" w:rsidRDefault="006C1E3E" w:rsidP="006C1E3E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6C1E3E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A234F5A" w14:textId="0C046821" w:rsidR="006C1E3E" w:rsidRPr="006C1E3E" w:rsidRDefault="006C1E3E" w:rsidP="006C1E3E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6C1E3E"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6E1234E" w14:textId="0FB4FCFE" w:rsidR="006C1E3E" w:rsidRPr="006C1E3E" w:rsidRDefault="006C1E3E" w:rsidP="006C1E3E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6C1E3E"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614351D" w14:textId="77777777" w:rsidR="006C1E3E" w:rsidRPr="00740FA4" w:rsidRDefault="006C1E3E" w:rsidP="006C1E3E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0391C" w:rsidRPr="00740FA4" w14:paraId="06546355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459CE" w14:textId="77777777" w:rsidR="00B0391C" w:rsidRPr="00AE2965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F2D1A" w14:textId="77777777" w:rsidR="00B0391C" w:rsidRPr="006C1E3E" w:rsidRDefault="00B0391C" w:rsidP="00B0391C">
            <w:pPr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C86AA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F0BA4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E8A16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176EE" w:rsidRPr="00FE19D4" w14:paraId="3737283B" w14:textId="77777777" w:rsidTr="00E176E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B39A918" w14:textId="77777777" w:rsidR="006C1E3E" w:rsidRPr="00AE2965" w:rsidRDefault="006C1E3E" w:rsidP="006C1E3E">
            <w:pPr>
              <w:pStyle w:val="NormaleWeb"/>
            </w:pPr>
            <w:r w:rsidRPr="00AE2965">
              <w:rPr>
                <w:rFonts w:ascii="Verdana" w:hAnsi="Verdana"/>
                <w:sz w:val="18"/>
                <w:szCs w:val="18"/>
              </w:rPr>
              <w:t xml:space="preserve">1.4 </w:t>
            </w:r>
          </w:p>
          <w:p w14:paraId="11788975" w14:textId="6AFBDC27" w:rsidR="00E176EE" w:rsidRPr="00AE2965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EB56379" w14:textId="5892AABA" w:rsidR="00E176EE" w:rsidRPr="006C1E3E" w:rsidRDefault="00DF28E2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Quando la prova campionata è stata inserita nell’elenco di dettaglio?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543EA59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C3124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0361E5B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176EE" w:rsidRPr="00FE19D4" w14:paraId="47BF77F8" w14:textId="77777777" w:rsidTr="00E176EE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3D2795C" w14:textId="77777777" w:rsidR="006C1E3E" w:rsidRPr="00AE2965" w:rsidRDefault="006C1E3E" w:rsidP="006C1E3E">
            <w:pPr>
              <w:pStyle w:val="NormaleWeb"/>
            </w:pPr>
            <w:r w:rsidRPr="00AE2965">
              <w:rPr>
                <w:rFonts w:ascii="Verdana" w:hAnsi="Verdana"/>
                <w:sz w:val="18"/>
                <w:szCs w:val="18"/>
              </w:rPr>
              <w:lastRenderedPageBreak/>
              <w:t xml:space="preserve">1.4 </w:t>
            </w:r>
          </w:p>
          <w:p w14:paraId="5A0F287D" w14:textId="32D29608" w:rsidR="00E176EE" w:rsidRPr="00AE2965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6D6727E" w14:textId="34278CD6" w:rsidR="00E176EE" w:rsidRPr="006C1E3E" w:rsidRDefault="00E176EE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La tecnica di prova è la medesima prevista dall’elenco delle prove flessibili accreditate rilasciato da ACCREDIA?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F0CEF1F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08B84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AB54907" w14:textId="77777777" w:rsidR="00E176EE" w:rsidRPr="00FE19D4" w:rsidRDefault="00E176E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3295F22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ABC4AA6" w14:textId="77777777" w:rsidR="006C1E3E" w:rsidRPr="00AE2965" w:rsidRDefault="006C1E3E" w:rsidP="006C1E3E">
            <w:pPr>
              <w:pStyle w:val="NormaleWeb"/>
            </w:pPr>
            <w:r w:rsidRPr="00AE2965">
              <w:rPr>
                <w:rFonts w:ascii="Verdana" w:hAnsi="Verdana"/>
                <w:sz w:val="18"/>
                <w:szCs w:val="18"/>
              </w:rPr>
              <w:t xml:space="preserve">1.4 </w:t>
            </w:r>
          </w:p>
          <w:p w14:paraId="176A4A8D" w14:textId="312F9D8F" w:rsidR="00B0391C" w:rsidRPr="00AE2965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FA108ED" w14:textId="12F369BB" w:rsidR="00B0391C" w:rsidRPr="006C1E3E" w:rsidRDefault="00B0391C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 xml:space="preserve">La procedura per la gestione dell’accreditamento con campo flessibile del </w:t>
            </w:r>
            <w:r w:rsidR="00AE535A" w:rsidRPr="006C1E3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 xml:space="preserve">o, comprende tutti gli aspetti previsti dal Regolamento RT-26 per questa specifica tipologia di prova? </w:t>
            </w:r>
          </w:p>
          <w:p w14:paraId="1FE03F92" w14:textId="6FA74355" w:rsidR="00B0391C" w:rsidRPr="006C1E3E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 xml:space="preserve">modalità adottate per la pianificazione ed effettuazione delle varie fasi della validazione, per la  formalizzazione dei parametri e delle frequenze con cui il </w:t>
            </w:r>
            <w:r w:rsidR="00AE535A" w:rsidRPr="006C1E3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o effettuerà i riesami della  validazione.  </w:t>
            </w:r>
          </w:p>
          <w:p w14:paraId="78F384D9" w14:textId="77777777" w:rsidR="00B0391C" w:rsidRPr="006C1E3E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criteri per la definizione delle caratteristiche prestazionali del metodo e di accettazione / non  accettazione dei valori determinati per ciascun parametro, a fronte dei quali sarà effettuata la successiva  dichiarazione di validazione.  </w:t>
            </w:r>
          </w:p>
          <w:p w14:paraId="313C7D9B" w14:textId="77777777" w:rsidR="00B0391C" w:rsidRPr="006C1E3E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modalità e responsabilità per la validazione dei metodi oggetto della flessibilità;  </w:t>
            </w:r>
          </w:p>
          <w:p w14:paraId="78AB780D" w14:textId="77777777" w:rsidR="00B0391C" w:rsidRPr="006C1E3E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modalità e responsabilità di aggiornamento dell’elenco;  </w:t>
            </w:r>
          </w:p>
          <w:p w14:paraId="5F4C2378" w14:textId="4D5F4964" w:rsidR="00B0391C" w:rsidRPr="006C1E3E" w:rsidRDefault="00B0391C" w:rsidP="001C2BCE">
            <w:pPr>
              <w:pStyle w:val="Paragrafoelenco"/>
              <w:numPr>
                <w:ilvl w:val="0"/>
                <w:numId w:val="2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che l’attività di verifica/validazione delle procedure di prova/taratura/esame sia eseguita prim</w:t>
            </w:r>
            <w:r w:rsidR="00CE7358" w:rsidRPr="006C1E3E">
              <w:rPr>
                <w:rFonts w:ascii="Verdana" w:hAnsi="Verdana"/>
                <w:sz w:val="18"/>
                <w:szCs w:val="18"/>
                <w:lang w:bidi="x-none"/>
              </w:rPr>
              <w:t>a  dell’inserimento nell’elenco.</w:t>
            </w: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23945B5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B2413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E63B7FB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71886A4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7516D39" w14:textId="77777777" w:rsidR="006C1E3E" w:rsidRPr="00AE2965" w:rsidRDefault="006C1E3E" w:rsidP="006C1E3E">
            <w:pPr>
              <w:pStyle w:val="NormaleWeb"/>
            </w:pPr>
            <w:r w:rsidRPr="00AE2965">
              <w:rPr>
                <w:rFonts w:ascii="Verdana" w:hAnsi="Verdana"/>
                <w:sz w:val="18"/>
                <w:szCs w:val="18"/>
              </w:rPr>
              <w:t xml:space="preserve">1.4 </w:t>
            </w:r>
          </w:p>
          <w:p w14:paraId="3D786198" w14:textId="2B04EEFF" w:rsidR="00B0391C" w:rsidRPr="00AE2965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6303D7C" w14:textId="77777777" w:rsidR="00B0391C" w:rsidRPr="006C1E3E" w:rsidRDefault="00B0391C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L’inserimento della prova nell’elenco di dettaglio è stato eseguito in accordo a quanto previsto dalla suddetta procedura (pianificazione, validazione, verifica prestazionale, qualifica del personale, autorizzazione)?</w:t>
            </w:r>
          </w:p>
          <w:p w14:paraId="41BA4620" w14:textId="33B3BF00" w:rsidR="00B0391C" w:rsidRPr="006C1E3E" w:rsidRDefault="00B0391C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Esistono tutte le relative registrazioni?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66C9F25F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C3BBE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15CD5F1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593D97A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2EF7786" w14:textId="77777777" w:rsidR="006C1E3E" w:rsidRPr="00AE2965" w:rsidRDefault="006C1E3E" w:rsidP="006C1E3E">
            <w:pPr>
              <w:pStyle w:val="NormaleWeb"/>
            </w:pPr>
            <w:r w:rsidRPr="00AE2965">
              <w:rPr>
                <w:rFonts w:ascii="Verdana" w:hAnsi="Verdana"/>
                <w:sz w:val="18"/>
                <w:szCs w:val="18"/>
              </w:rPr>
              <w:t xml:space="preserve">1.4 </w:t>
            </w:r>
          </w:p>
          <w:p w14:paraId="3FC297E5" w14:textId="4173CF96" w:rsidR="00B0391C" w:rsidRPr="00AE2965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4998AB1" w14:textId="77777777" w:rsidR="00B0391C" w:rsidRPr="006C1E3E" w:rsidRDefault="00B0391C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 xml:space="preserve">Per la stessa prova flessibile (generica) di cui fa parte quella campionata: </w:t>
            </w:r>
          </w:p>
          <w:p w14:paraId="316A60F3" w14:textId="77777777" w:rsidR="00B0391C" w:rsidRPr="006C1E3E" w:rsidRDefault="00B0391C" w:rsidP="007A6C70">
            <w:p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</w:p>
          <w:p w14:paraId="59160A0A" w14:textId="0127AB0E" w:rsidR="00B0391C" w:rsidRPr="006C1E3E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 xml:space="preserve">Esistono, oltre a quella campionata, altre prove correlate attualmente accreditate nell’elenco di dettaglio? </w:t>
            </w:r>
          </w:p>
          <w:p w14:paraId="3D8C1193" w14:textId="6A9206F5" w:rsidR="00B0391C" w:rsidRPr="006C1E3E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 xml:space="preserve">Le altre prove correlate sono tutte relative alla stessa </w:t>
            </w: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 xml:space="preserve">tecnica di prova? </w:t>
            </w:r>
          </w:p>
          <w:p w14:paraId="418B1C7A" w14:textId="5AFBF2DF" w:rsidR="00B0391C" w:rsidRPr="006C1E3E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Dalla visita precedente, sono state aggiunte/ritirate prove correlate?</w:t>
            </w:r>
          </w:p>
          <w:p w14:paraId="10D059A0" w14:textId="66C5CF69" w:rsidR="00B0391C" w:rsidRPr="006C1E3E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 xml:space="preserve">Le prove correlate aggiunte/ritirate </w:t>
            </w:r>
            <w:r w:rsidR="00C01829" w:rsidRPr="006C1E3E">
              <w:rPr>
                <w:rFonts w:ascii="Verdana" w:hAnsi="Verdana"/>
                <w:sz w:val="18"/>
                <w:szCs w:val="18"/>
                <w:lang w:bidi="x-none"/>
              </w:rPr>
              <w:t>sono</w:t>
            </w: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 xml:space="preserve"> tutte relative alla stessa tecnica di prova?</w:t>
            </w:r>
          </w:p>
          <w:p w14:paraId="6C392302" w14:textId="3F98F502" w:rsidR="007A6C70" w:rsidRPr="006C1E3E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Gli inserimenti sono stati tutti eseg</w:t>
            </w:r>
            <w:r w:rsidR="00A442CC" w:rsidRPr="006C1E3E">
              <w:rPr>
                <w:rFonts w:ascii="Verdana" w:hAnsi="Verdana"/>
                <w:sz w:val="18"/>
                <w:szCs w:val="18"/>
                <w:lang w:bidi="x-none"/>
              </w:rPr>
              <w:t>u</w:t>
            </w: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iti in accordo alla procedura?</w:t>
            </w:r>
          </w:p>
          <w:p w14:paraId="5F51A181" w14:textId="274636AD" w:rsidR="00B0391C" w:rsidRPr="006C1E3E" w:rsidRDefault="00B0391C" w:rsidP="001C2BCE">
            <w:pPr>
              <w:pStyle w:val="Paragrafoelenco"/>
              <w:numPr>
                <w:ilvl w:val="0"/>
                <w:numId w:val="4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Per le prove correlate eliminate, verificare le motivazioni dell</w:t>
            </w:r>
            <w:r w:rsidR="00A442CC" w:rsidRPr="006C1E3E">
              <w:rPr>
                <w:rFonts w:ascii="Verdana" w:hAnsi="Verdana"/>
                <w:sz w:val="18"/>
                <w:szCs w:val="18"/>
                <w:lang w:bidi="x-none"/>
              </w:rPr>
              <w:t>e</w:t>
            </w: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 xml:space="preserve"> decisioni del </w:t>
            </w:r>
            <w:r w:rsidR="00AE535A" w:rsidRPr="006C1E3E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6C1E3E">
              <w:rPr>
                <w:rFonts w:ascii="Verdana" w:hAnsi="Verdana"/>
                <w:sz w:val="18"/>
                <w:szCs w:val="18"/>
                <w:lang w:bidi="x-none"/>
              </w:rPr>
              <w:t>o</w:t>
            </w:r>
            <w:r w:rsidR="004F3D93" w:rsidRPr="006C1E3E">
              <w:rPr>
                <w:rFonts w:ascii="Verdana" w:hAnsi="Verdana"/>
                <w:sz w:val="18"/>
                <w:szCs w:val="18"/>
                <w:lang w:bidi="x-none"/>
              </w:rPr>
              <w:t>.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7B46F485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BEA24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FD2135D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C1E3E" w:rsidRPr="00740FA4" w14:paraId="38A3B702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BEDFB9B" w14:textId="5007E9F7" w:rsidR="006C1E3E" w:rsidRPr="006C1E3E" w:rsidRDefault="006C1E3E" w:rsidP="006C1E3E">
            <w:pPr>
              <w:pStyle w:val="NormaleWeb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6C1E3E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>ILS 2021 4.4.2.2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19C419E" w14:textId="33D2DE49" w:rsidR="006C1E3E" w:rsidRPr="006C1E3E" w:rsidRDefault="006C1E3E" w:rsidP="00B0391C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  <w:r w:rsidRPr="006C1E3E"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  <w:t xml:space="preserve">L’inserimento della prova in elenco rientra nei casi consentiti per la gestione dell’accreditamento flessibile previsti dai documenti emessi ed aggiornati da WADA? </w:t>
            </w:r>
          </w:p>
          <w:p w14:paraId="33DA318A" w14:textId="74438BBF" w:rsidR="006C1E3E" w:rsidRPr="006C1E3E" w:rsidRDefault="006C1E3E" w:rsidP="00B0391C">
            <w:pPr>
              <w:rPr>
                <w:rFonts w:ascii="Verdana" w:hAnsi="Verdana"/>
                <w:sz w:val="18"/>
                <w:szCs w:val="18"/>
                <w:highlight w:val="green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54AB58DE" w14:textId="77777777" w:rsidR="006C1E3E" w:rsidRPr="00740FA4" w:rsidRDefault="006C1E3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D1F67" w14:textId="77777777" w:rsidR="006C1E3E" w:rsidRPr="00740FA4" w:rsidRDefault="006C1E3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772A9BB0" w14:textId="77777777" w:rsidR="006C1E3E" w:rsidRPr="00740FA4" w:rsidRDefault="006C1E3E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38B118A7" w14:textId="4C7000E7" w:rsidR="00EA5968" w:rsidRDefault="00EA5968">
      <w:pPr>
        <w:rPr>
          <w:rFonts w:ascii="Verdana" w:hAnsi="Verdana"/>
          <w:sz w:val="18"/>
        </w:rPr>
      </w:pPr>
    </w:p>
    <w:p w14:paraId="7FDF86E4" w14:textId="3D46C506" w:rsidR="006D10D4" w:rsidRDefault="006D10D4">
      <w:pPr>
        <w:rPr>
          <w:rFonts w:ascii="Verdana" w:hAnsi="Verdana"/>
          <w:sz w:val="18"/>
        </w:rPr>
      </w:pPr>
    </w:p>
    <w:p w14:paraId="5F015C1B" w14:textId="52376B59" w:rsidR="006D10D4" w:rsidRDefault="006D10D4">
      <w:pPr>
        <w:rPr>
          <w:rFonts w:ascii="Verdana" w:hAnsi="Verdana"/>
          <w:sz w:val="18"/>
        </w:rPr>
      </w:pPr>
    </w:p>
    <w:p w14:paraId="331E129E" w14:textId="23BD16B6" w:rsidR="006D10D4" w:rsidRDefault="006D10D4">
      <w:pPr>
        <w:rPr>
          <w:rFonts w:ascii="Verdana" w:hAnsi="Verdana"/>
          <w:sz w:val="18"/>
        </w:rPr>
      </w:pPr>
    </w:p>
    <w:p w14:paraId="281CF965" w14:textId="7A9850C9" w:rsidR="006D10D4" w:rsidRDefault="006D10D4">
      <w:pPr>
        <w:rPr>
          <w:rFonts w:ascii="Verdana" w:hAnsi="Verdana"/>
          <w:sz w:val="18"/>
        </w:rPr>
      </w:pPr>
    </w:p>
    <w:p w14:paraId="40601898" w14:textId="419C5683" w:rsidR="006D10D4" w:rsidRDefault="006D10D4">
      <w:pPr>
        <w:rPr>
          <w:rFonts w:ascii="Verdana" w:hAnsi="Verdana"/>
          <w:sz w:val="18"/>
        </w:rPr>
      </w:pPr>
    </w:p>
    <w:p w14:paraId="25AFAA85" w14:textId="77777777" w:rsidR="006D10D4" w:rsidRDefault="006D10D4">
      <w:pPr>
        <w:rPr>
          <w:rFonts w:ascii="Verdana" w:hAnsi="Verdana"/>
          <w:sz w:val="18"/>
        </w:rPr>
      </w:pPr>
    </w:p>
    <w:p w14:paraId="0CD78027" w14:textId="4F0923B0" w:rsidR="00696FB1" w:rsidRPr="00E2378A" w:rsidRDefault="00696FB1" w:rsidP="006D10D4">
      <w:pPr>
        <w:pStyle w:val="Titolo1"/>
        <w:ind w:left="567" w:hanging="567"/>
      </w:pPr>
      <w:r w:rsidRPr="00E2378A">
        <w:t>VERIFICHE RIPETIBILIT</w:t>
      </w:r>
      <w:r w:rsidR="00F13DF4">
        <w:t>À</w:t>
      </w:r>
      <w:r w:rsidRPr="00E2378A">
        <w:t xml:space="preserve"> / INCERTEZZA / ACCURATEZZA</w:t>
      </w:r>
    </w:p>
    <w:p w14:paraId="0A0FFC53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539"/>
        <w:gridCol w:w="1539"/>
        <w:gridCol w:w="1539"/>
        <w:gridCol w:w="1539"/>
        <w:gridCol w:w="1539"/>
        <w:gridCol w:w="1539"/>
        <w:gridCol w:w="1539"/>
      </w:tblGrid>
      <w:tr w:rsidR="00B0391C" w:rsidRPr="00344D9A" w14:paraId="14EA5B86" w14:textId="77777777" w:rsidTr="00377E6B">
        <w:trPr>
          <w:trHeight w:val="343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9F721" w14:textId="24F9B849" w:rsidR="00B0391C" w:rsidRPr="00B0391C" w:rsidRDefault="00B0391C" w:rsidP="00B0391C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B0391C" w:rsidRPr="00344D9A" w14:paraId="2AFD3B8E" w14:textId="77777777" w:rsidTr="00B0391C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477" w14:textId="7532119D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E849" w14:textId="1CDA9D3D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150F" w14:textId="09CEE18A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A06F" w14:textId="60AF1D55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C72C" w14:textId="39053A8B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BEC6" w14:textId="18A3B938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378F7" w14:textId="3C3B2254" w:rsidR="00B0391C" w:rsidRPr="00344D9A" w:rsidRDefault="00B0391C" w:rsidP="006A1A73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  <w:r w:rsidR="006A1A73">
              <w:rPr>
                <w:rFonts w:ascii="Verdana" w:hAnsi="Verdana"/>
                <w:b/>
                <w:sz w:val="18"/>
                <w:szCs w:val="18"/>
              </w:rPr>
              <w:t>≤</w:t>
            </w:r>
            <w:r w:rsidR="006A1A73" w:rsidRPr="006A1A7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456B4" w14:textId="40080175" w:rsidR="00B0391C" w:rsidRPr="00344D9A" w:rsidRDefault="006A1A73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Incertezza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EE8FF" w14:textId="0834392E" w:rsidR="00B0391C" w:rsidRPr="00344D9A" w:rsidRDefault="00B0391C" w:rsidP="00FC124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  <w:r w:rsidR="006A1A73">
              <w:rPr>
                <w:rFonts w:ascii="Verdana" w:hAnsi="Verdana"/>
                <w:b/>
                <w:sz w:val="18"/>
                <w:szCs w:val="18"/>
              </w:rPr>
              <w:t>≤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2U</w:t>
            </w:r>
          </w:p>
        </w:tc>
      </w:tr>
      <w:tr w:rsidR="00B0391C" w:rsidRPr="00377E6B" w14:paraId="1DC84107" w14:textId="77777777" w:rsidTr="00B0391C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F839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7D73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56FA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A97D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CCD7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494C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B9F61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E43F9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28B56" w14:textId="77777777" w:rsidR="00B0391C" w:rsidRPr="00377E6B" w:rsidRDefault="00B0391C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AC326E" w14:textId="77777777" w:rsidR="00FC124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693"/>
        <w:gridCol w:w="2693"/>
        <w:gridCol w:w="2693"/>
        <w:gridCol w:w="2694"/>
      </w:tblGrid>
      <w:tr w:rsidR="00377E6B" w:rsidRPr="00344D9A" w14:paraId="79E34A22" w14:textId="77777777" w:rsidTr="00377E6B">
        <w:trPr>
          <w:trHeight w:val="34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73259" w14:textId="5E6F8CE2" w:rsidR="00377E6B" w:rsidRPr="00B0391C" w:rsidRDefault="00377E6B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7E6B">
              <w:rPr>
                <w:rFonts w:ascii="Verdana" w:hAnsi="Verdana"/>
                <w:b/>
                <w:sz w:val="18"/>
                <w:szCs w:val="18"/>
              </w:rPr>
              <w:t>ACCURATEZZA (ove applicabile)</w:t>
            </w:r>
          </w:p>
        </w:tc>
      </w:tr>
      <w:tr w:rsidR="007B5E32" w:rsidRPr="00344D9A" w14:paraId="2B14E67A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F756" w14:textId="77777777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50D1" w14:textId="77777777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3B01" w14:textId="77777777" w:rsidR="007B5E32" w:rsidRDefault="007B5E32" w:rsidP="007B5E32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 xml:space="preserve">Valore trovato </w:t>
            </w:r>
          </w:p>
          <w:p w14:paraId="76895311" w14:textId="59F9836F" w:rsidR="007B5E32" w:rsidRPr="00344D9A" w:rsidRDefault="007B5E32" w:rsidP="007B5E32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(risultato prova)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D1D7" w14:textId="4A113022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Valore di riferimento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6035C" w14:textId="2756D7A4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Criterio accettabilità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365CC" w14:textId="41BD6F88" w:rsidR="007B5E32" w:rsidRPr="00344D9A" w:rsidRDefault="007B5E32" w:rsidP="00377E6B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ESITO</w:t>
            </w:r>
          </w:p>
        </w:tc>
      </w:tr>
      <w:tr w:rsidR="007B5E32" w:rsidRPr="00377E6B" w14:paraId="2051D032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A5F8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F827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E0F0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4DD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2C773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3549C" w14:textId="77777777" w:rsidR="007B5E32" w:rsidRPr="00377E6B" w:rsidRDefault="007B5E32" w:rsidP="00377E6B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9427F1" w14:textId="77777777" w:rsidR="00377E6B" w:rsidRDefault="00377E6B" w:rsidP="00FC124A">
      <w:pPr>
        <w:jc w:val="left"/>
        <w:rPr>
          <w:rFonts w:ascii="Verdana" w:hAnsi="Verdana"/>
          <w:sz w:val="18"/>
          <w:szCs w:val="18"/>
        </w:rPr>
      </w:pPr>
    </w:p>
    <w:p w14:paraId="1B2B9377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71C50A14" w14:textId="77777777" w:rsidR="00FC124A" w:rsidRPr="00344D9A" w:rsidRDefault="00FC124A" w:rsidP="00FC124A">
      <w:pPr>
        <w:jc w:val="left"/>
        <w:rPr>
          <w:rFonts w:ascii="Verdana" w:hAnsi="Verdana"/>
          <w:i/>
          <w:sz w:val="18"/>
          <w:szCs w:val="18"/>
        </w:rPr>
      </w:pPr>
      <w:r w:rsidRPr="00344D9A">
        <w:rPr>
          <w:rFonts w:ascii="Verdana" w:hAnsi="Verdana"/>
          <w:b/>
          <w:i/>
          <w:sz w:val="18"/>
          <w:szCs w:val="18"/>
          <w:u w:val="single"/>
        </w:rPr>
        <w:lastRenderedPageBreak/>
        <w:t>PER LA MICROBIOLOGIA</w:t>
      </w:r>
    </w:p>
    <w:p w14:paraId="2F2096E8" w14:textId="77777777" w:rsidR="00FC124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539"/>
        <w:gridCol w:w="1539"/>
        <w:gridCol w:w="1539"/>
        <w:gridCol w:w="1539"/>
        <w:gridCol w:w="1539"/>
        <w:gridCol w:w="1539"/>
        <w:gridCol w:w="1539"/>
      </w:tblGrid>
      <w:tr w:rsidR="007B5E32" w:rsidRPr="00344D9A" w14:paraId="36DD5710" w14:textId="77777777" w:rsidTr="00AE535A">
        <w:trPr>
          <w:trHeight w:val="343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AFEC9" w14:textId="77777777" w:rsidR="007B5E32" w:rsidRPr="00B0391C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6A1A73" w:rsidRPr="00344D9A" w14:paraId="342DCD15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C5F8" w14:textId="77777777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AE09" w14:textId="77777777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5B2B" w14:textId="08B8ACC7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80E6" w14:textId="4B2DCD12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D032" w14:textId="069F0585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E36F" w14:textId="32833D58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CE7EC" w14:textId="7135FD8D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1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-x</w:t>
            </w:r>
            <w:r w:rsidRPr="006A1A73">
              <w:rPr>
                <w:rFonts w:ascii="Verdana" w:hAnsi="Verdana"/>
                <w:b/>
                <w:sz w:val="18"/>
                <w:szCs w:val="18"/>
                <w:vertAlign w:val="subscript"/>
              </w:rPr>
              <w:t>2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|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≤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A3753" w14:textId="32814481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Incertezza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96F41" w14:textId="61000EC9" w:rsidR="006A1A73" w:rsidRPr="00344D9A" w:rsidRDefault="006A1A73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  <w:r>
              <w:rPr>
                <w:rFonts w:ascii="Verdana" w:hAnsi="Verdana"/>
                <w:b/>
                <w:sz w:val="18"/>
                <w:szCs w:val="18"/>
              </w:rPr>
              <w:t>≤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2U</w:t>
            </w:r>
          </w:p>
        </w:tc>
      </w:tr>
      <w:tr w:rsidR="007B5E32" w:rsidRPr="00377E6B" w14:paraId="0085F4C0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882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20D1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A061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9AC0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BF12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F12D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32ACF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0A6A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2355C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4AC5E5" w14:textId="77777777" w:rsidR="007B5E32" w:rsidRDefault="007B5E32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795"/>
        <w:gridCol w:w="1796"/>
        <w:gridCol w:w="1795"/>
        <w:gridCol w:w="1796"/>
        <w:gridCol w:w="1795"/>
        <w:gridCol w:w="1796"/>
      </w:tblGrid>
      <w:tr w:rsidR="007B5E32" w:rsidRPr="00344D9A" w14:paraId="5EBDB73D" w14:textId="77777777" w:rsidTr="00AE535A">
        <w:trPr>
          <w:trHeight w:val="343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B0C26" w14:textId="77777777" w:rsidR="007B5E32" w:rsidRPr="00B0391C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7B5E32" w:rsidRPr="00344D9A" w14:paraId="695B2653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8A29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090F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46D5" w14:textId="1232891F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5708" w14:textId="37C31EF0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F33" w14:textId="5386AB43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394" w14:textId="70650D84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1BC9F" w14:textId="45BFFC11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</w:t>
            </w:r>
            <w:r w:rsidR="006A1A73">
              <w:rPr>
                <w:rFonts w:ascii="Verdana" w:hAnsi="Verdana"/>
                <w:b/>
                <w:sz w:val="18"/>
                <w:szCs w:val="18"/>
              </w:rPr>
              <w:t xml:space="preserve">≤ </w:t>
            </w: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92CDF" w14:textId="32007D2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Intervallo di fiducia</w:t>
            </w:r>
          </w:p>
        </w:tc>
      </w:tr>
      <w:tr w:rsidR="007B5E32" w:rsidRPr="00377E6B" w14:paraId="540EBE13" w14:textId="77777777" w:rsidTr="007B5E32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AA5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FCBF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E814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260D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91F2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C6DB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2A683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BAED4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6E5941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795"/>
        <w:gridCol w:w="1796"/>
        <w:gridCol w:w="1795"/>
        <w:gridCol w:w="5387"/>
      </w:tblGrid>
      <w:tr w:rsidR="007B5E32" w:rsidRPr="00344D9A" w14:paraId="176DFF9A" w14:textId="77777777" w:rsidTr="00AE535A">
        <w:trPr>
          <w:trHeight w:val="34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66DC5" w14:textId="5234359F" w:rsidR="007B5E32" w:rsidRPr="00B0391C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ACCURATEZZA </w:t>
            </w:r>
            <w:r w:rsidRPr="007B5E32">
              <w:rPr>
                <w:rFonts w:ascii="Verdana" w:hAnsi="Verdana"/>
                <w:b/>
                <w:sz w:val="18"/>
                <w:szCs w:val="18"/>
              </w:rPr>
              <w:t>(ove applicabile)</w:t>
            </w:r>
          </w:p>
        </w:tc>
      </w:tr>
      <w:tr w:rsidR="007B5E32" w:rsidRPr="00344D9A" w14:paraId="7D941D73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7309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1409" w14:textId="7777777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692D" w14:textId="7569BD8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Valore consenso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96E5" w14:textId="7498CE37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344D9A">
              <w:rPr>
                <w:rFonts w:ascii="Verdana" w:hAnsi="Verdana"/>
                <w:b/>
                <w:sz w:val="18"/>
                <w:szCs w:val="18"/>
              </w:rPr>
              <w:t>Valore  trovato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CE32" w14:textId="252BFCA8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Criterio accettabilità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69738" w14:textId="5EE4C33E" w:rsidR="007B5E32" w:rsidRPr="00344D9A" w:rsidRDefault="007B5E32" w:rsidP="00AE535A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ESITO</w:t>
            </w:r>
          </w:p>
        </w:tc>
      </w:tr>
      <w:tr w:rsidR="007B5E32" w:rsidRPr="00377E6B" w14:paraId="24A7BCB9" w14:textId="77777777" w:rsidTr="00AE535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A60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999F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CF3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24FE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FF64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92D9D" w14:textId="77777777" w:rsidR="007B5E32" w:rsidRPr="00377E6B" w:rsidRDefault="007B5E32" w:rsidP="00AE535A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961009" w14:textId="77777777" w:rsidR="00FC124A" w:rsidRDefault="00FC124A" w:rsidP="00FC124A">
      <w:pPr>
        <w:jc w:val="left"/>
        <w:rPr>
          <w:rFonts w:ascii="Verdana" w:hAnsi="Verdana"/>
          <w:sz w:val="18"/>
          <w:szCs w:val="18"/>
        </w:rPr>
      </w:pPr>
      <w:r w:rsidRPr="00344D9A">
        <w:rPr>
          <w:rFonts w:ascii="Verdana" w:hAnsi="Verdana"/>
          <w:sz w:val="18"/>
          <w:szCs w:val="18"/>
        </w:rPr>
        <w:br w:type="page"/>
      </w:r>
      <w:bookmarkStart w:id="4" w:name="_Toc1699477"/>
      <w:bookmarkStart w:id="5" w:name="_Toc27018217"/>
    </w:p>
    <w:p w14:paraId="47DFF6F3" w14:textId="77777777" w:rsidR="00B07DC3" w:rsidRPr="00344D9A" w:rsidRDefault="00B07DC3" w:rsidP="00FC124A">
      <w:pPr>
        <w:jc w:val="left"/>
        <w:rPr>
          <w:rFonts w:ascii="Verdana" w:hAnsi="Verdana"/>
          <w:sz w:val="18"/>
          <w:szCs w:val="18"/>
        </w:rPr>
      </w:pPr>
    </w:p>
    <w:p w14:paraId="6CF215C3" w14:textId="7D0306D3" w:rsidR="00FC124A" w:rsidRDefault="00FC124A" w:rsidP="00E2378A">
      <w:pPr>
        <w:pStyle w:val="Titolo1"/>
        <w:ind w:left="567" w:hanging="567"/>
      </w:pPr>
      <w:r w:rsidRPr="00E2378A">
        <w:t>ULTERIORI VERIFICHE</w:t>
      </w:r>
    </w:p>
    <w:p w14:paraId="1E39DAA5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1EA60D82" w14:textId="6ECFA0E0" w:rsidR="00FC124A" w:rsidRPr="00344D9A" w:rsidRDefault="00FC124A" w:rsidP="0028736A">
      <w:pPr>
        <w:pStyle w:val="Titolo2"/>
        <w:tabs>
          <w:tab w:val="clear" w:pos="1097"/>
          <w:tab w:val="num" w:pos="567"/>
        </w:tabs>
        <w:spacing w:before="120" w:after="120"/>
        <w:ind w:left="567" w:right="0" w:hanging="567"/>
      </w:pPr>
      <w:r w:rsidRPr="00344D9A">
        <w:t>VERIFICA CHIUSURA RILIEVI MOD. 09-10-DL PROT.</w:t>
      </w:r>
      <w:r w:rsidR="001C5FDE">
        <w:t xml:space="preserve"> </w:t>
      </w:r>
      <w:r w:rsidR="001C5FDE" w:rsidRPr="00344D9A">
        <w:t>________</w:t>
      </w:r>
      <w:r w:rsidRPr="00344D9A">
        <w:t xml:space="preserve"> DEL </w:t>
      </w:r>
      <w:r w:rsidR="001C5FDE" w:rsidRPr="00344D9A">
        <w:t>________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276"/>
      </w:tblGrid>
      <w:tr w:rsidR="006B5F9C" w:rsidRPr="00740FA4" w14:paraId="4F9F7CAF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017B957C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7D227762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A_S_E</w:t>
            </w:r>
          </w:p>
        </w:tc>
        <w:tc>
          <w:tcPr>
            <w:tcW w:w="1985" w:type="dxa"/>
            <w:shd w:val="clear" w:color="auto" w:fill="auto"/>
          </w:tcPr>
          <w:p w14:paraId="2E4AD36E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79DE67A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B5F9C" w:rsidRPr="00740FA4" w14:paraId="34009A3D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347F1F6A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P.TO N°</w:t>
            </w:r>
          </w:p>
        </w:tc>
        <w:tc>
          <w:tcPr>
            <w:tcW w:w="8930" w:type="dxa"/>
            <w:shd w:val="clear" w:color="auto" w:fill="auto"/>
          </w:tcPr>
          <w:p w14:paraId="0BE4F72F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69EB7919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ESITO</w:t>
            </w:r>
          </w:p>
        </w:tc>
        <w:tc>
          <w:tcPr>
            <w:tcW w:w="1276" w:type="dxa"/>
            <w:shd w:val="clear" w:color="auto" w:fill="auto"/>
          </w:tcPr>
          <w:p w14:paraId="0991A8AD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</w:t>
            </w:r>
          </w:p>
        </w:tc>
      </w:tr>
      <w:tr w:rsidR="006B5F9C" w:rsidRPr="00740FA4" w14:paraId="26F25B6A" w14:textId="77777777" w:rsidTr="00965CEF">
        <w:tc>
          <w:tcPr>
            <w:tcW w:w="1384" w:type="dxa"/>
            <w:shd w:val="clear" w:color="auto" w:fill="auto"/>
          </w:tcPr>
          <w:p w14:paraId="120F771B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7658F61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DE59B6F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C88CB7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13DF4" w:rsidRPr="00740FA4" w14:paraId="5453485B" w14:textId="77777777" w:rsidTr="00965CEF">
        <w:tc>
          <w:tcPr>
            <w:tcW w:w="1384" w:type="dxa"/>
            <w:shd w:val="clear" w:color="auto" w:fill="auto"/>
          </w:tcPr>
          <w:p w14:paraId="136B147D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0DFDC10D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5AE3C7B1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F70C570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13DF4" w:rsidRPr="00740FA4" w14:paraId="737FE015" w14:textId="77777777" w:rsidTr="00965CEF">
        <w:tc>
          <w:tcPr>
            <w:tcW w:w="1384" w:type="dxa"/>
            <w:shd w:val="clear" w:color="auto" w:fill="auto"/>
          </w:tcPr>
          <w:p w14:paraId="5A7422C3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4667479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598F136F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0E95C1E" w14:textId="77777777" w:rsidR="00F13DF4" w:rsidRPr="00740FA4" w:rsidRDefault="00F13DF4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5C5F1412" w14:textId="77777777" w:rsidR="0028736A" w:rsidRPr="004E04E6" w:rsidRDefault="0028736A" w:rsidP="004E04E6">
      <w:pPr>
        <w:jc w:val="left"/>
        <w:rPr>
          <w:rFonts w:ascii="Verdana" w:hAnsi="Verdana"/>
          <w:sz w:val="18"/>
          <w:szCs w:val="18"/>
        </w:rPr>
      </w:pPr>
    </w:p>
    <w:p w14:paraId="5D54BEF2" w14:textId="2B32F148" w:rsidR="00FC124A" w:rsidRPr="00344D9A" w:rsidRDefault="00FC124A" w:rsidP="0028736A">
      <w:pPr>
        <w:pStyle w:val="Titolo2"/>
        <w:tabs>
          <w:tab w:val="clear" w:pos="1097"/>
          <w:tab w:val="num" w:pos="567"/>
        </w:tabs>
        <w:spacing w:before="120" w:after="120"/>
        <w:ind w:left="567" w:right="0" w:hanging="567"/>
      </w:pPr>
      <w:r w:rsidRPr="00344D9A">
        <w:t>VERIFICA CHIUSURA RILIEVI VISITA PRECEDENTE DEL ________</w:t>
      </w:r>
    </w:p>
    <w:tbl>
      <w:tblPr>
        <w:tblpPr w:leftFromText="141" w:rightFromText="141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930"/>
        <w:gridCol w:w="1985"/>
        <w:gridCol w:w="1276"/>
      </w:tblGrid>
      <w:tr w:rsidR="006B5F9C" w:rsidRPr="00740FA4" w14:paraId="5018969F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720158A6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8B2C58D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A_S_E</w:t>
            </w:r>
          </w:p>
        </w:tc>
        <w:tc>
          <w:tcPr>
            <w:tcW w:w="1985" w:type="dxa"/>
            <w:shd w:val="clear" w:color="auto" w:fill="auto"/>
          </w:tcPr>
          <w:p w14:paraId="3D5185C5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B859E58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</w:tr>
      <w:tr w:rsidR="006B5F9C" w:rsidRPr="00740FA4" w14:paraId="0955B4B3" w14:textId="77777777" w:rsidTr="00965CEF">
        <w:trPr>
          <w:tblHeader/>
        </w:trPr>
        <w:tc>
          <w:tcPr>
            <w:tcW w:w="1384" w:type="dxa"/>
            <w:shd w:val="clear" w:color="auto" w:fill="auto"/>
          </w:tcPr>
          <w:p w14:paraId="5A5726F4" w14:textId="77777777" w:rsidR="006B5F9C" w:rsidRPr="00740FA4" w:rsidRDefault="006B5F9C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Rilievo N°</w:t>
            </w:r>
          </w:p>
        </w:tc>
        <w:tc>
          <w:tcPr>
            <w:tcW w:w="8930" w:type="dxa"/>
            <w:shd w:val="clear" w:color="auto" w:fill="auto"/>
          </w:tcPr>
          <w:p w14:paraId="5C7E4CA2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EVIDENZA </w:t>
            </w:r>
          </w:p>
        </w:tc>
        <w:tc>
          <w:tcPr>
            <w:tcW w:w="1985" w:type="dxa"/>
            <w:shd w:val="clear" w:color="auto" w:fill="auto"/>
          </w:tcPr>
          <w:p w14:paraId="744ED590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ESITO</w:t>
            </w:r>
          </w:p>
        </w:tc>
        <w:tc>
          <w:tcPr>
            <w:tcW w:w="1276" w:type="dxa"/>
            <w:shd w:val="clear" w:color="auto" w:fill="auto"/>
          </w:tcPr>
          <w:p w14:paraId="0F63F90A" w14:textId="77777777" w:rsidR="006B5F9C" w:rsidRPr="00740FA4" w:rsidRDefault="006B5F9C" w:rsidP="00965CEF">
            <w:pPr>
              <w:jc w:val="center"/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740FA4">
              <w:rPr>
                <w:rFonts w:ascii="Verdana" w:hAnsi="Verdana"/>
                <w:b/>
                <w:sz w:val="18"/>
                <w:szCs w:val="18"/>
                <w:lang w:bidi="x-none"/>
              </w:rPr>
              <w:t>R</w:t>
            </w:r>
          </w:p>
        </w:tc>
      </w:tr>
      <w:tr w:rsidR="006B5F9C" w:rsidRPr="00740FA4" w14:paraId="4B410F48" w14:textId="77777777" w:rsidTr="00965CEF">
        <w:tc>
          <w:tcPr>
            <w:tcW w:w="1384" w:type="dxa"/>
            <w:shd w:val="clear" w:color="auto" w:fill="auto"/>
          </w:tcPr>
          <w:p w14:paraId="3801F61E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3E4BB47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9580635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0F3278C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56107E42" w14:textId="77777777" w:rsidTr="00965CEF">
        <w:tc>
          <w:tcPr>
            <w:tcW w:w="1384" w:type="dxa"/>
            <w:shd w:val="clear" w:color="auto" w:fill="auto"/>
          </w:tcPr>
          <w:p w14:paraId="19F42CC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476780AD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68C03C45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1D51196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6B5F9C" w:rsidRPr="00740FA4" w14:paraId="0E0365AF" w14:textId="77777777" w:rsidTr="00965CEF">
        <w:tc>
          <w:tcPr>
            <w:tcW w:w="1384" w:type="dxa"/>
            <w:shd w:val="clear" w:color="auto" w:fill="auto"/>
          </w:tcPr>
          <w:p w14:paraId="51C890DA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1669E419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76051F2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53499F7" w14:textId="77777777" w:rsidR="006B5F9C" w:rsidRPr="00740FA4" w:rsidRDefault="006B5F9C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172E3B5C" w14:textId="77777777" w:rsidR="00FC124A" w:rsidRDefault="00FC124A" w:rsidP="00FC124A">
      <w:pPr>
        <w:rPr>
          <w:rFonts w:ascii="Verdana" w:hAnsi="Verdana"/>
          <w:sz w:val="18"/>
          <w:szCs w:val="18"/>
        </w:rPr>
      </w:pPr>
    </w:p>
    <w:p w14:paraId="2A219DCC" w14:textId="77777777" w:rsidR="006B5F9C" w:rsidRDefault="006B5F9C" w:rsidP="00FC124A">
      <w:pPr>
        <w:rPr>
          <w:rFonts w:ascii="Verdana" w:hAnsi="Verdana"/>
          <w:sz w:val="18"/>
          <w:szCs w:val="18"/>
        </w:rPr>
      </w:pPr>
    </w:p>
    <w:p w14:paraId="66AF66A3" w14:textId="77777777" w:rsidR="006B5F9C" w:rsidRDefault="006B5F9C" w:rsidP="00FC124A">
      <w:pPr>
        <w:rPr>
          <w:rFonts w:ascii="Verdana" w:hAnsi="Verdana"/>
          <w:sz w:val="18"/>
          <w:szCs w:val="18"/>
        </w:rPr>
      </w:pPr>
    </w:p>
    <w:p w14:paraId="6BA581B8" w14:textId="77777777" w:rsidR="006B5F9C" w:rsidRPr="00344D9A" w:rsidRDefault="006B5F9C" w:rsidP="00FC124A">
      <w:pPr>
        <w:rPr>
          <w:rFonts w:ascii="Verdana" w:hAnsi="Verdana"/>
          <w:sz w:val="18"/>
          <w:szCs w:val="18"/>
        </w:rPr>
      </w:pPr>
    </w:p>
    <w:p w14:paraId="7D1D5326" w14:textId="77777777" w:rsidR="00FC124A" w:rsidRPr="00344D9A" w:rsidRDefault="00FC124A" w:rsidP="00FC124A">
      <w:pPr>
        <w:jc w:val="left"/>
        <w:rPr>
          <w:rFonts w:ascii="Verdana" w:hAnsi="Verdana"/>
          <w:sz w:val="18"/>
          <w:szCs w:val="18"/>
        </w:rPr>
      </w:pPr>
    </w:p>
    <w:p w14:paraId="1AA6F24C" w14:textId="77777777" w:rsidR="006B5F9C" w:rsidRDefault="006B5F9C" w:rsidP="006B5F9C">
      <w:pPr>
        <w:jc w:val="left"/>
        <w:rPr>
          <w:rFonts w:ascii="Verdana" w:hAnsi="Verdana"/>
          <w:sz w:val="18"/>
          <w:szCs w:val="18"/>
        </w:rPr>
      </w:pPr>
    </w:p>
    <w:p w14:paraId="598E31D3" w14:textId="77777777" w:rsidR="00252053" w:rsidRPr="00252053" w:rsidRDefault="00252053" w:rsidP="006B5F9C">
      <w:pPr>
        <w:jc w:val="left"/>
        <w:rPr>
          <w:rFonts w:ascii="Verdana" w:hAnsi="Verdana"/>
          <w:sz w:val="18"/>
          <w:szCs w:val="18"/>
        </w:rPr>
      </w:pPr>
    </w:p>
    <w:p w14:paraId="0DCD8870" w14:textId="63857392" w:rsidR="00F13DF4" w:rsidRPr="00344D9A" w:rsidRDefault="00F13DF4" w:rsidP="00F13DF4">
      <w:pPr>
        <w:pStyle w:val="Titolo2"/>
        <w:tabs>
          <w:tab w:val="clear" w:pos="1097"/>
          <w:tab w:val="num" w:pos="567"/>
        </w:tabs>
        <w:spacing w:before="120" w:after="120"/>
        <w:ind w:left="567" w:right="0" w:hanging="567"/>
      </w:pPr>
      <w:r>
        <w:t>APPROVAZIONE DELLA DA-02 All.1 CONSEGNATA IN VISITA</w:t>
      </w:r>
    </w:p>
    <w:p w14:paraId="720E4153" w14:textId="6781D4EF" w:rsidR="00615FA1" w:rsidRDefault="00615FA1" w:rsidP="00615FA1">
      <w:pPr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 xml:space="preserve">Si approva la DA-02 All.1 rev. ____ del _________ consegnata in visita e allegata alla presente </w:t>
      </w:r>
      <w:proofErr w:type="spellStart"/>
      <w:r>
        <w:rPr>
          <w:rFonts w:ascii="Verdana" w:hAnsi="Verdana"/>
          <w:sz w:val="18"/>
          <w:szCs w:val="18"/>
        </w:rPr>
        <w:t>check</w:t>
      </w:r>
      <w:proofErr w:type="spellEnd"/>
      <w:r>
        <w:rPr>
          <w:rFonts w:ascii="Verdana" w:hAnsi="Verdana"/>
          <w:sz w:val="18"/>
          <w:szCs w:val="18"/>
        </w:rPr>
        <w:t xml:space="preserve"> list.</w:t>
      </w:r>
      <w:bookmarkEnd w:id="4"/>
      <w:bookmarkEnd w:id="5"/>
      <w:r>
        <w:rPr>
          <w:rFonts w:ascii="Verdana" w:hAnsi="Verdana"/>
          <w:sz w:val="18"/>
        </w:rPr>
        <w:t xml:space="preserve"> </w:t>
      </w:r>
    </w:p>
    <w:p w14:paraId="27ECF707" w14:textId="77777777" w:rsidR="00615FA1" w:rsidRPr="00740FA4" w:rsidRDefault="00615FA1" w:rsidP="00683086">
      <w:pPr>
        <w:jc w:val="left"/>
        <w:rPr>
          <w:rFonts w:ascii="Verdana" w:hAnsi="Verdana"/>
          <w:sz w:val="18"/>
        </w:rPr>
      </w:pPr>
    </w:p>
    <w:p w14:paraId="78F4906A" w14:textId="77777777" w:rsidR="00ED6CBC" w:rsidRPr="00740FA4" w:rsidRDefault="00ED6CBC" w:rsidP="00ED6CBC">
      <w:pPr>
        <w:rPr>
          <w:rFonts w:ascii="Verdana" w:hAnsi="Verdana"/>
          <w:b/>
        </w:rPr>
      </w:pPr>
      <w:r w:rsidRPr="00740FA4">
        <w:rPr>
          <w:rFonts w:ascii="Verdana" w:hAnsi="Verdana"/>
          <w:b/>
        </w:rPr>
        <w:t>NOTE</w:t>
      </w:r>
    </w:p>
    <w:p w14:paraId="24472B6A" w14:textId="77777777" w:rsidR="00683086" w:rsidRDefault="00683086" w:rsidP="00683086">
      <w:pPr>
        <w:jc w:val="left"/>
        <w:rPr>
          <w:rFonts w:ascii="Verdana" w:hAnsi="Verdana"/>
          <w:sz w:val="18"/>
        </w:rPr>
      </w:pPr>
    </w:p>
    <w:p w14:paraId="15299146" w14:textId="77777777" w:rsidR="00252053" w:rsidRPr="00740FA4" w:rsidRDefault="00252053" w:rsidP="00683086">
      <w:pPr>
        <w:jc w:val="left"/>
        <w:rPr>
          <w:rFonts w:ascii="Verdana" w:hAnsi="Verdana"/>
          <w:sz w:val="18"/>
        </w:rPr>
      </w:pPr>
    </w:p>
    <w:p w14:paraId="59594FBB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5B6FFCE9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0DBE5FE7" w14:textId="2FAF8BD7" w:rsidR="00683086" w:rsidRPr="00740FA4" w:rsidRDefault="00683086">
      <w:pPr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18"/>
        </w:rPr>
        <w:t>ISPETTORE</w:t>
      </w:r>
      <w:r w:rsidR="00A4134A">
        <w:rPr>
          <w:rFonts w:ascii="Verdana" w:hAnsi="Verdana"/>
          <w:b/>
          <w:sz w:val="18"/>
        </w:rPr>
        <w:t>/ESPERTO</w:t>
      </w:r>
      <w:r w:rsidRPr="00740FA4">
        <w:rPr>
          <w:rFonts w:ascii="Verdana" w:hAnsi="Verdana"/>
          <w:b/>
          <w:sz w:val="18"/>
        </w:rPr>
        <w:t xml:space="preserve"> </w:t>
      </w:r>
      <w:r w:rsidR="007F1E23">
        <w:rPr>
          <w:rFonts w:ascii="Verdana" w:hAnsi="Verdana"/>
          <w:b/>
          <w:sz w:val="18"/>
        </w:rPr>
        <w:t>TECNICO</w:t>
      </w:r>
      <w:r w:rsidRPr="00740FA4">
        <w:rPr>
          <w:rFonts w:ascii="Verdana" w:hAnsi="Verdana"/>
          <w:b/>
          <w:sz w:val="18"/>
        </w:rPr>
        <w:t>:</w:t>
      </w:r>
      <w:r w:rsidRPr="00740FA4">
        <w:rPr>
          <w:rFonts w:ascii="Verdana" w:hAnsi="Verdana"/>
          <w:b/>
          <w:sz w:val="18"/>
        </w:rPr>
        <w:tab/>
      </w:r>
    </w:p>
    <w:p w14:paraId="5B71EC12" w14:textId="7C804553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NOME, COGNOME</w:t>
      </w:r>
      <w:r w:rsidR="00221453">
        <w:rPr>
          <w:rFonts w:ascii="Verdana" w:hAnsi="Verdana"/>
          <w:sz w:val="18"/>
        </w:rPr>
        <w:t xml:space="preserve"> </w:t>
      </w:r>
    </w:p>
    <w:p w14:paraId="3C7A4F7F" w14:textId="207F53E8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Firma</w:t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b/>
          <w:sz w:val="18"/>
        </w:rPr>
        <w:t>DATA:</w:t>
      </w:r>
      <w:r w:rsidRPr="00740FA4">
        <w:rPr>
          <w:rFonts w:ascii="Verdana" w:hAnsi="Verdana"/>
          <w:sz w:val="18"/>
        </w:rPr>
        <w:t xml:space="preserve"> </w:t>
      </w:r>
      <w:r w:rsidR="00D9104A">
        <w:rPr>
          <w:rFonts w:ascii="Verdana" w:hAnsi="Verdana"/>
          <w:sz w:val="18"/>
        </w:rPr>
        <w:t>_______________</w:t>
      </w:r>
    </w:p>
    <w:p w14:paraId="3B4896A0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6AC749A5" w14:textId="261E8926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sectPr w:rsidR="00683086" w:rsidRPr="00740FA4" w:rsidSect="002B182A">
      <w:headerReference w:type="default" r:id="rId8"/>
      <w:footerReference w:type="default" r:id="rId9"/>
      <w:pgSz w:w="16840" w:h="11900" w:orient="landscape"/>
      <w:pgMar w:top="1134" w:right="1418" w:bottom="993" w:left="1418" w:header="107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25942" w14:textId="77777777" w:rsidR="00E404B2" w:rsidRDefault="00E404B2">
      <w:r>
        <w:separator/>
      </w:r>
    </w:p>
  </w:endnote>
  <w:endnote w:type="continuationSeparator" w:id="0">
    <w:p w14:paraId="10043EE1" w14:textId="77777777" w:rsidR="00E404B2" w:rsidRDefault="00E4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F41A13" w14:paraId="72392DA6" w14:textId="77777777">
      <w:tc>
        <w:tcPr>
          <w:tcW w:w="9752" w:type="dxa"/>
          <w:tcBorders>
            <w:top w:val="nil"/>
            <w:left w:val="nil"/>
            <w:bottom w:val="nil"/>
            <w:right w:val="nil"/>
          </w:tcBorders>
        </w:tcPr>
        <w:p w14:paraId="311AF516" w14:textId="77777777" w:rsidR="00F41A13" w:rsidRDefault="00F41A13" w:rsidP="00683086">
          <w:pPr>
            <w:pStyle w:val="Pidipagina"/>
            <w:rPr>
              <w:lang w:bidi="x-none"/>
            </w:rPr>
          </w:pPr>
        </w:p>
      </w:tc>
    </w:tr>
  </w:tbl>
  <w:p w14:paraId="16991F49" w14:textId="77777777" w:rsidR="00F41A13" w:rsidRDefault="00F41A13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35F2" w14:textId="77777777" w:rsidR="00E404B2" w:rsidRDefault="00E404B2">
      <w:r>
        <w:separator/>
      </w:r>
    </w:p>
  </w:footnote>
  <w:footnote w:type="continuationSeparator" w:id="0">
    <w:p w14:paraId="09B32507" w14:textId="77777777" w:rsidR="00E404B2" w:rsidRDefault="00E4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4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694"/>
      <w:gridCol w:w="4110"/>
      <w:gridCol w:w="5103"/>
      <w:gridCol w:w="2127"/>
    </w:tblGrid>
    <w:tr w:rsidR="00F41A13" w14:paraId="39624F0A" w14:textId="77777777" w:rsidTr="003803A8">
      <w:trPr>
        <w:trHeight w:val="567"/>
      </w:trPr>
      <w:tc>
        <w:tcPr>
          <w:tcW w:w="2694" w:type="dxa"/>
          <w:tcBorders>
            <w:top w:val="single" w:sz="6" w:space="0" w:color="auto"/>
            <w:bottom w:val="nil"/>
          </w:tcBorders>
        </w:tcPr>
        <w:p w14:paraId="21299E94" w14:textId="5CE1C4CB" w:rsidR="00F41A13" w:rsidRDefault="00F41A13" w:rsidP="00683086">
          <w:pPr>
            <w:ind w:left="-80"/>
            <w:jc w:val="center"/>
            <w:rPr>
              <w:lang w:bidi="x-none"/>
            </w:rPr>
          </w:pPr>
          <w:r>
            <w:rPr>
              <w:noProof/>
            </w:rPr>
            <w:drawing>
              <wp:anchor distT="152400" distB="152400" distL="152400" distR="152400" simplePos="0" relativeHeight="251659264" behindDoc="1" locked="0" layoutInCell="1" allowOverlap="1" wp14:anchorId="5C479A2D" wp14:editId="4E531B6A">
                <wp:simplePos x="0" y="0"/>
                <wp:positionH relativeFrom="page">
                  <wp:posOffset>18415</wp:posOffset>
                </wp:positionH>
                <wp:positionV relativeFrom="page">
                  <wp:posOffset>38100</wp:posOffset>
                </wp:positionV>
                <wp:extent cx="1668145" cy="685800"/>
                <wp:effectExtent l="0" t="0" r="8255" b="0"/>
                <wp:wrapNone/>
                <wp:docPr id="13" name="officeArt object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0" w:type="dxa"/>
          <w:vAlign w:val="center"/>
        </w:tcPr>
        <w:p w14:paraId="54B552C8" w14:textId="41E56561" w:rsidR="00F41A13" w:rsidRPr="00205B6D" w:rsidRDefault="00F41A13" w:rsidP="00BF2758">
          <w:pPr>
            <w:spacing w:before="60"/>
            <w:jc w:val="center"/>
            <w:rPr>
              <w:rFonts w:ascii="Verdana" w:hAnsi="Verdana"/>
              <w:lang w:bidi="x-none"/>
            </w:rPr>
          </w:pPr>
          <w:r w:rsidRPr="00205B6D">
            <w:rPr>
              <w:rFonts w:ascii="Verdana" w:hAnsi="Verdana"/>
              <w:lang w:bidi="x-none"/>
            </w:rPr>
            <w:t>MD-09-</w:t>
          </w:r>
          <w:r>
            <w:rPr>
              <w:rFonts w:ascii="Verdana" w:hAnsi="Verdana"/>
              <w:lang w:bidi="x-none"/>
            </w:rPr>
            <w:t>31</w:t>
          </w:r>
          <w:r w:rsidRPr="00AE2965">
            <w:rPr>
              <w:rFonts w:ascii="Verdana" w:hAnsi="Verdana"/>
              <w:lang w:bidi="x-none"/>
            </w:rPr>
            <w:t>-DL rev.2</w:t>
          </w:r>
        </w:p>
      </w:tc>
      <w:tc>
        <w:tcPr>
          <w:tcW w:w="5103" w:type="dxa"/>
          <w:vAlign w:val="center"/>
        </w:tcPr>
        <w:p w14:paraId="4B359347" w14:textId="3F264C41" w:rsidR="00F41A13" w:rsidRPr="007208B5" w:rsidRDefault="00F41A13" w:rsidP="00683086">
          <w:pPr>
            <w:spacing w:before="6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</w:rPr>
            <w:t>Codice ________Sigla _____Sede_____</w:t>
          </w:r>
        </w:p>
      </w:tc>
      <w:tc>
        <w:tcPr>
          <w:tcW w:w="2127" w:type="dxa"/>
          <w:tcBorders>
            <w:top w:val="single" w:sz="6" w:space="0" w:color="auto"/>
            <w:bottom w:val="nil"/>
          </w:tcBorders>
          <w:vAlign w:val="center"/>
        </w:tcPr>
        <w:p w14:paraId="615FF5B7" w14:textId="6B0710EB" w:rsidR="00F41A13" w:rsidRPr="007208B5" w:rsidRDefault="00F41A13" w:rsidP="0073133B">
          <w:pPr>
            <w:spacing w:before="18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Pag.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instrText xml:space="preserve"> PAGE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>
            <w:rPr>
              <w:rFonts w:ascii="Verdana" w:hAnsi="Verdana"/>
              <w:noProof/>
              <w:sz w:val="18"/>
              <w:szCs w:val="18"/>
              <w:lang w:bidi="x-none"/>
            </w:rPr>
            <w:t>29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 di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instrText xml:space="preserve"> NUMPAGES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>
            <w:rPr>
              <w:rFonts w:ascii="Verdana" w:hAnsi="Verdana"/>
              <w:noProof/>
              <w:sz w:val="18"/>
              <w:szCs w:val="18"/>
              <w:lang w:val="en-GB" w:bidi="x-none"/>
            </w:rPr>
            <w:t>29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</w:p>
      </w:tc>
    </w:tr>
    <w:tr w:rsidR="00F41A13" w14:paraId="0285DFB6" w14:textId="77777777" w:rsidTr="003803A8">
      <w:trPr>
        <w:trHeight w:val="567"/>
      </w:trPr>
      <w:tc>
        <w:tcPr>
          <w:tcW w:w="2694" w:type="dxa"/>
          <w:tcBorders>
            <w:top w:val="nil"/>
            <w:bottom w:val="single" w:sz="6" w:space="0" w:color="auto"/>
          </w:tcBorders>
        </w:tcPr>
        <w:p w14:paraId="1B7DD9EF" w14:textId="77777777" w:rsidR="00F41A13" w:rsidRDefault="00F41A13" w:rsidP="003803A8">
          <w:pPr>
            <w:ind w:left="-80"/>
            <w:jc w:val="center"/>
            <w:rPr>
              <w:noProof/>
            </w:rPr>
          </w:pPr>
        </w:p>
      </w:tc>
      <w:tc>
        <w:tcPr>
          <w:tcW w:w="4110" w:type="dxa"/>
          <w:vAlign w:val="center"/>
        </w:tcPr>
        <w:p w14:paraId="461E643D" w14:textId="1E6C875A" w:rsidR="00F41A13" w:rsidRPr="007208B5" w:rsidRDefault="00F41A13" w:rsidP="003803A8">
          <w:pPr>
            <w:ind w:right="-148"/>
            <w:jc w:val="center"/>
            <w:rPr>
              <w:rFonts w:ascii="Verdana" w:hAnsi="Verdana"/>
              <w:sz w:val="18"/>
              <w:szCs w:val="18"/>
            </w:rPr>
          </w:pPr>
          <w:proofErr w:type="spellStart"/>
          <w:r>
            <w:rPr>
              <w:rFonts w:ascii="Verdana" w:hAnsi="Verdana"/>
              <w:sz w:val="18"/>
              <w:szCs w:val="18"/>
            </w:rPr>
            <w:t>Check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list tecnica</w:t>
          </w:r>
        </w:p>
      </w:tc>
      <w:tc>
        <w:tcPr>
          <w:tcW w:w="5103" w:type="dxa"/>
          <w:vAlign w:val="center"/>
        </w:tcPr>
        <w:p w14:paraId="16F85DC4" w14:textId="7C900DDB" w:rsidR="00F41A13" w:rsidRPr="007208B5" w:rsidRDefault="00F41A13" w:rsidP="003803A8">
          <w:pPr>
            <w:ind w:right="-148"/>
            <w:jc w:val="center"/>
            <w:rPr>
              <w:rFonts w:ascii="Verdana" w:hAnsi="Verdana"/>
              <w:sz w:val="18"/>
              <w:szCs w:val="18"/>
              <w:highlight w:val="yellow"/>
            </w:rPr>
          </w:pPr>
          <w:r w:rsidRPr="009A6529">
            <w:rPr>
              <w:rFonts w:ascii="Verdana" w:hAnsi="Verdana"/>
              <w:sz w:val="18"/>
              <w:szCs w:val="18"/>
            </w:rPr>
            <w:t>schema UNI CEI EN ISO/IEC 17025:2018 + WADA</w:t>
          </w:r>
        </w:p>
      </w:tc>
      <w:tc>
        <w:tcPr>
          <w:tcW w:w="2127" w:type="dxa"/>
          <w:tcBorders>
            <w:top w:val="nil"/>
            <w:bottom w:val="single" w:sz="6" w:space="0" w:color="auto"/>
          </w:tcBorders>
          <w:vAlign w:val="center"/>
        </w:tcPr>
        <w:p w14:paraId="5131E75E" w14:textId="77777777" w:rsidR="00F41A13" w:rsidRPr="007208B5" w:rsidRDefault="00F41A13" w:rsidP="003803A8">
          <w:pPr>
            <w:spacing w:before="180"/>
            <w:rPr>
              <w:rFonts w:ascii="Verdana" w:hAnsi="Verdana"/>
              <w:sz w:val="18"/>
              <w:szCs w:val="18"/>
              <w:lang w:bidi="x-none"/>
            </w:rPr>
          </w:pPr>
        </w:p>
      </w:tc>
    </w:tr>
  </w:tbl>
  <w:p w14:paraId="0B7EF925" w14:textId="77777777" w:rsidR="00F41A13" w:rsidRDefault="00F41A13" w:rsidP="006830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62"/>
    <w:multiLevelType w:val="hybridMultilevel"/>
    <w:tmpl w:val="490A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403"/>
    <w:multiLevelType w:val="hybridMultilevel"/>
    <w:tmpl w:val="23500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420CC"/>
    <w:multiLevelType w:val="hybridMultilevel"/>
    <w:tmpl w:val="B1383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E6E86"/>
    <w:multiLevelType w:val="hybridMultilevel"/>
    <w:tmpl w:val="A3709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4285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461" w:hanging="360"/>
      </w:p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16F156C7"/>
    <w:multiLevelType w:val="hybridMultilevel"/>
    <w:tmpl w:val="09AECABA"/>
    <w:lvl w:ilvl="0" w:tplc="3B883EF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548E"/>
    <w:multiLevelType w:val="hybridMultilevel"/>
    <w:tmpl w:val="4874EE94"/>
    <w:lvl w:ilvl="0" w:tplc="65BE9E76">
      <w:start w:val="1"/>
      <w:numFmt w:val="lowerLetter"/>
      <w:lvlText w:val="%1)"/>
      <w:lvlJc w:val="left"/>
      <w:pPr>
        <w:ind w:left="2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7" w15:restartNumberingAfterBreak="0">
    <w:nsid w:val="20F50950"/>
    <w:multiLevelType w:val="hybridMultilevel"/>
    <w:tmpl w:val="88D27B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D7EBE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202" w:hanging="360"/>
      </w:pPr>
    </w:lvl>
    <w:lvl w:ilvl="1" w:tplc="04100019" w:tentative="1">
      <w:start w:val="1"/>
      <w:numFmt w:val="lowerLetter"/>
      <w:lvlText w:val="%2."/>
      <w:lvlJc w:val="left"/>
      <w:pPr>
        <w:ind w:left="922" w:hanging="360"/>
      </w:pPr>
    </w:lvl>
    <w:lvl w:ilvl="2" w:tplc="0410001B" w:tentative="1">
      <w:start w:val="1"/>
      <w:numFmt w:val="lowerRoman"/>
      <w:lvlText w:val="%3."/>
      <w:lvlJc w:val="right"/>
      <w:pPr>
        <w:ind w:left="1642" w:hanging="180"/>
      </w:pPr>
    </w:lvl>
    <w:lvl w:ilvl="3" w:tplc="0410000F" w:tentative="1">
      <w:start w:val="1"/>
      <w:numFmt w:val="decimal"/>
      <w:lvlText w:val="%4."/>
      <w:lvlJc w:val="left"/>
      <w:pPr>
        <w:ind w:left="2362" w:hanging="360"/>
      </w:pPr>
    </w:lvl>
    <w:lvl w:ilvl="4" w:tplc="04100019" w:tentative="1">
      <w:start w:val="1"/>
      <w:numFmt w:val="lowerLetter"/>
      <w:lvlText w:val="%5."/>
      <w:lvlJc w:val="left"/>
      <w:pPr>
        <w:ind w:left="3082" w:hanging="360"/>
      </w:pPr>
    </w:lvl>
    <w:lvl w:ilvl="5" w:tplc="0410001B" w:tentative="1">
      <w:start w:val="1"/>
      <w:numFmt w:val="lowerRoman"/>
      <w:lvlText w:val="%6."/>
      <w:lvlJc w:val="right"/>
      <w:pPr>
        <w:ind w:left="3802" w:hanging="180"/>
      </w:pPr>
    </w:lvl>
    <w:lvl w:ilvl="6" w:tplc="0410000F" w:tentative="1">
      <w:start w:val="1"/>
      <w:numFmt w:val="decimal"/>
      <w:lvlText w:val="%7."/>
      <w:lvlJc w:val="left"/>
      <w:pPr>
        <w:ind w:left="4522" w:hanging="360"/>
      </w:pPr>
    </w:lvl>
    <w:lvl w:ilvl="7" w:tplc="04100019" w:tentative="1">
      <w:start w:val="1"/>
      <w:numFmt w:val="lowerLetter"/>
      <w:lvlText w:val="%8."/>
      <w:lvlJc w:val="left"/>
      <w:pPr>
        <w:ind w:left="5242" w:hanging="360"/>
      </w:pPr>
    </w:lvl>
    <w:lvl w:ilvl="8" w:tplc="0410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9" w15:restartNumberingAfterBreak="0">
    <w:nsid w:val="24F3354E"/>
    <w:multiLevelType w:val="hybridMultilevel"/>
    <w:tmpl w:val="316459D8"/>
    <w:lvl w:ilvl="0" w:tplc="04100017">
      <w:start w:val="1"/>
      <w:numFmt w:val="lowerLetter"/>
      <w:lvlText w:val="%1)"/>
      <w:lvlJc w:val="left"/>
      <w:pPr>
        <w:ind w:left="461" w:hanging="360"/>
      </w:p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52F2384"/>
    <w:multiLevelType w:val="hybridMultilevel"/>
    <w:tmpl w:val="59989FE2"/>
    <w:lvl w:ilvl="0" w:tplc="9BC6AA4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679D"/>
    <w:multiLevelType w:val="hybridMultilevel"/>
    <w:tmpl w:val="63A4E118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970676D"/>
    <w:multiLevelType w:val="hybridMultilevel"/>
    <w:tmpl w:val="0C58F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DB"/>
    <w:multiLevelType w:val="hybridMultilevel"/>
    <w:tmpl w:val="C936D2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812AD"/>
    <w:multiLevelType w:val="hybridMultilevel"/>
    <w:tmpl w:val="79320C2A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C77C7"/>
    <w:multiLevelType w:val="hybridMultilevel"/>
    <w:tmpl w:val="1A72FBA0"/>
    <w:lvl w:ilvl="0" w:tplc="126AEB5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976"/>
    <w:multiLevelType w:val="hybridMultilevel"/>
    <w:tmpl w:val="99EEDFAC"/>
    <w:lvl w:ilvl="0" w:tplc="5F8A97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299200B"/>
    <w:multiLevelType w:val="hybridMultilevel"/>
    <w:tmpl w:val="D9FE7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976C1"/>
    <w:multiLevelType w:val="hybridMultilevel"/>
    <w:tmpl w:val="C306622C"/>
    <w:lvl w:ilvl="0" w:tplc="65BE9E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FDE3775"/>
    <w:multiLevelType w:val="hybridMultilevel"/>
    <w:tmpl w:val="7810675E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329C2"/>
    <w:multiLevelType w:val="multilevel"/>
    <w:tmpl w:val="D61C9ABE"/>
    <w:lvl w:ilvl="0">
      <w:numFmt w:val="decimal"/>
      <w:pStyle w:val="Titolo1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1" w15:restartNumberingAfterBreak="0">
    <w:nsid w:val="54F031BE"/>
    <w:multiLevelType w:val="hybridMultilevel"/>
    <w:tmpl w:val="F7F04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E2639"/>
    <w:multiLevelType w:val="hybridMultilevel"/>
    <w:tmpl w:val="1AE2CA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222AE"/>
    <w:multiLevelType w:val="hybridMultilevel"/>
    <w:tmpl w:val="606A17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114F2"/>
    <w:multiLevelType w:val="hybridMultilevel"/>
    <w:tmpl w:val="C4E668F0"/>
    <w:lvl w:ilvl="0" w:tplc="E864CEA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96842"/>
    <w:multiLevelType w:val="hybridMultilevel"/>
    <w:tmpl w:val="12FE0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61799"/>
    <w:multiLevelType w:val="hybridMultilevel"/>
    <w:tmpl w:val="FBD47CCA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2003A04"/>
    <w:multiLevelType w:val="hybridMultilevel"/>
    <w:tmpl w:val="B20ADD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AF13D7"/>
    <w:multiLevelType w:val="hybridMultilevel"/>
    <w:tmpl w:val="B1383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5"/>
  </w:num>
  <w:num w:numId="5">
    <w:abstractNumId w:val="23"/>
  </w:num>
  <w:num w:numId="6">
    <w:abstractNumId w:val="27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6"/>
  </w:num>
  <w:num w:numId="15">
    <w:abstractNumId w:val="12"/>
  </w:num>
  <w:num w:numId="16">
    <w:abstractNumId w:val="28"/>
  </w:num>
  <w:num w:numId="17">
    <w:abstractNumId w:val="16"/>
  </w:num>
  <w:num w:numId="18">
    <w:abstractNumId w:val="2"/>
  </w:num>
  <w:num w:numId="19">
    <w:abstractNumId w:val="3"/>
  </w:num>
  <w:num w:numId="20">
    <w:abstractNumId w:val="14"/>
  </w:num>
  <w:num w:numId="21">
    <w:abstractNumId w:val="0"/>
  </w:num>
  <w:num w:numId="22">
    <w:abstractNumId w:val="22"/>
  </w:num>
  <w:num w:numId="23">
    <w:abstractNumId w:val="21"/>
  </w:num>
  <w:num w:numId="24">
    <w:abstractNumId w:val="1"/>
  </w:num>
  <w:num w:numId="25">
    <w:abstractNumId w:val="26"/>
  </w:num>
  <w:num w:numId="26">
    <w:abstractNumId w:val="5"/>
  </w:num>
  <w:num w:numId="27">
    <w:abstractNumId w:val="15"/>
  </w:num>
  <w:num w:numId="28">
    <w:abstractNumId w:val="24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284"/>
  <w:hyphenationZone w:val="284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7A"/>
    <w:rsid w:val="0000263A"/>
    <w:rsid w:val="00007960"/>
    <w:rsid w:val="00014DDE"/>
    <w:rsid w:val="000250EC"/>
    <w:rsid w:val="00054721"/>
    <w:rsid w:val="0006304F"/>
    <w:rsid w:val="00065716"/>
    <w:rsid w:val="00066537"/>
    <w:rsid w:val="00067316"/>
    <w:rsid w:val="00072411"/>
    <w:rsid w:val="00075E04"/>
    <w:rsid w:val="00077C9B"/>
    <w:rsid w:val="000816A8"/>
    <w:rsid w:val="00091EC9"/>
    <w:rsid w:val="000A58E9"/>
    <w:rsid w:val="000B0D1B"/>
    <w:rsid w:val="000B51A8"/>
    <w:rsid w:val="000D39F5"/>
    <w:rsid w:val="000E0A09"/>
    <w:rsid w:val="000E1F54"/>
    <w:rsid w:val="000E63A7"/>
    <w:rsid w:val="000F102F"/>
    <w:rsid w:val="00102A18"/>
    <w:rsid w:val="0010390B"/>
    <w:rsid w:val="001051B3"/>
    <w:rsid w:val="0011051D"/>
    <w:rsid w:val="00112D71"/>
    <w:rsid w:val="00112EF6"/>
    <w:rsid w:val="00121679"/>
    <w:rsid w:val="00142E65"/>
    <w:rsid w:val="00142FBD"/>
    <w:rsid w:val="0014649A"/>
    <w:rsid w:val="00147C01"/>
    <w:rsid w:val="0016206E"/>
    <w:rsid w:val="00166B1A"/>
    <w:rsid w:val="00192AC2"/>
    <w:rsid w:val="001A508E"/>
    <w:rsid w:val="001A6F40"/>
    <w:rsid w:val="001B0E05"/>
    <w:rsid w:val="001B2AC0"/>
    <w:rsid w:val="001B4D74"/>
    <w:rsid w:val="001C2BCE"/>
    <w:rsid w:val="001C524D"/>
    <w:rsid w:val="001C5FDE"/>
    <w:rsid w:val="001C6AA4"/>
    <w:rsid w:val="001D0779"/>
    <w:rsid w:val="001E0F90"/>
    <w:rsid w:val="001E17C6"/>
    <w:rsid w:val="001E55B7"/>
    <w:rsid w:val="001F16BE"/>
    <w:rsid w:val="001F2CE3"/>
    <w:rsid w:val="001F641D"/>
    <w:rsid w:val="002002B7"/>
    <w:rsid w:val="00201488"/>
    <w:rsid w:val="00205B6D"/>
    <w:rsid w:val="002124D0"/>
    <w:rsid w:val="00216DDB"/>
    <w:rsid w:val="00221453"/>
    <w:rsid w:val="002255AB"/>
    <w:rsid w:val="00231620"/>
    <w:rsid w:val="00236080"/>
    <w:rsid w:val="002413CF"/>
    <w:rsid w:val="00252053"/>
    <w:rsid w:val="00257B21"/>
    <w:rsid w:val="002607A8"/>
    <w:rsid w:val="00266E36"/>
    <w:rsid w:val="002700E4"/>
    <w:rsid w:val="00273492"/>
    <w:rsid w:val="00285E73"/>
    <w:rsid w:val="0028736A"/>
    <w:rsid w:val="0029013A"/>
    <w:rsid w:val="00292B3E"/>
    <w:rsid w:val="00295814"/>
    <w:rsid w:val="002A302E"/>
    <w:rsid w:val="002B182A"/>
    <w:rsid w:val="002C4497"/>
    <w:rsid w:val="002D2C26"/>
    <w:rsid w:val="002D47AD"/>
    <w:rsid w:val="002E6D7E"/>
    <w:rsid w:val="002F5D43"/>
    <w:rsid w:val="00314587"/>
    <w:rsid w:val="003310A9"/>
    <w:rsid w:val="003347F6"/>
    <w:rsid w:val="00354F9D"/>
    <w:rsid w:val="00355FCB"/>
    <w:rsid w:val="00360DA3"/>
    <w:rsid w:val="0036523F"/>
    <w:rsid w:val="003679C4"/>
    <w:rsid w:val="0037227F"/>
    <w:rsid w:val="00374DD1"/>
    <w:rsid w:val="00377E6B"/>
    <w:rsid w:val="003803A8"/>
    <w:rsid w:val="00382528"/>
    <w:rsid w:val="00385A31"/>
    <w:rsid w:val="0039673D"/>
    <w:rsid w:val="003A25B4"/>
    <w:rsid w:val="003A38D2"/>
    <w:rsid w:val="003A78D1"/>
    <w:rsid w:val="003C1976"/>
    <w:rsid w:val="003C64E0"/>
    <w:rsid w:val="003E1155"/>
    <w:rsid w:val="003E25EC"/>
    <w:rsid w:val="003E77B4"/>
    <w:rsid w:val="0042048F"/>
    <w:rsid w:val="00422CD8"/>
    <w:rsid w:val="004258CB"/>
    <w:rsid w:val="00430585"/>
    <w:rsid w:val="00441D0F"/>
    <w:rsid w:val="00447B66"/>
    <w:rsid w:val="00450B4C"/>
    <w:rsid w:val="00454F23"/>
    <w:rsid w:val="00455F1A"/>
    <w:rsid w:val="004566B9"/>
    <w:rsid w:val="00457C10"/>
    <w:rsid w:val="00461D34"/>
    <w:rsid w:val="00462B48"/>
    <w:rsid w:val="00462F5E"/>
    <w:rsid w:val="00464FB6"/>
    <w:rsid w:val="00466EDE"/>
    <w:rsid w:val="004671C0"/>
    <w:rsid w:val="00470C7B"/>
    <w:rsid w:val="00470FA3"/>
    <w:rsid w:val="0049476E"/>
    <w:rsid w:val="004979E4"/>
    <w:rsid w:val="00497B81"/>
    <w:rsid w:val="004A2CDD"/>
    <w:rsid w:val="004A52DA"/>
    <w:rsid w:val="004A5365"/>
    <w:rsid w:val="004B2EC3"/>
    <w:rsid w:val="004B4CA0"/>
    <w:rsid w:val="004D3D40"/>
    <w:rsid w:val="004E04E6"/>
    <w:rsid w:val="004E43EE"/>
    <w:rsid w:val="004E580C"/>
    <w:rsid w:val="004E5DEF"/>
    <w:rsid w:val="004E68E8"/>
    <w:rsid w:val="004F30E1"/>
    <w:rsid w:val="004F3D93"/>
    <w:rsid w:val="004F5408"/>
    <w:rsid w:val="00516F9C"/>
    <w:rsid w:val="00524F6B"/>
    <w:rsid w:val="005343BF"/>
    <w:rsid w:val="0054264B"/>
    <w:rsid w:val="00551E4C"/>
    <w:rsid w:val="005562A6"/>
    <w:rsid w:val="005601CC"/>
    <w:rsid w:val="00572D3F"/>
    <w:rsid w:val="0058041F"/>
    <w:rsid w:val="0058052A"/>
    <w:rsid w:val="00580DCD"/>
    <w:rsid w:val="00584519"/>
    <w:rsid w:val="00586398"/>
    <w:rsid w:val="005A2B4D"/>
    <w:rsid w:val="005A7AFA"/>
    <w:rsid w:val="005B5378"/>
    <w:rsid w:val="005C03D0"/>
    <w:rsid w:val="005D7B8A"/>
    <w:rsid w:val="005E4A11"/>
    <w:rsid w:val="005E5757"/>
    <w:rsid w:val="005E5E7A"/>
    <w:rsid w:val="005F421D"/>
    <w:rsid w:val="00601448"/>
    <w:rsid w:val="00606A1C"/>
    <w:rsid w:val="00615FA1"/>
    <w:rsid w:val="00624D3D"/>
    <w:rsid w:val="006267A2"/>
    <w:rsid w:val="00633EF0"/>
    <w:rsid w:val="0063528B"/>
    <w:rsid w:val="0063640F"/>
    <w:rsid w:val="00640620"/>
    <w:rsid w:val="006430EF"/>
    <w:rsid w:val="006518BF"/>
    <w:rsid w:val="00654C90"/>
    <w:rsid w:val="00657408"/>
    <w:rsid w:val="006574E3"/>
    <w:rsid w:val="00680AEA"/>
    <w:rsid w:val="00681D8E"/>
    <w:rsid w:val="00683086"/>
    <w:rsid w:val="00684437"/>
    <w:rsid w:val="00696FB1"/>
    <w:rsid w:val="006A01FC"/>
    <w:rsid w:val="006A1A73"/>
    <w:rsid w:val="006A3292"/>
    <w:rsid w:val="006B1CAE"/>
    <w:rsid w:val="006B5F9C"/>
    <w:rsid w:val="006C1B4E"/>
    <w:rsid w:val="006C1E3E"/>
    <w:rsid w:val="006C71D7"/>
    <w:rsid w:val="006D10D4"/>
    <w:rsid w:val="006D2801"/>
    <w:rsid w:val="006D2BE8"/>
    <w:rsid w:val="006D4A4F"/>
    <w:rsid w:val="006E1E60"/>
    <w:rsid w:val="006F3BB5"/>
    <w:rsid w:val="00702191"/>
    <w:rsid w:val="00712938"/>
    <w:rsid w:val="00712EF3"/>
    <w:rsid w:val="007208B5"/>
    <w:rsid w:val="00724412"/>
    <w:rsid w:val="00727591"/>
    <w:rsid w:val="00730570"/>
    <w:rsid w:val="00730644"/>
    <w:rsid w:val="0073133B"/>
    <w:rsid w:val="00732CE1"/>
    <w:rsid w:val="00740FA4"/>
    <w:rsid w:val="00743B5E"/>
    <w:rsid w:val="0074731F"/>
    <w:rsid w:val="00755EEE"/>
    <w:rsid w:val="00772B53"/>
    <w:rsid w:val="00797A6B"/>
    <w:rsid w:val="007A0566"/>
    <w:rsid w:val="007A33CE"/>
    <w:rsid w:val="007A6C70"/>
    <w:rsid w:val="007B5E32"/>
    <w:rsid w:val="007C57C0"/>
    <w:rsid w:val="007D524D"/>
    <w:rsid w:val="007D5C73"/>
    <w:rsid w:val="007E1B2F"/>
    <w:rsid w:val="007F1E23"/>
    <w:rsid w:val="007F4F02"/>
    <w:rsid w:val="00800DF2"/>
    <w:rsid w:val="00823B66"/>
    <w:rsid w:val="00841324"/>
    <w:rsid w:val="00842DF9"/>
    <w:rsid w:val="00842F3A"/>
    <w:rsid w:val="00853A6D"/>
    <w:rsid w:val="0086007D"/>
    <w:rsid w:val="0086494C"/>
    <w:rsid w:val="008654A5"/>
    <w:rsid w:val="0088035E"/>
    <w:rsid w:val="00891769"/>
    <w:rsid w:val="0089668A"/>
    <w:rsid w:val="008A3D33"/>
    <w:rsid w:val="008A4921"/>
    <w:rsid w:val="008B04F7"/>
    <w:rsid w:val="008B0E97"/>
    <w:rsid w:val="008B2C49"/>
    <w:rsid w:val="008B4E5E"/>
    <w:rsid w:val="008B61A7"/>
    <w:rsid w:val="008C2C90"/>
    <w:rsid w:val="008C65DC"/>
    <w:rsid w:val="008D2098"/>
    <w:rsid w:val="008D29E9"/>
    <w:rsid w:val="008D5B61"/>
    <w:rsid w:val="008D7E9D"/>
    <w:rsid w:val="008E1AA7"/>
    <w:rsid w:val="008E62B0"/>
    <w:rsid w:val="008F704A"/>
    <w:rsid w:val="008F77DE"/>
    <w:rsid w:val="00905212"/>
    <w:rsid w:val="00911D5D"/>
    <w:rsid w:val="00915B08"/>
    <w:rsid w:val="009161C3"/>
    <w:rsid w:val="00920D9A"/>
    <w:rsid w:val="00932709"/>
    <w:rsid w:val="0094535A"/>
    <w:rsid w:val="009544CA"/>
    <w:rsid w:val="0096392F"/>
    <w:rsid w:val="00965CEF"/>
    <w:rsid w:val="00970371"/>
    <w:rsid w:val="009709CC"/>
    <w:rsid w:val="00975C91"/>
    <w:rsid w:val="00977536"/>
    <w:rsid w:val="009A06C7"/>
    <w:rsid w:val="009A2CB2"/>
    <w:rsid w:val="009B59B4"/>
    <w:rsid w:val="009B61FC"/>
    <w:rsid w:val="009C02E9"/>
    <w:rsid w:val="009C4E3C"/>
    <w:rsid w:val="009E3705"/>
    <w:rsid w:val="009E479A"/>
    <w:rsid w:val="009E540C"/>
    <w:rsid w:val="009E7027"/>
    <w:rsid w:val="00A0455E"/>
    <w:rsid w:val="00A05970"/>
    <w:rsid w:val="00A24442"/>
    <w:rsid w:val="00A325BC"/>
    <w:rsid w:val="00A33A0D"/>
    <w:rsid w:val="00A4134A"/>
    <w:rsid w:val="00A442CC"/>
    <w:rsid w:val="00A4725F"/>
    <w:rsid w:val="00A47F02"/>
    <w:rsid w:val="00A52BD1"/>
    <w:rsid w:val="00A53333"/>
    <w:rsid w:val="00A71FB7"/>
    <w:rsid w:val="00A734D8"/>
    <w:rsid w:val="00A75BB8"/>
    <w:rsid w:val="00A76F12"/>
    <w:rsid w:val="00A816C2"/>
    <w:rsid w:val="00A94F52"/>
    <w:rsid w:val="00AA4453"/>
    <w:rsid w:val="00AB1542"/>
    <w:rsid w:val="00AB3ACC"/>
    <w:rsid w:val="00AB5A56"/>
    <w:rsid w:val="00AB78AB"/>
    <w:rsid w:val="00AC2AED"/>
    <w:rsid w:val="00AE21EB"/>
    <w:rsid w:val="00AE28B5"/>
    <w:rsid w:val="00AE2965"/>
    <w:rsid w:val="00AE2E3F"/>
    <w:rsid w:val="00AE49A0"/>
    <w:rsid w:val="00AE535A"/>
    <w:rsid w:val="00AF2C87"/>
    <w:rsid w:val="00AF3AA6"/>
    <w:rsid w:val="00B02A38"/>
    <w:rsid w:val="00B0391C"/>
    <w:rsid w:val="00B03CF1"/>
    <w:rsid w:val="00B07136"/>
    <w:rsid w:val="00B07DC3"/>
    <w:rsid w:val="00B14B18"/>
    <w:rsid w:val="00B21F8A"/>
    <w:rsid w:val="00B24CE0"/>
    <w:rsid w:val="00B26659"/>
    <w:rsid w:val="00B32408"/>
    <w:rsid w:val="00B34FFE"/>
    <w:rsid w:val="00B35AB9"/>
    <w:rsid w:val="00B56559"/>
    <w:rsid w:val="00B606C9"/>
    <w:rsid w:val="00B66722"/>
    <w:rsid w:val="00B67AA7"/>
    <w:rsid w:val="00B71B53"/>
    <w:rsid w:val="00B7560E"/>
    <w:rsid w:val="00B8110B"/>
    <w:rsid w:val="00B847CE"/>
    <w:rsid w:val="00B90A5D"/>
    <w:rsid w:val="00B960B2"/>
    <w:rsid w:val="00BA130B"/>
    <w:rsid w:val="00BA45CF"/>
    <w:rsid w:val="00BA5CAC"/>
    <w:rsid w:val="00BA7845"/>
    <w:rsid w:val="00BB0263"/>
    <w:rsid w:val="00BB03EE"/>
    <w:rsid w:val="00BB051B"/>
    <w:rsid w:val="00BB5E9D"/>
    <w:rsid w:val="00BD4E6D"/>
    <w:rsid w:val="00BF0DED"/>
    <w:rsid w:val="00BF2758"/>
    <w:rsid w:val="00BF77C4"/>
    <w:rsid w:val="00C01829"/>
    <w:rsid w:val="00C01E39"/>
    <w:rsid w:val="00C052FE"/>
    <w:rsid w:val="00C114E1"/>
    <w:rsid w:val="00C21916"/>
    <w:rsid w:val="00C24BF4"/>
    <w:rsid w:val="00C24FC9"/>
    <w:rsid w:val="00C26811"/>
    <w:rsid w:val="00C309BE"/>
    <w:rsid w:val="00C3130E"/>
    <w:rsid w:val="00C41CA6"/>
    <w:rsid w:val="00C53D32"/>
    <w:rsid w:val="00C657C5"/>
    <w:rsid w:val="00C77DB7"/>
    <w:rsid w:val="00C8287C"/>
    <w:rsid w:val="00C83359"/>
    <w:rsid w:val="00C93D86"/>
    <w:rsid w:val="00C968BE"/>
    <w:rsid w:val="00CA2E8B"/>
    <w:rsid w:val="00CB05B1"/>
    <w:rsid w:val="00CB4662"/>
    <w:rsid w:val="00CC1519"/>
    <w:rsid w:val="00CD1732"/>
    <w:rsid w:val="00CE4CD6"/>
    <w:rsid w:val="00CE7358"/>
    <w:rsid w:val="00CF5044"/>
    <w:rsid w:val="00CF639F"/>
    <w:rsid w:val="00D00FA5"/>
    <w:rsid w:val="00D05119"/>
    <w:rsid w:val="00D2769B"/>
    <w:rsid w:val="00D3273C"/>
    <w:rsid w:val="00D507B6"/>
    <w:rsid w:val="00D51D64"/>
    <w:rsid w:val="00D54DB1"/>
    <w:rsid w:val="00D60589"/>
    <w:rsid w:val="00D66C05"/>
    <w:rsid w:val="00D73B1C"/>
    <w:rsid w:val="00D855CD"/>
    <w:rsid w:val="00D87053"/>
    <w:rsid w:val="00D9104A"/>
    <w:rsid w:val="00D92732"/>
    <w:rsid w:val="00D9702C"/>
    <w:rsid w:val="00DA170C"/>
    <w:rsid w:val="00DA32B4"/>
    <w:rsid w:val="00DB54C0"/>
    <w:rsid w:val="00DC1A1E"/>
    <w:rsid w:val="00DC2BBA"/>
    <w:rsid w:val="00DC47C4"/>
    <w:rsid w:val="00DD16CE"/>
    <w:rsid w:val="00DD3A40"/>
    <w:rsid w:val="00DD4AD6"/>
    <w:rsid w:val="00DE15A4"/>
    <w:rsid w:val="00DE2F99"/>
    <w:rsid w:val="00DF28E2"/>
    <w:rsid w:val="00E04ED1"/>
    <w:rsid w:val="00E1072B"/>
    <w:rsid w:val="00E1527E"/>
    <w:rsid w:val="00E176EE"/>
    <w:rsid w:val="00E21637"/>
    <w:rsid w:val="00E2378A"/>
    <w:rsid w:val="00E300F5"/>
    <w:rsid w:val="00E304B9"/>
    <w:rsid w:val="00E317C9"/>
    <w:rsid w:val="00E350A0"/>
    <w:rsid w:val="00E3781A"/>
    <w:rsid w:val="00E404B2"/>
    <w:rsid w:val="00E47237"/>
    <w:rsid w:val="00E723E8"/>
    <w:rsid w:val="00E81924"/>
    <w:rsid w:val="00E9183B"/>
    <w:rsid w:val="00E93D9E"/>
    <w:rsid w:val="00E969D2"/>
    <w:rsid w:val="00EA05D0"/>
    <w:rsid w:val="00EA5968"/>
    <w:rsid w:val="00EB6D57"/>
    <w:rsid w:val="00EC3669"/>
    <w:rsid w:val="00EC7025"/>
    <w:rsid w:val="00ED4B4C"/>
    <w:rsid w:val="00ED6CBC"/>
    <w:rsid w:val="00EF3C5F"/>
    <w:rsid w:val="00EF4BB5"/>
    <w:rsid w:val="00F013C9"/>
    <w:rsid w:val="00F03766"/>
    <w:rsid w:val="00F13DF4"/>
    <w:rsid w:val="00F23B6F"/>
    <w:rsid w:val="00F2416C"/>
    <w:rsid w:val="00F24503"/>
    <w:rsid w:val="00F248CF"/>
    <w:rsid w:val="00F2683E"/>
    <w:rsid w:val="00F361F1"/>
    <w:rsid w:val="00F3750B"/>
    <w:rsid w:val="00F41A13"/>
    <w:rsid w:val="00F42B3A"/>
    <w:rsid w:val="00F45C87"/>
    <w:rsid w:val="00F46617"/>
    <w:rsid w:val="00F517AD"/>
    <w:rsid w:val="00F52BF4"/>
    <w:rsid w:val="00F60DF2"/>
    <w:rsid w:val="00F6376C"/>
    <w:rsid w:val="00F64AE6"/>
    <w:rsid w:val="00F7258A"/>
    <w:rsid w:val="00F8601B"/>
    <w:rsid w:val="00F86434"/>
    <w:rsid w:val="00FB1157"/>
    <w:rsid w:val="00FB1906"/>
    <w:rsid w:val="00FB54FD"/>
    <w:rsid w:val="00FC124A"/>
    <w:rsid w:val="00FC5BCC"/>
    <w:rsid w:val="00FD0355"/>
    <w:rsid w:val="00FE19D4"/>
    <w:rsid w:val="00FE1CE3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14D2C9"/>
  <w14:defaultImageDpi w14:val="300"/>
  <w15:docId w15:val="{16969675-75F6-F040-951D-EA939F41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3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3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semiHidden/>
    <w:unhideWhenUsed/>
    <w:rsid w:val="006C1E3E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/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84100-F934-3843-84E7-F0088B6F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33</Pages>
  <Words>6614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_</vt:lpstr>
    </vt:vector>
  </TitlesOfParts>
  <Company>SINAL</Company>
  <LinksUpToDate>false</LinksUpToDate>
  <CharactersWithSpaces>44232</CharactersWithSpaces>
  <SharedDoc>false</SharedDoc>
  <HLinks>
    <vt:vector size="6" baseType="variant">
      <vt:variant>
        <vt:i4>3342450</vt:i4>
      </vt:variant>
      <vt:variant>
        <vt:i4>54145</vt:i4>
      </vt:variant>
      <vt:variant>
        <vt:i4>1025</vt:i4>
      </vt:variant>
      <vt:variant>
        <vt:i4>1</vt:i4>
      </vt:variant>
      <vt:variant>
        <vt:lpwstr>Marchio72dpi_bw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AC</dc:creator>
  <cp:keywords/>
  <cp:lastModifiedBy>Microsoft Office User</cp:lastModifiedBy>
  <cp:revision>374</cp:revision>
  <cp:lastPrinted>2018-05-31T14:44:00Z</cp:lastPrinted>
  <dcterms:created xsi:type="dcterms:W3CDTF">2015-10-29T15:27:00Z</dcterms:created>
  <dcterms:modified xsi:type="dcterms:W3CDTF">2021-06-30T12:43:00Z</dcterms:modified>
</cp:coreProperties>
</file>